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Astronomer</w:t>
      </w:r>
      <w:r>
        <w:t xml:space="preserve"> </w:t>
      </w:r>
      <w:r>
        <w:t xml:space="preserve">-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20" w:name="astronomer"/>
    <w:p>
      <w:pPr>
        <w:pStyle w:val="Heading1"/>
      </w:pPr>
      <w:r>
        <w:t xml:space="preserve">Astronomer</w:t>
      </w:r>
    </w:p>
    <w:p>
      <w:pPr>
        <w:pStyle w:val="FirstParagraph"/>
      </w:pPr>
      <w:r>
        <w:t xml:space="preserve">Astronomer Inc.</w:t>
      </w:r>
    </w:p>
    <w:p>
      <w:pPr>
        <w:pStyle w:val="BodyText"/>
      </w:pPr>
      <w:r>
        <w:t xml:space="preserve">100 Market Street, Suite 400</w:t>
      </w:r>
    </w:p>
    <w:p>
      <w:pPr>
        <w:pStyle w:val="BodyText"/>
      </w:pPr>
      <w:r>
        <w:t xml:space="preserve">San Francisco, CA 94105, United States</w:t>
      </w:r>
    </w:p>
    <w:p>
      <w:pPr>
        <w:pStyle w:val="BodyText"/>
      </w:pPr>
      <w:r>
        <w:t xml:space="preserve">Email: billing@astronomer.io</w:t>
      </w:r>
    </w:p>
    <w:p>
      <w:pPr>
        <w:pStyle w:val="BodyText"/>
      </w:pPr>
      <w:r>
        <w:t xml:space="preserve">Phone: +1 (415) 555-0192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No: AST-KE-2025-0047</w:t>
      </w:r>
    </w:p>
    <w:p>
      <w:pPr>
        <w:pStyle w:val="BodyText"/>
      </w:pPr>
      <w:r>
        <w:t xml:space="preserve">Date Issued: 15 June 2025</w:t>
      </w:r>
    </w:p>
    <w:p>
      <w:pPr>
        <w:pStyle w:val="BodyText"/>
      </w:pPr>
      <w:r>
        <w:t xml:space="preserve">Due Date: 15 July 2025</w:t>
      </w:r>
    </w:p>
    <w:p>
      <w:pPr>
        <w:pStyle w:val="BodyText"/>
      </w:pPr>
      <w:r>
        <w:t xml:space="preserve">Payment Due</w:t>
      </w:r>
    </w:p>
    <w:bookmarkEnd w:id="21"/>
    <w:bookmarkStart w:id="22" w:name="billed-by-astronomer"/>
    <w:p>
      <w:pPr>
        <w:pStyle w:val="Heading3"/>
      </w:pPr>
      <w:r>
        <w:t xml:space="preserve">Billed By (Astronomer)</w:t>
      </w:r>
    </w:p>
    <w:p>
      <w:pPr>
        <w:pStyle w:val="FirstParagraph"/>
      </w:pPr>
      <w:r>
        <w:rPr>
          <w:bCs/>
          <w:b/>
        </w:rPr>
        <w:t xml:space="preserve">Astronomer Inc.</w:t>
      </w:r>
    </w:p>
    <w:p>
      <w:pPr>
        <w:pStyle w:val="BodyText"/>
      </w:pPr>
      <w:r>
        <w:t xml:space="preserve">100 Market Street, Suite 400</w:t>
      </w:r>
    </w:p>
    <w:p>
      <w:pPr>
        <w:pStyle w:val="BodyText"/>
      </w:pPr>
      <w:r>
        <w:t xml:space="preserve">San Francisco, CA 94105, USA</w:t>
      </w:r>
    </w:p>
    <w:p>
      <w:pPr>
        <w:pStyle w:val="BodyText"/>
      </w:pPr>
      <w:r>
        <w:t xml:space="preserve">Tax ID: US-EIN-84-2917365</w:t>
      </w:r>
    </w:p>
    <w:p>
      <w:pPr>
        <w:pStyle w:val="BodyText"/>
      </w:pPr>
      <w:r>
        <w:t xml:space="preserve">VAT/GST: N/A (US Entity)</w:t>
      </w:r>
    </w:p>
    <w:bookmarkEnd w:id="22"/>
    <w:bookmarkStart w:id="23" w:name="billed-to-client-in-kenya-nairobi"/>
    <w:p>
      <w:pPr>
        <w:pStyle w:val="Heading3"/>
      </w:pPr>
      <w:r>
        <w:t xml:space="preserve">Billed To (Client in Kenya Nairobi)</w:t>
      </w:r>
    </w:p>
    <w:p>
      <w:pPr>
        <w:pStyle w:val="FirstParagraph"/>
      </w:pPr>
      <w:r>
        <w:rPr>
          <w:bCs/>
          <w:b/>
        </w:rPr>
        <w:t xml:space="preserve">Savanna Data Solutions Ltd.</w:t>
      </w:r>
    </w:p>
    <w:p>
      <w:pPr>
        <w:pStyle w:val="BodyText"/>
      </w:pPr>
      <w:r>
        <w:t xml:space="preserve">Westlands Business Park, Building C</w:t>
      </w:r>
    </w:p>
    <w:p>
      <w:pPr>
        <w:pStyle w:val="BodyText"/>
      </w:pPr>
      <w:r>
        <w:t xml:space="preserve">Waiyaki Way, Kenya Nairobi</w:t>
      </w:r>
    </w:p>
    <w:p>
      <w:pPr>
        <w:pStyle w:val="BodyText"/>
      </w:pPr>
      <w:r>
        <w:t xml:space="preserve">P.O. Box 12345, Kenya Nairobi 00100</w:t>
      </w:r>
    </w:p>
    <w:p>
      <w:pPr>
        <w:pStyle w:val="BodyText"/>
      </w:pPr>
      <w:r>
        <w:t xml:space="preserve">KRA PIN: P051234567X</w:t>
      </w:r>
    </w:p>
    <w:p>
      <w:pPr>
        <w:pStyle w:val="BodyText"/>
      </w:pPr>
      <w:r>
        <w:t xml:space="preserve">Contact: Mr. James Mwangi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(KES)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Astronomer Platform – Enterprise License (Annual Subscription) for data pipeline orchestration and workflow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Jul 2025 – 30 Jun 2026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Astronomer Dedicated Support – 24/7 Priority Technical Assistance for Kenya Nairobi operations team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Jul 2025 – 30 Jun 2026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Astronomer On-Site Training &amp; Workshop – Data Engineering Best Practices delivered in Kenya Nairobi (2-day intensive)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Jul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Astronomer Cloud Infrastructure – Compute &amp; Storage Allocation (East Africa Region – Nairobi Node)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Jul 2025 – 30 Jun 2026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Astronomer API Access – Premium Tier with 50M monthly calls for Kenya Nairobi microservices integration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Jul 2025 – 30 Jun 2026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576,000.00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Astronomer Custom Plugin Development – Integration with local Kenyan financial reporting systems (KRA-compliant)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Aug – Sep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10,176,000.00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(16% – Kenya Revenue Authority)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1,628,160.00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(3% – Kenya Tax Law)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(305,280.00)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Early Payment Discount (2% if paid before 30 Jun 2025)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(203,520.00)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 (KES)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11,295,360.00</w:t>
            </w:r>
          </w:p>
        </w:tc>
      </w:tr>
    </w:tbl>
    <w:bookmarkStart w:id="24" w:name="payment-instructions-kenya-nairobi"/>
    <w:p>
      <w:pPr>
        <w:pStyle w:val="Heading3"/>
      </w:pPr>
      <w:r>
        <w:t xml:space="preserve">Payment Instructions – Kenya Nairobi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Equity Bank PLC, Kenya Nairobi – Westlands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Astronomer Inc. – Kenya Operations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0123456789</w:t>
      </w:r>
    </w:p>
    <w:p>
      <w:pPr>
        <w:pStyle w:val="BodyText"/>
      </w:pPr>
      <w:r>
        <w:rPr>
          <w:bCs/>
          <w:b/>
        </w:rPr>
        <w:t xml:space="preserve">Branch Code:</w:t>
      </w:r>
      <w:r>
        <w:t xml:space="preserve"> </w:t>
      </w:r>
      <w:r>
        <w:t xml:space="preserve">EQBL000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EQBLKENA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AST-KE-2025-0047</w:t>
      </w:r>
    </w:p>
    <w:p>
      <w:pPr>
        <w:pStyle w:val="BodyText"/>
      </w:pPr>
      <w:r>
        <w:t xml:space="preserve">Please ensure all payments are made in Kenyan Shillings (KES) to the account above. For international wire transfers from outside Kenya Nairobi, please contact our billing department at billing@astronomer.io for USD equivalent instructions. All transactions are subject to the Kenya Revenue Authority (KRA) tax regulations applicable to foreign service providers operating in Kenya Nairobi.</w:t>
      </w:r>
    </w:p>
    <w:bookmarkEnd w:id="24"/>
    <w:bookmarkStart w:id="25" w:name="important-notes-terms"/>
    <w:p>
      <w:pPr>
        <w:pStyle w:val="Heading3"/>
      </w:pPr>
      <w:r>
        <w:t xml:space="preserve">Important Notes &amp; Terms</w:t>
      </w:r>
    </w:p>
    <w:p>
      <w:pPr>
        <w:pStyle w:val="FirstParagraph"/>
      </w:pPr>
      <w:r>
        <w:t xml:space="preserve">1. This Invoice is issued by Astronomer Inc. in accordance with the Master Service Agreement (MSA) dated 12 March 2025 between Astronomer and Savanna Data Solutions Ltd., Kenya Nairobi.</w:t>
      </w:r>
    </w:p>
    <w:p>
      <w:pPr>
        <w:pStyle w:val="BodyText"/>
      </w:pPr>
      <w:r>
        <w:t xml:space="preserve">2. Payment is due within thirty (30) days of the Invoice issue date. Late payments will attract a penalty of 1.5% per month as stipulated under Kenyan commercial law.</w:t>
      </w:r>
    </w:p>
    <w:p>
      <w:pPr>
        <w:pStyle w:val="BodyText"/>
      </w:pPr>
      <w:r>
        <w:t xml:space="preserve">3. The Astronomer platform services described in this Invoice are subject to the Service Level Agreement (SLA) guaranteeing 99.9% uptime for all data pipelines hosted on the Kenya Nairobi node.</w:t>
      </w:r>
    </w:p>
    <w:p>
      <w:pPr>
        <w:pStyle w:val="BodyText"/>
      </w:pPr>
      <w:r>
        <w:t xml:space="preserve">4. All Astronomer software licenses are non-transferable and restricted to use by Savanna Data Solutions Ltd. personnel physically located in Kenya Nairobi or its immediate operational zones.</w:t>
      </w:r>
    </w:p>
    <w:p>
      <w:pPr>
        <w:pStyle w:val="BodyText"/>
      </w:pPr>
      <w:r>
        <w:t xml:space="preserve">5. This Invoice is subject to the VAT Act (Cap 470) of Kenya. The 16% VAT has been applied as required for services rendered to a registered business in Kenya Nairobi. The 3% withholding tax has been deducted in compliance with the Income Tax Act (Cap 470), Section 3(1)(b).</w:t>
      </w:r>
    </w:p>
    <w:p>
      <w:pPr>
        <w:pStyle w:val="BodyText"/>
      </w:pPr>
      <w:r>
        <w:t xml:space="preserve">6. Any disputes arising from this Invoice shall be resolved through arbitration in Kenya Nairobi under the rules of the Chartered Institute of Arbitrators (Kenya Branch).</w:t>
      </w:r>
    </w:p>
    <w:p>
      <w:pPr>
        <w:pStyle w:val="BodyText"/>
      </w:pPr>
      <w:r>
        <w:t xml:space="preserve">7. Astronomer reserves the right to suspend services upon non-payment beyond the due date. A 7-day written notice will be issued to the client's registered address in Kenya Nairobi prior to any suspension.</w:t>
      </w:r>
    </w:p>
    <w:p>
      <w:pPr>
        <w:pStyle w:val="BodyText"/>
      </w:pPr>
      <w:r>
        <w:t xml:space="preserve">8. This Invoice constitutes a legally binding document under the laws of the Republic of Kenya and the commercial laws of the State of California, USA.</w:t>
      </w:r>
    </w:p>
    <w:bookmarkEnd w:id="25"/>
    <w:p>
      <w:pPr>
        <w:pStyle w:val="BodyText"/>
      </w:pPr>
      <w:r>
        <w:rPr>
          <w:bCs/>
          <w:b/>
        </w:rPr>
        <w:t xml:space="preserve">Astronomer Inc.</w:t>
      </w:r>
      <w:r>
        <w:t xml:space="preserve"> </w:t>
      </w:r>
      <w:r>
        <w:t xml:space="preserve">| 100 Market Street, Suite 400, San Francisco, CA 94105, USA</w:t>
      </w:r>
    </w:p>
    <w:p>
      <w:pPr>
        <w:pStyle w:val="BodyText"/>
      </w:pPr>
      <w:r>
        <w:t xml:space="preserve">This Invoice was generated electronically and is valid without a physical signature. For verification, contact billing@astronomer.io or +1 (415) 555-0192.</w:t>
      </w:r>
    </w:p>
    <w:p>
      <w:pPr>
        <w:pStyle w:val="BodyText"/>
      </w:pPr>
      <w:r>
        <w:t xml:space="preserve">Invoice AST-KE-2025-0047 | Issued for client operations in Kenya Nairobi | Page 1 of 1</w:t>
      </w:r>
    </w:p>
    <w:p>
      <w:pPr>
        <w:pStyle w:val="BodyText"/>
      </w:pPr>
      <w:r>
        <w:t xml:space="preserve">© 2025 Astronomer Inc. All rights reserved. This document is the property of Astronomer and the named client in Kenya Nairobi. Unauthorized reproduction is prohibited.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Astronomer - Kenya Nairobi</dc:title>
  <dc:creator/>
  <dc:language>en</dc:language>
  <cp:keywords/>
  <dcterms:created xsi:type="dcterms:W3CDTF">2026-10-10T01:06:36Z</dcterms:created>
  <dcterms:modified xsi:type="dcterms:W3CDTF">2026-10-10T01:06:36Z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