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Astronomer</w:t>
      </w:r>
      <w:r>
        <w:t xml:space="preserve"> </w:t>
      </w:r>
      <w:r>
        <w:t xml:space="preserve">-</w:t>
      </w:r>
      <w:r>
        <w:t xml:space="preserve"> </w:t>
      </w:r>
      <w:r>
        <w:t xml:space="preserve">Pakistan</w:t>
      </w:r>
      <w:r>
        <w:t xml:space="preserve"> </w:t>
      </w:r>
      <w:r>
        <w:t xml:space="preserve">Karachi</w:t>
      </w:r>
    </w:p>
    <w:bookmarkStart w:id="20" w:name="astronomer"/>
    <w:p>
      <w:pPr>
        <w:pStyle w:val="Heading1"/>
      </w:pPr>
      <w:r>
        <w:t xml:space="preserve">ASTRONOMER</w:t>
      </w:r>
    </w:p>
    <w:p>
      <w:pPr>
        <w:pStyle w:val="FirstParagraph"/>
      </w:pPr>
      <w:r>
        <w:t xml:space="preserve">Astronomer Technologies (Pvt.) Ltd.</w:t>
      </w:r>
    </w:p>
    <w:p>
      <w:pPr>
        <w:pStyle w:val="BodyText"/>
      </w:pPr>
      <w:r>
        <w:t xml:space="preserve">Suite 1204, Ocean Tower, Clifton Block 5</w:t>
      </w:r>
    </w:p>
    <w:p>
      <w:pPr>
        <w:pStyle w:val="BodyText"/>
      </w:pPr>
      <w:r>
        <w:t xml:space="preserve">Pakistan Karachi, Sindh 75600</w:t>
      </w:r>
    </w:p>
    <w:p>
      <w:pPr>
        <w:pStyle w:val="BodyText"/>
      </w:pPr>
      <w:r>
        <w:t xml:space="preserve">Tel: +92-21-3587-4420 | Email: billing@astronomer.pk</w:t>
      </w:r>
    </w:p>
    <w:p>
      <w:pPr>
        <w:pStyle w:val="BodyText"/>
      </w:pPr>
      <w:r>
        <w:t xml:space="preserve">NTN: 7845210-3 | STRN: 34210-778</w:t>
      </w:r>
    </w:p>
    <w:bookmarkEnd w:id="20"/>
    <w:bookmarkStart w:id="21" w:name="invoice"/>
    <w:p>
      <w:pPr>
        <w:pStyle w:val="Heading2"/>
      </w:pPr>
      <w:r>
        <w:t xml:space="preserve">INVOICE</w:t>
      </w:r>
    </w:p>
    <w:p>
      <w:pPr>
        <w:pStyle w:val="FirstParagraph"/>
      </w:pPr>
      <w:r>
        <w:t xml:space="preserve">Invoice No: AST-2025-KHI-00487</w:t>
      </w:r>
    </w:p>
    <w:p>
      <w:pPr>
        <w:pStyle w:val="BodyText"/>
      </w:pPr>
      <w:r>
        <w:t xml:space="preserve">Date of Issue: 15 June 2025</w:t>
      </w:r>
    </w:p>
    <w:p>
      <w:pPr>
        <w:pStyle w:val="BodyText"/>
      </w:pPr>
      <w:r>
        <w:t xml:space="preserve">Due Date: 30 June 2025</w:t>
      </w:r>
    </w:p>
    <w:p>
      <w:pPr>
        <w:pStyle w:val="BodyText"/>
      </w:pPr>
      <w:r>
        <w:t xml:space="preserve">Payment Terms: Net 15 Days</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M/s. Karachi Maritime Services (Pvt.) Ltd.</w:t>
      </w:r>
    </w:p>
    <w:p>
      <w:pPr>
        <w:pStyle w:val="BodyText"/>
      </w:pPr>
      <w:r>
        <w:rPr>
          <w:bCs/>
          <w:b/>
        </w:rPr>
        <w:t xml:space="preserve">Address:</w:t>
      </w:r>
      <w:r>
        <w:t xml:space="preserve"> </w:t>
      </w:r>
      <w:r>
        <w:t xml:space="preserve">Plot 45-B, Industrial Area, Korangi</w:t>
      </w:r>
    </w:p>
    <w:p>
      <w:pPr>
        <w:pStyle w:val="BodyText"/>
      </w:pPr>
      <w:r>
        <w:rPr>
          <w:bCs/>
          <w:b/>
        </w:rPr>
        <w:t xml:space="preserve">Pakistan Karachi, Sindh 75200</w:t>
      </w:r>
    </w:p>
    <w:p>
      <w:pPr>
        <w:pStyle w:val="BodyText"/>
      </w:pPr>
      <w:r>
        <w:rPr>
          <w:bCs/>
          <w:b/>
        </w:rPr>
        <w:t xml:space="preserve">Contact:</w:t>
      </w:r>
      <w:r>
        <w:t xml:space="preserve"> </w:t>
      </w:r>
      <w:r>
        <w:t xml:space="preserve">Mr. Ahmed Raza, Procurement Manager</w:t>
      </w:r>
    </w:p>
    <w:p>
      <w:pPr>
        <w:pStyle w:val="BodyText"/>
      </w:pPr>
      <w:r>
        <w:rPr>
          <w:bCs/>
          <w:b/>
        </w:rPr>
        <w:t xml:space="preserve">Phone:</w:t>
      </w:r>
      <w:r>
        <w:t xml:space="preserve"> </w:t>
      </w:r>
      <w:r>
        <w:t xml:space="preserve">+92-21-3432-8891</w:t>
      </w:r>
    </w:p>
    <w:p>
      <w:pPr>
        <w:pStyle w:val="BodyText"/>
      </w:pPr>
      <w:r>
        <w:rPr>
          <w:bCs/>
          <w:b/>
        </w:rPr>
        <w:t xml:space="preserve">Email:</w:t>
      </w:r>
      <w:r>
        <w:t xml:space="preserve"> </w:t>
      </w:r>
      <w:r>
        <w:t xml:space="preserve">procurement@kmsl.pk</w:t>
      </w:r>
    </w:p>
    <w:p>
      <w:pPr>
        <w:pStyle w:val="BodyText"/>
      </w:pPr>
      <w:r>
        <w:rPr>
          <w:bCs/>
          <w:b/>
        </w:rPr>
        <w:t xml:space="preserve">NTN:</w:t>
      </w:r>
      <w:r>
        <w:t xml:space="preserve"> </w:t>
      </w:r>
      <w:r>
        <w:t xml:space="preserve">6512340-8</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Astronomer Satellite Navigation Integration</w:t>
      </w:r>
    </w:p>
    <w:p>
      <w:pPr>
        <w:pStyle w:val="BodyText"/>
      </w:pPr>
      <w:r>
        <w:rPr>
          <w:bCs/>
          <w:b/>
        </w:rPr>
        <w:t xml:space="preserve">Reference:</w:t>
      </w:r>
      <w:r>
        <w:t xml:space="preserve"> </w:t>
      </w:r>
      <w:r>
        <w:t xml:space="preserve">KMSL-NAV-2025-019</w:t>
      </w:r>
    </w:p>
    <w:p>
      <w:pPr>
        <w:pStyle w:val="BodyText"/>
      </w:pPr>
      <w:r>
        <w:rPr>
          <w:bCs/>
          <w:b/>
        </w:rPr>
        <w:t xml:space="preserve">Location:</w:t>
      </w:r>
      <w:r>
        <w:t xml:space="preserve"> </w:t>
      </w:r>
      <w:r>
        <w:t xml:space="preserve">Pakistan Karachi Port, Karachi</w:t>
      </w:r>
    </w:p>
    <w:p>
      <w:pPr>
        <w:pStyle w:val="BodyText"/>
      </w:pPr>
      <w:r>
        <w:rPr>
          <w:bCs/>
          <w:b/>
        </w:rPr>
        <w:t xml:space="preserve">Period:</w:t>
      </w:r>
      <w:r>
        <w:t xml:space="preserve"> </w:t>
      </w:r>
      <w:r>
        <w:t xml:space="preserve">01 April 2025 – 31 May 2025</w:t>
      </w:r>
    </w:p>
    <w:p>
      <w:pPr>
        <w:pStyle w:val="BodyText"/>
      </w:pPr>
      <w:r>
        <w:rPr>
          <w:bCs/>
          <w:b/>
        </w:rPr>
        <w:t xml:space="preserve">Supervisor:</w:t>
      </w:r>
      <w:r>
        <w:t xml:space="preserve"> </w:t>
      </w:r>
      <w:r>
        <w:t xml:space="preserve">Dr. Fatima Noor, Astronomer Lead</w:t>
      </w:r>
    </w:p>
    <w:p>
      <w:pPr>
        <w:pStyle w:val="BodyText"/>
      </w:pPr>
      <w:r>
        <w:rPr>
          <w:bCs/>
          <w:b/>
        </w:rPr>
        <w:t xml:space="preserve">Contract No:</w:t>
      </w:r>
      <w:r>
        <w:t xml:space="preserve"> </w:t>
      </w:r>
      <w:r>
        <w:t xml:space="preserve">AST-KHI-2025-0031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 / Items</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Astronomer GPS/Navstar satellite signal calibration and alignment for Karachi Port navigation buoys (Phase I)</w:t>
            </w:r>
          </w:p>
        </w:tc>
        <w:tc>
          <w:tcPr/>
          <w:p>
            <w:pPr>
              <w:pStyle w:val="Compact"/>
              <w:jc w:val="left"/>
            </w:pPr>
            <w:r>
              <w:t xml:space="preserve">Engineering</w:t>
            </w:r>
          </w:p>
        </w:tc>
        <w:tc>
          <w:tcPr/>
          <w:p>
            <w:pPr>
              <w:pStyle w:val="Compact"/>
              <w:jc w:val="left"/>
            </w:pPr>
            <w:r>
              <w:t xml:space="preserve">1</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2</w:t>
            </w:r>
          </w:p>
        </w:tc>
        <w:tc>
          <w:tcPr/>
          <w:p>
            <w:pPr>
              <w:pStyle w:val="Compact"/>
              <w:jc w:val="left"/>
            </w:pPr>
            <w:r>
              <w:t xml:space="preserve">Deployment of Astronomer proprietary deep-space tracking antenna array at Korangi Industrial Zone facility</w:t>
            </w:r>
          </w:p>
        </w:tc>
        <w:tc>
          <w:tcPr/>
          <w:p>
            <w:pPr>
              <w:pStyle w:val="Compact"/>
              <w:jc w:val="left"/>
            </w:pPr>
            <w:r>
              <w:t xml:space="preserve">Hardware</w:t>
            </w:r>
          </w:p>
        </w:tc>
        <w:tc>
          <w:tcPr/>
          <w:p>
            <w:pPr>
              <w:pStyle w:val="Compact"/>
              <w:jc w:val="left"/>
            </w:pPr>
            <w:r>
              <w:t xml:space="preserve">4</w:t>
            </w:r>
          </w:p>
        </w:tc>
        <w:tc>
          <w:tcPr/>
          <w:p>
            <w:pPr>
              <w:pStyle w:val="Compact"/>
              <w:jc w:val="left"/>
            </w:pPr>
            <w:r>
              <w:t xml:space="preserve">425,000.00</w:t>
            </w:r>
          </w:p>
        </w:tc>
        <w:tc>
          <w:tcPr/>
          <w:p>
            <w:pPr>
              <w:pStyle w:val="Compact"/>
              <w:jc w:val="left"/>
            </w:pPr>
            <w:r>
              <w:t xml:space="preserve">1,700,000.00</w:t>
            </w:r>
          </w:p>
        </w:tc>
      </w:tr>
      <w:tr>
        <w:tc>
          <w:tcPr/>
          <w:p>
            <w:pPr>
              <w:pStyle w:val="Compact"/>
              <w:jc w:val="left"/>
            </w:pPr>
            <w:r>
              <w:t xml:space="preserve">3</w:t>
            </w:r>
          </w:p>
        </w:tc>
        <w:tc>
          <w:tcPr/>
          <w:p>
            <w:pPr>
              <w:pStyle w:val="Compact"/>
              <w:jc w:val="left"/>
            </w:pPr>
            <w:r>
              <w:t xml:space="preserve">On-site technical supervision and astronomical coordinate verification by Astronomer senior engineers in Pakistan Karachi</w:t>
            </w:r>
          </w:p>
        </w:tc>
        <w:tc>
          <w:tcPr/>
          <w:p>
            <w:pPr>
              <w:pStyle w:val="Compact"/>
              <w:jc w:val="left"/>
            </w:pPr>
            <w:r>
              <w:t xml:space="preserve">Consultancy</w:t>
            </w:r>
          </w:p>
        </w:tc>
        <w:tc>
          <w:tcPr/>
          <w:p>
            <w:pPr>
              <w:pStyle w:val="Compact"/>
              <w:jc w:val="left"/>
            </w:pPr>
            <w:r>
              <w:t xml:space="preserve">22</w:t>
            </w:r>
          </w:p>
        </w:tc>
        <w:tc>
          <w:tcPr/>
          <w:p>
            <w:pPr>
              <w:pStyle w:val="Compact"/>
              <w:jc w:val="left"/>
            </w:pPr>
            <w:r>
              <w:t xml:space="preserve">18,500.00</w:t>
            </w:r>
          </w:p>
        </w:tc>
        <w:tc>
          <w:tcPr/>
          <w:p>
            <w:pPr>
              <w:pStyle w:val="Compact"/>
              <w:jc w:val="left"/>
            </w:pPr>
            <w:r>
              <w:t xml:space="preserve">407,000.00</w:t>
            </w:r>
          </w:p>
        </w:tc>
      </w:tr>
      <w:tr>
        <w:tc>
          <w:tcPr/>
          <w:p>
            <w:pPr>
              <w:pStyle w:val="Compact"/>
              <w:jc w:val="left"/>
            </w:pPr>
            <w:r>
              <w:t xml:space="preserve">4</w:t>
            </w:r>
          </w:p>
        </w:tc>
        <w:tc>
          <w:tcPr/>
          <w:p>
            <w:pPr>
              <w:pStyle w:val="Compact"/>
              <w:jc w:val="left"/>
            </w:pPr>
            <w:r>
              <w:t xml:space="preserve">Software licensing – Astronomer StellarNav Pro v4.2 (annual subscription, 10 concurrent users)</w:t>
            </w:r>
          </w:p>
        </w:tc>
        <w:tc>
          <w:tcPr/>
          <w:p>
            <w:pPr>
              <w:pStyle w:val="Compact"/>
              <w:jc w:val="left"/>
            </w:pPr>
            <w:r>
              <w:t xml:space="preserve">Software</w:t>
            </w:r>
          </w:p>
        </w:tc>
        <w:tc>
          <w:tcPr/>
          <w:p>
            <w:pPr>
              <w:pStyle w:val="Compact"/>
              <w:jc w:val="left"/>
            </w:pPr>
            <w:r>
              <w:t xml:space="preserve">1</w:t>
            </w:r>
          </w:p>
        </w:tc>
        <w:tc>
          <w:tcPr/>
          <w:p>
            <w:pPr>
              <w:pStyle w:val="Compact"/>
              <w:jc w:val="left"/>
            </w:pPr>
            <w:r>
              <w:t xml:space="preserve">960,000.00</w:t>
            </w:r>
          </w:p>
        </w:tc>
        <w:tc>
          <w:tcPr/>
          <w:p>
            <w:pPr>
              <w:pStyle w:val="Compact"/>
              <w:jc w:val="left"/>
            </w:pPr>
            <w:r>
              <w:t xml:space="preserve">960,000.00</w:t>
            </w:r>
          </w:p>
        </w:tc>
      </w:tr>
      <w:tr>
        <w:tc>
          <w:tcPr/>
          <w:p>
            <w:pPr>
              <w:pStyle w:val="Compact"/>
              <w:jc w:val="left"/>
            </w:pPr>
            <w:r>
              <w:t xml:space="preserve">5</w:t>
            </w:r>
          </w:p>
        </w:tc>
        <w:tc>
          <w:tcPr/>
          <w:p>
            <w:pPr>
              <w:pStyle w:val="Compact"/>
              <w:jc w:val="left"/>
            </w:pPr>
            <w:r>
              <w:t xml:space="preserve">Training and capacity building workshop for 15 client staff members on Astronomer navigation systems at Karachi office</w:t>
            </w:r>
          </w:p>
        </w:tc>
        <w:tc>
          <w:tcPr/>
          <w:p>
            <w:pPr>
              <w:pStyle w:val="Compact"/>
              <w:jc w:val="left"/>
            </w:pPr>
            <w:r>
              <w:t xml:space="preserve">Training</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6</w:t>
            </w:r>
          </w:p>
        </w:tc>
        <w:tc>
          <w:tcPr/>
          <w:p>
            <w:pPr>
              <w:pStyle w:val="Compact"/>
              <w:jc w:val="left"/>
            </w:pPr>
            <w:r>
              <w:t xml:space="preserve">Quarterly maintenance and recalibration of Astronomer satellite uplink equipment installed in Pakistan Karachi</w:t>
            </w:r>
          </w:p>
        </w:tc>
        <w:tc>
          <w:tcPr/>
          <w:p>
            <w:pPr>
              <w:pStyle w:val="Compact"/>
              <w:jc w:val="left"/>
            </w:pPr>
            <w:r>
              <w:t xml:space="preserve">Maintenance</w:t>
            </w:r>
          </w:p>
        </w:tc>
        <w:tc>
          <w:tcPr/>
          <w:p>
            <w:pPr>
              <w:pStyle w:val="Compact"/>
              <w:jc w:val="left"/>
            </w:pPr>
            <w:r>
              <w:t xml:space="preserve">2</w:t>
            </w:r>
          </w:p>
        </w:tc>
        <w:tc>
          <w:tcPr/>
          <w:p>
            <w:pPr>
              <w:pStyle w:val="Compact"/>
              <w:jc w:val="left"/>
            </w:pPr>
            <w:r>
              <w:t xml:space="preserve">145,000.00</w:t>
            </w:r>
          </w:p>
        </w:tc>
        <w:tc>
          <w:tcPr/>
          <w:p>
            <w:pPr>
              <w:pStyle w:val="Compact"/>
              <w:jc w:val="left"/>
            </w:pPr>
            <w:r>
              <w:t xml:space="preserve">290,000.00</w:t>
            </w:r>
          </w:p>
        </w:tc>
      </w:tr>
      <w:tr>
        <w:tc>
          <w:tcPr/>
          <w:p>
            <w:pPr>
              <w:pStyle w:val="Compact"/>
              <w:jc w:val="left"/>
            </w:pPr>
            <w:r>
              <w:t xml:space="preserve">7</w:t>
            </w:r>
          </w:p>
        </w:tc>
        <w:tc>
          <w:tcPr/>
          <w:p>
            <w:pPr>
              <w:pStyle w:val="Compact"/>
              <w:jc w:val="left"/>
            </w:pPr>
            <w:r>
              <w:t xml:space="preserve">Transportation and logistics of Astronomer specialized instrumentation from Islamabad to Pakistan Karachi site</w:t>
            </w:r>
          </w:p>
        </w:tc>
        <w:tc>
          <w:tcPr/>
          <w:p>
            <w:pPr>
              <w:pStyle w:val="Compact"/>
              <w:jc w:val="left"/>
            </w:pPr>
            <w:r>
              <w:t xml:space="preserve">Logistics</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8</w:t>
            </w:r>
          </w:p>
        </w:tc>
        <w:tc>
          <w:tcPr/>
          <w:p>
            <w:pPr>
              <w:pStyle w:val="Compact"/>
              <w:jc w:val="left"/>
            </w:pPr>
            <w:r>
              <w:t xml:space="preserve">Comprehensive technical documentation, as-built drawings, and Astronomer system integration report</w:t>
            </w:r>
          </w:p>
        </w:tc>
        <w:tc>
          <w:tcPr/>
          <w:p>
            <w:pPr>
              <w:pStyle w:val="Compact"/>
              <w:jc w:val="left"/>
            </w:pPr>
            <w:r>
              <w:t xml:space="preserve">Documentation</w:t>
            </w:r>
          </w:p>
        </w:tc>
        <w:tc>
          <w:tcPr/>
          <w:p>
            <w:pPr>
              <w:pStyle w:val="Compact"/>
              <w:jc w:val="left"/>
            </w:pPr>
            <w:r>
              <w:t xml:space="preserve">1</w:t>
            </w:r>
          </w:p>
        </w:tc>
        <w:tc>
          <w:tcPr/>
          <w:p>
            <w:pPr>
              <w:pStyle w:val="Compact"/>
              <w:jc w:val="left"/>
            </w:pPr>
            <w:r>
              <w:t xml:space="preserve">125,000.00</w:t>
            </w:r>
          </w:p>
        </w:tc>
        <w:tc>
          <w:tcPr/>
          <w:p>
            <w:pPr>
              <w:pStyle w:val="Compact"/>
              <w:jc w:val="left"/>
            </w:pPr>
            <w:r>
              <w:t xml:space="preserve">125,000.00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PKR 5,737,000.00</w:t>
            </w:r>
          </w:p>
        </w:tc>
      </w:tr>
      <w:tr>
        <w:tc>
          <w:tcPr/>
          <w:p>
            <w:pPr>
              <w:pStyle w:val="Compact"/>
              <w:jc w:val="left"/>
            </w:pPr>
            <w:r>
              <w:t xml:space="preserve">GST @ 18% (Federal Tax Authority, Pakistan)</w:t>
            </w:r>
          </w:p>
        </w:tc>
        <w:tc>
          <w:tcPr/>
          <w:p>
            <w:pPr>
              <w:pStyle w:val="Compact"/>
              <w:jc w:val="left"/>
            </w:pPr>
            <w:r>
              <w:t xml:space="preserve">PKR 1,032,660.00</w:t>
            </w:r>
          </w:p>
        </w:tc>
      </w:tr>
      <w:tr>
        <w:tc>
          <w:tcPr/>
          <w:p>
            <w:pPr>
              <w:pStyle w:val="Compact"/>
              <w:jc w:val="left"/>
            </w:pPr>
            <w:r>
              <w:t xml:space="preserve">PST @ 16% (Sindh Provincial Tax, Karachi)</w:t>
            </w:r>
          </w:p>
        </w:tc>
        <w:tc>
          <w:tcPr/>
          <w:p>
            <w:pPr>
              <w:pStyle w:val="Compact"/>
              <w:jc w:val="left"/>
            </w:pPr>
            <w:r>
              <w:t xml:space="preserve">PKR 917,920.00</w:t>
            </w:r>
          </w:p>
        </w:tc>
      </w:tr>
      <w:tr>
        <w:tc>
          <w:tcPr/>
          <w:p>
            <w:pPr>
              <w:pStyle w:val="Compact"/>
              <w:jc w:val="left"/>
            </w:pPr>
            <w:r>
              <w:t xml:space="preserve">Withholding Tax @ 2% (as per FBR Pakistan regulations)</w:t>
            </w:r>
          </w:p>
        </w:tc>
        <w:tc>
          <w:tcPr/>
          <w:p>
            <w:pPr>
              <w:pStyle w:val="Compact"/>
              <w:jc w:val="left"/>
            </w:pPr>
            <w:r>
              <w:t xml:space="preserve">(PKR 114,740.00)</w:t>
            </w:r>
          </w:p>
        </w:tc>
      </w:tr>
      <w:tr>
        <w:tc>
          <w:tcPr/>
          <w:p>
            <w:pPr>
              <w:pStyle w:val="Compact"/>
              <w:jc w:val="left"/>
            </w:pPr>
            <w:r>
              <w:t xml:space="preserve">Grand Total Payable</w:t>
            </w:r>
          </w:p>
        </w:tc>
        <w:tc>
          <w:tcPr/>
          <w:p>
            <w:pPr>
              <w:pStyle w:val="Compact"/>
              <w:jc w:val="left"/>
            </w:pPr>
            <w:r>
              <w:t xml:space="preserve">PKR 7,572,840.00</w:t>
            </w:r>
          </w:p>
        </w:tc>
      </w:tr>
    </w:tbl>
    <w:bookmarkStart w:id="24" w:name="payment-invoice-notes"/>
    <w:p>
      <w:pPr>
        <w:pStyle w:val="Heading3"/>
      </w:pPr>
      <w:r>
        <w:t xml:space="preserve">Payment &amp; Invoice Notes</w:t>
      </w:r>
    </w:p>
    <w:p>
      <w:pPr>
        <w:pStyle w:val="FirstParagraph"/>
      </w:pPr>
      <w:r>
        <w:t xml:space="preserve">This Invoice is issued by Astronomer Technologies (Pvt.) Ltd., Pakistan Karachi, in accordance with the signed service agreement (Contract No: AST-KHI-2025-0031) dated 28 March 2025. All services described herein were performed at the client's designated site within the jurisdiction of Pakistan Karachi, Sindh Province.</w:t>
      </w:r>
    </w:p>
    <w:p>
      <w:pPr>
        <w:pStyle w:val="BodyText"/>
      </w:pPr>
      <w:r>
        <w:t xml:space="preserve">Payment is to be made via bank transfer to Astronomer's designated account at HBL, Clifton Branch, Pakistan Karachi (IBAN: PK36 HBLA 0012 3456 7890 1234). Please reference Invoice number AST-2025-KHI-00487 in your remittance advice.</w:t>
      </w:r>
    </w:p>
    <w:p>
      <w:pPr>
        <w:pStyle w:val="BodyText"/>
      </w:pPr>
      <w:r>
        <w:t xml:space="preserve">A late payment surcharge of 1.5% per month will be applied to any outstanding balance beyond the due date of 30 June 2025, in compliance with the terms stipulated in the master service agreement between Astronomer and the client.</w:t>
      </w:r>
    </w:p>
    <w:p>
      <w:pPr>
        <w:pStyle w:val="BodyText"/>
      </w:pPr>
      <w:r>
        <w:t xml:space="preserve">This Invoice is valid for 90 days from the date of issue. After this period, a revised Invoice reflecting any applicable price adjustments will be generated by the Astronomer billing department in Pakistan Karachi.</w:t>
      </w:r>
    </w:p>
    <w:bookmarkEnd w:id="24"/>
    <w:bookmarkStart w:id="25" w:name="terms-and-conditions"/>
    <w:p>
      <w:pPr>
        <w:pStyle w:val="Heading3"/>
      </w:pPr>
      <w:r>
        <w:t xml:space="preserve">Terms and Conditions</w:t>
      </w:r>
    </w:p>
    <w:p>
      <w:pPr>
        <w:pStyle w:val="FirstParagraph"/>
      </w:pPr>
      <w:r>
        <w:t xml:space="preserve">1. This Invoice constitutes a formal request for payment for all Astronomer services rendered during the billing period. The client acknowledges receipt and acceptance of all deliverables listed above.</w:t>
      </w:r>
    </w:p>
    <w:p>
      <w:pPr>
        <w:pStyle w:val="BodyText"/>
      </w:pPr>
      <w:r>
        <w:t xml:space="preserve">2. All Astronomer intellectual property, including proprietary algorithms, software code, and technical documentation, remains the exclusive property of Astronomer Technologies (Pvt.) Ltd. No third-party distribution is permitted without written consent.</w:t>
      </w:r>
    </w:p>
    <w:p>
      <w:pPr>
        <w:pStyle w:val="BodyText"/>
      </w:pPr>
      <w:r>
        <w:t xml:space="preserve">3. The Astronomer StellarNav Pro software license is non-transferable and restricted to the named client entity operating within Pakistan Karachi. Unauthorized use or replication will result in immediate termination of the license and legal action under the Pakistan Copyright Ordinance 1962.</w:t>
      </w:r>
    </w:p>
    <w:p>
      <w:pPr>
        <w:pStyle w:val="BodyText"/>
      </w:pPr>
      <w:r>
        <w:t xml:space="preserve">4. Astronomer shall not be liable for any indirect, incidental, or consequential damages arising from the use of Astronomer equipment or services. Total liability under this Invoice and associated contract shall not exceed the total amount invoiced.</w:t>
      </w:r>
    </w:p>
    <w:p>
      <w:pPr>
        <w:pStyle w:val="BodyText"/>
      </w:pPr>
      <w:r>
        <w:t xml:space="preserve">5. All disputes arising from this Invoice or the underlying services shall be resolved through arbitration in Pakistan Karachi in accordance with the Arbitration Act 1940 of Pakistan. The governing law shall be the laws of the Islamic Republic of Pakistan.</w:t>
      </w:r>
    </w:p>
    <w:p>
      <w:pPr>
        <w:pStyle w:val="BodyText"/>
      </w:pPr>
      <w:r>
        <w:t xml:space="preserve">6. Astronomer reserves the right to suspend ongoing services and maintenance support in Pakistan Karachi in the event of payment default exceeding 30 days from the due date specified on this Invoice.</w:t>
      </w:r>
    </w:p>
    <w:bookmarkEnd w:id="25"/>
    <w:p>
      <w:pPr>
        <w:pStyle w:val="BodyText"/>
      </w:pPr>
      <w:r>
        <w:rPr>
          <w:bCs/>
          <w:b/>
        </w:rPr>
        <w:t xml:space="preserve">Astronomer Technologies (Pvt.) Ltd.</w:t>
      </w:r>
      <w:r>
        <w:t xml:space="preserve"> </w:t>
      </w:r>
      <w:r>
        <w:t xml:space="preserve">| Pakistan Karachi, Sindh 75600 | NTN: 7845210-3</w:t>
      </w:r>
    </w:p>
    <w:p>
      <w:pPr>
        <w:pStyle w:val="BodyText"/>
      </w:pPr>
      <w:r>
        <w:t xml:space="preserve">This is a computer-generated Invoice from Astronomer and does not require a physical signature. For verification, contact billing@astronomer.pk or call +92-21-3587-4420.</w:t>
      </w:r>
    </w:p>
    <w:p>
      <w:pPr>
        <w:pStyle w:val="BodyText"/>
      </w:pPr>
      <w:r>
        <w:t xml:space="preserve">Thank you for choosing Astronomer for your satellite navigation and astronomical engineering needs in Pakistan Karachi.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Astronomer - Pakistan Karachi</dc:title>
  <dc:creator/>
  <dc:language>en</dc:language>
  <cp:keywords/>
  <dcterms:created xsi:type="dcterms:W3CDTF">2026-10-10T06:28:58Z</dcterms:created>
  <dcterms:modified xsi:type="dcterms:W3CDTF">2026-10-10T06:28:58Z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