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w:t>
      </w:r>
      <w:r>
        <w:t xml:space="preserve"> </w:t>
      </w:r>
      <w:r>
        <w:t xml:space="preserve">South</w:t>
      </w:r>
      <w:r>
        <w:t xml:space="preserve"> </w:t>
      </w:r>
      <w:r>
        <w:t xml:space="preserve">Korea</w:t>
      </w:r>
      <w:r>
        <w:t xml:space="preserve"> </w:t>
      </w:r>
      <w:r>
        <w:t xml:space="preserve">Seoul</w:t>
      </w:r>
    </w:p>
    <w:bookmarkStart w:id="20" w:name="astronomer"/>
    <w:p>
      <w:pPr>
        <w:pStyle w:val="Heading1"/>
      </w:pPr>
      <w:r>
        <w:t xml:space="preserve">ASTRONOMER</w:t>
      </w:r>
    </w:p>
    <w:p>
      <w:pPr>
        <w:pStyle w:val="FirstParagraph"/>
      </w:pPr>
      <w:r>
        <w:t xml:space="preserve">Astronomer Global Solutions Co., Ltd.</w:t>
      </w:r>
    </w:p>
    <w:p>
      <w:pPr>
        <w:pStyle w:val="BodyText"/>
      </w:pPr>
      <w:r>
        <w:t xml:space="preserve">12F, Astronomer Tower, 456 Seongsu-dong, Seongdong-gu</w:t>
      </w:r>
    </w:p>
    <w:p>
      <w:pPr>
        <w:pStyle w:val="BodyText"/>
      </w:pPr>
      <w:r>
        <w:t xml:space="preserve">Seoul, South Korea 04780</w:t>
      </w:r>
    </w:p>
    <w:p>
      <w:pPr>
        <w:pStyle w:val="BodyText"/>
      </w:pPr>
      <w:r>
        <w:t xml:space="preserve">Tel: +82-2-555-0147 | Email: billing@astronomer.co.kr</w:t>
      </w:r>
    </w:p>
    <w:p>
      <w:pPr>
        <w:pStyle w:val="BodyText"/>
      </w:pPr>
      <w:r>
        <w:t xml:space="preserve">Business Registration No. (BRN): 220-88-012345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AST-2025-004872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2025 – May 31, 2025</w:t>
      </w:r>
    </w:p>
    <w:p>
      <w:pPr>
        <w:pStyle w:val="BodyText"/>
      </w:pPr>
      <w:r>
        <w:rPr>
          <w:bCs/>
          <w:b/>
        </w:rPr>
        <w:t xml:space="preserve">Location:</w:t>
      </w:r>
      <w:r>
        <w:t xml:space="preserve"> </w:t>
      </w:r>
      <w:r>
        <w:t xml:space="preserve">Seoul, South Korea</w:t>
      </w:r>
    </w:p>
    <w:bookmarkEnd w:id="21"/>
    <w:bookmarkStart w:id="22" w:name="bill-to"/>
    <w:p>
      <w:pPr>
        <w:pStyle w:val="Heading3"/>
      </w:pPr>
      <w:r>
        <w:t xml:space="preserve">Bill To</w:t>
      </w:r>
    </w:p>
    <w:p>
      <w:pPr>
        <w:pStyle w:val="FirstParagraph"/>
      </w:pPr>
      <w:r>
        <w:rPr>
          <w:bCs/>
          <w:b/>
        </w:rPr>
        <w:t xml:space="preserve">Seoul Metropolitan Development Authority</w:t>
      </w:r>
    </w:p>
    <w:p>
      <w:pPr>
        <w:pStyle w:val="BodyText"/>
      </w:pPr>
      <w:r>
        <w:t xml:space="preserve">Attn: Director Park Ji-hoon</w:t>
      </w:r>
    </w:p>
    <w:p>
      <w:pPr>
        <w:pStyle w:val="BodyText"/>
      </w:pPr>
      <w:r>
        <w:t xml:space="preserve">Department of Urban Planning &amp; Infrastructure</w:t>
      </w:r>
    </w:p>
    <w:p>
      <w:pPr>
        <w:pStyle w:val="BodyText"/>
      </w:pPr>
      <w:r>
        <w:t xml:space="preserve">1, Sejong-daero, Jung-gu</w:t>
      </w:r>
    </w:p>
    <w:p>
      <w:pPr>
        <w:pStyle w:val="BodyText"/>
      </w:pPr>
      <w:r>
        <w:t xml:space="preserve">Seoul, South Korea 04524</w:t>
      </w:r>
    </w:p>
    <w:p>
      <w:pPr>
        <w:pStyle w:val="BodyText"/>
      </w:pPr>
      <w:r>
        <w:t xml:space="preserve">VAT Registration No.: 110-82-34567</w:t>
      </w:r>
    </w:p>
    <w:p>
      <w:pPr>
        <w:pStyle w:val="BodyText"/>
      </w:pPr>
      <w:r>
        <w:t xml:space="preserve">Contact: +82-2-730-1200</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Astronomer Orbital Data Integration</w:t>
      </w:r>
    </w:p>
    <w:p>
      <w:pPr>
        <w:pStyle w:val="BodyText"/>
      </w:pPr>
      <w:r>
        <w:rPr>
          <w:bCs/>
          <w:b/>
        </w:rPr>
        <w:t xml:space="preserve">Reference:</w:t>
      </w:r>
      <w:r>
        <w:t xml:space="preserve"> </w:t>
      </w:r>
      <w:r>
        <w:t xml:space="preserve">SMDA-2025-AST-0091</w:t>
      </w:r>
    </w:p>
    <w:p>
      <w:pPr>
        <w:pStyle w:val="BodyText"/>
      </w:pPr>
      <w:r>
        <w:rPr>
          <w:bCs/>
          <w:b/>
        </w:rPr>
        <w:t xml:space="preserve">Contract No.:</w:t>
      </w:r>
      <w:r>
        <w:t xml:space="preserve"> </w:t>
      </w:r>
      <w:r>
        <w:t xml:space="preserve">AST-CON-2025-0034</w:t>
      </w:r>
    </w:p>
    <w:p>
      <w:pPr>
        <w:pStyle w:val="BodyText"/>
      </w:pPr>
      <w:r>
        <w:rPr>
          <w:bCs/>
          <w:b/>
        </w:rPr>
        <w:t xml:space="preserve">Service Location:</w:t>
      </w:r>
      <w:r>
        <w:t xml:space="preserve"> </w:t>
      </w:r>
      <w:r>
        <w:t xml:space="preserve">Seoul, South Korea</w:t>
      </w:r>
    </w:p>
    <w:p>
      <w:pPr>
        <w:pStyle w:val="BodyText"/>
      </w:pPr>
      <w:r>
        <w:rPr>
          <w:bCs/>
          <w:b/>
        </w:rPr>
        <w:t xml:space="preserve">Payment Method:</w:t>
      </w:r>
      <w:r>
        <w:t xml:space="preserve"> </w:t>
      </w:r>
      <w:r>
        <w:t xml:space="preserve">Bank Transfer (KRW)</w:t>
      </w:r>
    </w:p>
    <w:p>
      <w:pPr>
        <w:pStyle w:val="BodyText"/>
      </w:pPr>
      <w:r>
        <w:rPr>
          <w:bCs/>
          <w:b/>
        </w:rPr>
        <w:t xml:space="preserve">Bank:</w:t>
      </w:r>
      <w:r>
        <w:t xml:space="preserve"> </w:t>
      </w:r>
      <w:r>
        <w:t xml:space="preserve">Industrial Bank of Korea (IBK)</w:t>
      </w:r>
    </w:p>
    <w:p>
      <w:pPr>
        <w:pStyle w:val="BodyText"/>
      </w:pPr>
      <w:r>
        <w:rPr>
          <w:bCs/>
          <w:b/>
        </w:rPr>
        <w:t xml:space="preserve">Account:</w:t>
      </w:r>
      <w:r>
        <w:t xml:space="preserve"> </w:t>
      </w:r>
      <w:r>
        <w:t xml:space="preserve">010-1234-5678-901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Service Location</w:t>
            </w:r>
          </w:p>
        </w:tc>
        <w:tc>
          <w:tcPr/>
          <w:p>
            <w:pPr>
              <w:pStyle w:val="Compact"/>
              <w:jc w:val="left"/>
            </w:pPr>
            <w:r>
              <w:t xml:space="preserve">Quantity</w:t>
            </w:r>
          </w:p>
        </w:tc>
        <w:tc>
          <w:tcPr/>
          <w:p>
            <w:pPr>
              <w:pStyle w:val="Compact"/>
              <w:jc w:val="left"/>
            </w:pPr>
            <w:r>
              <w:t xml:space="preserve">Unit Price (KRW)</w:t>
            </w:r>
          </w:p>
        </w:tc>
        <w:tc>
          <w:tcPr/>
          <w:p>
            <w:pPr>
              <w:pStyle w:val="Compact"/>
              <w:jc w:val="left"/>
            </w:pPr>
            <w:r>
              <w:t xml:space="preserve">Amount (KRW)</w:t>
            </w:r>
          </w:p>
        </w:tc>
      </w:tr>
      <w:tr>
        <w:tc>
          <w:tcPr/>
          <w:p>
            <w:pPr>
              <w:pStyle w:val="Compact"/>
              <w:jc w:val="left"/>
            </w:pPr>
            <w:r>
              <w:t xml:space="preserve">1</w:t>
            </w:r>
          </w:p>
        </w:tc>
        <w:tc>
          <w:tcPr/>
          <w:p>
            <w:pPr>
              <w:pStyle w:val="Compact"/>
              <w:jc w:val="left"/>
            </w:pPr>
            <w:r>
              <w:t xml:space="preserve">Astronomer satellite telemetry data processing and analysis for Seoul metropolitan area infrastructure monitoring</w:t>
            </w:r>
          </w:p>
        </w:tc>
        <w:tc>
          <w:tcPr/>
          <w:p>
            <w:pPr>
              <w:pStyle w:val="Compact"/>
              <w:jc w:val="left"/>
            </w:pPr>
            <w:r>
              <w:t xml:space="preserve">Seoul, South Korea</w:t>
            </w:r>
          </w:p>
        </w:tc>
        <w:tc>
          <w:tcPr/>
          <w:p>
            <w:pPr>
              <w:pStyle w:val="Compact"/>
              <w:jc w:val="left"/>
            </w:pPr>
            <w:r>
              <w:t xml:space="preserve">30 days</w:t>
            </w:r>
          </w:p>
        </w:tc>
        <w:tc>
          <w:tcPr/>
          <w:p>
            <w:pPr>
              <w:pStyle w:val="Compact"/>
              <w:jc w:val="left"/>
            </w:pPr>
            <w:r>
              <w:t xml:space="preserve">1,250,000</w:t>
            </w:r>
          </w:p>
        </w:tc>
        <w:tc>
          <w:tcPr/>
          <w:p>
            <w:pPr>
              <w:pStyle w:val="Compact"/>
              <w:jc w:val="left"/>
            </w:pPr>
            <w:r>
              <w:t xml:space="preserve">37,500,000</w:t>
            </w:r>
          </w:p>
        </w:tc>
      </w:tr>
      <w:tr>
        <w:tc>
          <w:tcPr/>
          <w:p>
            <w:pPr>
              <w:pStyle w:val="Compact"/>
              <w:jc w:val="left"/>
            </w:pPr>
            <w:r>
              <w:t xml:space="preserve">2</w:t>
            </w:r>
          </w:p>
        </w:tc>
        <w:tc>
          <w:tcPr/>
          <w:p>
            <w:pPr>
              <w:pStyle w:val="Compact"/>
              <w:jc w:val="left"/>
            </w:pPr>
            <w:r>
              <w:t xml:space="preserve">Astronomer orbital mechanics consulting and trajectory modeling for the Seoul Space Data Center</w:t>
            </w:r>
          </w:p>
        </w:tc>
        <w:tc>
          <w:tcPr/>
          <w:p>
            <w:pPr>
              <w:pStyle w:val="Compact"/>
              <w:jc w:val="left"/>
            </w:pPr>
            <w:r>
              <w:t xml:space="preserve">Seoul, South Korea</w:t>
            </w:r>
          </w:p>
        </w:tc>
        <w:tc>
          <w:tcPr/>
          <w:p>
            <w:pPr>
              <w:pStyle w:val="Compact"/>
              <w:jc w:val="left"/>
            </w:pPr>
            <w:r>
              <w:t xml:space="preserve">120 hours</w:t>
            </w:r>
          </w:p>
        </w:tc>
        <w:tc>
          <w:tcPr/>
          <w:p>
            <w:pPr>
              <w:pStyle w:val="Compact"/>
              <w:jc w:val="left"/>
            </w:pPr>
            <w:r>
              <w:t xml:space="preserve">85,000</w:t>
            </w:r>
          </w:p>
        </w:tc>
        <w:tc>
          <w:tcPr/>
          <w:p>
            <w:pPr>
              <w:pStyle w:val="Compact"/>
              <w:jc w:val="left"/>
            </w:pPr>
            <w:r>
              <w:t xml:space="preserve">10,200,000</w:t>
            </w:r>
          </w:p>
        </w:tc>
      </w:tr>
      <w:tr>
        <w:tc>
          <w:tcPr/>
          <w:p>
            <w:pPr>
              <w:pStyle w:val="Compact"/>
              <w:jc w:val="left"/>
            </w:pPr>
            <w:r>
              <w:t xml:space="preserve">3</w:t>
            </w:r>
          </w:p>
        </w:tc>
        <w:tc>
          <w:tcPr/>
          <w:p>
            <w:pPr>
              <w:pStyle w:val="Compact"/>
              <w:jc w:val="left"/>
            </w:pPr>
            <w:r>
              <w:t xml:space="preserve">On-site Astronomer system installation, calibration, and integration at the Seoul National Astronomy Research Facility</w:t>
            </w:r>
          </w:p>
        </w:tc>
        <w:tc>
          <w:tcPr/>
          <w:p>
            <w:pPr>
              <w:pStyle w:val="Compact"/>
              <w:jc w:val="left"/>
            </w:pPr>
            <w:r>
              <w:t xml:space="preserve">Seoul, South Korea</w:t>
            </w:r>
          </w:p>
        </w:tc>
        <w:tc>
          <w:tcPr/>
          <w:p>
            <w:pPr>
              <w:pStyle w:val="Compact"/>
              <w:jc w:val="left"/>
            </w:pPr>
            <w:r>
              <w:t xml:space="preserve">1 project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4</w:t>
            </w:r>
          </w:p>
        </w:tc>
        <w:tc>
          <w:tcPr/>
          <w:p>
            <w:pPr>
              <w:pStyle w:val="Compact"/>
              <w:jc w:val="left"/>
            </w:pPr>
            <w:r>
              <w:t xml:space="preserve">Astronomer software license – Enterprise Astronomer Platform (annual subscription, Seoul regional server deployment)</w:t>
            </w:r>
          </w:p>
        </w:tc>
        <w:tc>
          <w:tcPr/>
          <w:p>
            <w:pPr>
              <w:pStyle w:val="Compact"/>
              <w:jc w:val="left"/>
            </w:pPr>
            <w:r>
              <w:t xml:space="preserve">Seoul, South Korea</w:t>
            </w:r>
          </w:p>
        </w:tc>
        <w:tc>
          <w:tcPr/>
          <w:p>
            <w:pPr>
              <w:pStyle w:val="Compact"/>
              <w:jc w:val="left"/>
            </w:pPr>
            <w:r>
              <w:t xml:space="preserve">1 license</w:t>
            </w:r>
          </w:p>
        </w:tc>
        <w:tc>
          <w:tcPr/>
          <w:p>
            <w:pPr>
              <w:pStyle w:val="Compact"/>
              <w:jc w:val="left"/>
            </w:pPr>
            <w:r>
              <w:t xml:space="preserve">24,000,000</w:t>
            </w:r>
          </w:p>
        </w:tc>
        <w:tc>
          <w:tcPr/>
          <w:p>
            <w:pPr>
              <w:pStyle w:val="Compact"/>
              <w:jc w:val="left"/>
            </w:pPr>
            <w:r>
              <w:t xml:space="preserve">24,000,000</w:t>
            </w:r>
          </w:p>
        </w:tc>
      </w:tr>
      <w:tr>
        <w:tc>
          <w:tcPr/>
          <w:p>
            <w:pPr>
              <w:pStyle w:val="Compact"/>
              <w:jc w:val="left"/>
            </w:pPr>
            <w:r>
              <w:t xml:space="preserve">5</w:t>
            </w:r>
          </w:p>
        </w:tc>
        <w:tc>
          <w:tcPr/>
          <w:p>
            <w:pPr>
              <w:pStyle w:val="Compact"/>
              <w:jc w:val="left"/>
            </w:pPr>
            <w:r>
              <w:t xml:space="preserve">Technical training and knowledge transfer sessions for Seoul municipal staff on Astronomer data visualization tools</w:t>
            </w:r>
          </w:p>
        </w:tc>
        <w:tc>
          <w:tcPr/>
          <w:p>
            <w:pPr>
              <w:pStyle w:val="Compact"/>
              <w:jc w:val="left"/>
            </w:pPr>
            <w:r>
              <w:t xml:space="preserve">Seoul, South Korea</w:t>
            </w:r>
          </w:p>
        </w:tc>
        <w:tc>
          <w:tcPr/>
          <w:p>
            <w:pPr>
              <w:pStyle w:val="Compact"/>
              <w:jc w:val="left"/>
            </w:pPr>
            <w:r>
              <w:t xml:space="preserve">8 sessions</w:t>
            </w:r>
          </w:p>
        </w:tc>
        <w:tc>
          <w:tcPr/>
          <w:p>
            <w:pPr>
              <w:pStyle w:val="Compact"/>
              <w:jc w:val="left"/>
            </w:pPr>
            <w:r>
              <w:t xml:space="preserve">450,000</w:t>
            </w:r>
          </w:p>
        </w:tc>
        <w:tc>
          <w:tcPr/>
          <w:p>
            <w:pPr>
              <w:pStyle w:val="Compact"/>
              <w:jc w:val="left"/>
            </w:pPr>
            <w:r>
              <w:t xml:space="preserve">3,600,000</w:t>
            </w:r>
          </w:p>
        </w:tc>
      </w:tr>
      <w:tr>
        <w:tc>
          <w:tcPr/>
          <w:p>
            <w:pPr>
              <w:pStyle w:val="Compact"/>
              <w:jc w:val="left"/>
            </w:pPr>
            <w:r>
              <w:t xml:space="preserve">6</w:t>
            </w:r>
          </w:p>
        </w:tc>
        <w:tc>
          <w:tcPr/>
          <w:p>
            <w:pPr>
              <w:pStyle w:val="Compact"/>
              <w:jc w:val="left"/>
            </w:pPr>
            <w:r>
              <w:t xml:space="preserve">Astronomer emergency response support and 24/7 monitoring service for critical infrastructure in Seoul, South Korea</w:t>
            </w:r>
          </w:p>
        </w:tc>
        <w:tc>
          <w:tcPr/>
          <w:p>
            <w:pPr>
              <w:pStyle w:val="Compact"/>
              <w:jc w:val="left"/>
            </w:pPr>
            <w:r>
              <w:t xml:space="preserve">Seoul, South Korea</w:t>
            </w:r>
          </w:p>
        </w:tc>
        <w:tc>
          <w:tcPr/>
          <w:p>
            <w:pPr>
              <w:pStyle w:val="Compact"/>
              <w:jc w:val="left"/>
            </w:pPr>
            <w:r>
              <w:t xml:space="preserve">30 days</w:t>
            </w:r>
          </w:p>
        </w:tc>
        <w:tc>
          <w:tcPr/>
          <w:p>
            <w:pPr>
              <w:pStyle w:val="Compact"/>
              <w:jc w:val="left"/>
            </w:pPr>
            <w:r>
              <w:t xml:space="preserve">680,000</w:t>
            </w:r>
          </w:p>
        </w:tc>
        <w:tc>
          <w:tcPr/>
          <w:p>
            <w:pPr>
              <w:pStyle w:val="Compact"/>
              <w:jc w:val="left"/>
            </w:pPr>
            <w:r>
              <w:t xml:space="preserve">20,400,000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114,200,000</w:t>
            </w:r>
          </w:p>
        </w:tc>
      </w:tr>
      <w:tr>
        <w:tc>
          <w:tcPr/>
          <w:p>
            <w:pPr>
              <w:pStyle w:val="Compact"/>
              <w:jc w:val="left"/>
            </w:pPr>
            <w:r>
              <w:t xml:space="preserve">VAT (10% – South Korea Standard Rate)</w:t>
            </w:r>
          </w:p>
        </w:tc>
        <w:tc>
          <w:tcPr/>
          <w:p>
            <w:pPr>
              <w:pStyle w:val="Compact"/>
              <w:jc w:val="left"/>
            </w:pPr>
            <w:r>
              <w:t xml:space="preserve">11,420,000</w:t>
            </w:r>
          </w:p>
        </w:tc>
      </w:tr>
      <w:tr>
        <w:tc>
          <w:tcPr/>
          <w:p>
            <w:pPr>
              <w:pStyle w:val="Compact"/>
              <w:jc w:val="left"/>
            </w:pPr>
            <w:r>
              <w:t xml:space="preserve">Local Service Surcharge (Seoul Municipal Fee)</w:t>
            </w:r>
          </w:p>
        </w:tc>
        <w:tc>
          <w:tcPr/>
          <w:p>
            <w:pPr>
              <w:pStyle w:val="Compact"/>
              <w:jc w:val="left"/>
            </w:pPr>
            <w:r>
              <w:t xml:space="preserve">1,142,000</w:t>
            </w:r>
          </w:p>
        </w:tc>
      </w:tr>
      <w:tr>
        <w:tc>
          <w:tcPr/>
          <w:p>
            <w:pPr>
              <w:pStyle w:val="Compact"/>
              <w:jc w:val="left"/>
            </w:pPr>
            <w:r>
              <w:t xml:space="preserve">Total Amount Due (KRW)</w:t>
            </w:r>
          </w:p>
        </w:tc>
        <w:tc>
          <w:tcPr/>
          <w:p>
            <w:pPr>
              <w:pStyle w:val="Compact"/>
              <w:jc w:val="left"/>
            </w:pPr>
            <w:r>
              <w:t xml:space="preserve">126,762,000</w:t>
            </w:r>
          </w:p>
        </w:tc>
      </w:tr>
    </w:tbl>
    <w:bookmarkStart w:id="24" w:name="invoice-notes"/>
    <w:p>
      <w:pPr>
        <w:pStyle w:val="Heading3"/>
      </w:pPr>
      <w:r>
        <w:t xml:space="preserve">Invoice Notes</w:t>
      </w:r>
    </w:p>
    <w:p>
      <w:pPr>
        <w:pStyle w:val="FirstParagraph"/>
      </w:pPr>
      <w:r>
        <w:t xml:space="preserve">This Invoice is issued by Astronomer Global Solutions Co., Ltd. for professional services rendered in Seoul, South Korea during the service period specified above. All Astronomer-branded services, software, and consulting engagements are performed in full compliance with South Korean commercial law and the Seoul Metropolitan Government procurement regulations.</w:t>
      </w:r>
    </w:p>
    <w:p>
      <w:pPr>
        <w:pStyle w:val="BodyText"/>
      </w:pPr>
      <w:r>
        <w:t xml:space="preserve">The total amount of 126,762,000 KRW (One Hundred Twenty-Six Million Seven Hundred Sixty-Two Thousand Korean Won) is payable within thirty (30) calendar days from the Invoice date. Late payments shall incur a penalty of 0.05% per day as stipulated under the South Korean Late Payment Act.</w:t>
      </w:r>
    </w:p>
    <w:p>
      <w:pPr>
        <w:pStyle w:val="BodyText"/>
      </w:pPr>
      <w:r>
        <w:t xml:space="preserve">All Astronomer services listed in this Invoice have been delivered and accepted at the designated locations in Seoul, South Korea. The client acknowledges receipt and satisfactory completion of all line items prior to the issuance of this Invoice.</w:t>
      </w:r>
    </w:p>
    <w:bookmarkEnd w:id="24"/>
    <w:bookmarkStart w:id="25" w:name="terms-and-conditions"/>
    <w:p>
      <w:pPr>
        <w:pStyle w:val="Heading3"/>
      </w:pPr>
      <w:r>
        <w:t xml:space="preserve">Terms and Conditions</w:t>
      </w:r>
    </w:p>
    <w:p>
      <w:pPr>
        <w:pStyle w:val="FirstParagraph"/>
      </w:pPr>
      <w:r>
        <w:t xml:space="preserve">1. This Invoice is governed by the laws of the Republic of Korea. Any disputes arising from this Invoice or the underlying Astronomer service agreement shall be resolved through arbitration in Seoul, South Korea, in accordance with the rules of the Korean Commercial Arbitration Board.</w:t>
      </w:r>
    </w:p>
    <w:p>
      <w:pPr>
        <w:pStyle w:val="BodyText"/>
      </w:pPr>
      <w:r>
        <w:t xml:space="preserve">2. Astronomer Global Solutions Co., Ltd. reserves all intellectual property rights associated with the Astronomer platform, proprietary algorithms, and orbital data models. The license granted under this Invoice is non-transferable and limited to use within the Seoul metropolitan area unless otherwise agreed in writing.</w:t>
      </w:r>
    </w:p>
    <w:p>
      <w:pPr>
        <w:pStyle w:val="BodyText"/>
      </w:pPr>
      <w:r>
        <w:t xml:space="preserve">3. Payment for this Invoice must be made in Korean Won (KRW) via bank transfer to the account specified above. Astronomer does not accept payments in foreign currency for services rendered in South Korea Seoul.</w:t>
      </w:r>
    </w:p>
    <w:p>
      <w:pPr>
        <w:pStyle w:val="BodyText"/>
      </w:pPr>
      <w:r>
        <w:t xml:space="preserve">4. Astronomer shall maintain full professional liability insurance coverage for all services performed in Seoul, South Korea. Certificates of insurance are available upon request from the billing department.</w:t>
      </w:r>
    </w:p>
    <w:p>
      <w:pPr>
        <w:pStyle w:val="BodyText"/>
      </w:pPr>
      <w:r>
        <w:t xml:space="preserve">5. This Invoice constitutes a final and binding statement of charges for the services rendered. Any corrections or amendments must be submitted in writing to Astronomer within fourteen (14) days of the Invoice date.</w:t>
      </w:r>
    </w:p>
    <w:bookmarkEnd w:id="25"/>
    <w:p>
      <w:pPr>
        <w:pStyle w:val="BodyText"/>
      </w:pPr>
      <w:r>
        <w:rPr>
          <w:bCs/>
          <w:b/>
        </w:rPr>
        <w:t xml:space="preserve">ASTRONOMER GLOBAL SOLUTIONS CO., LTD.</w:t>
      </w:r>
    </w:p>
    <w:p>
      <w:pPr>
        <w:pStyle w:val="BodyText"/>
      </w:pPr>
      <w:r>
        <w:t xml:space="preserve">12F, Astronomer Tower, 456 Seongsu-dong, Seongdong-gu, Seoul, South Korea 04780</w:t>
      </w:r>
    </w:p>
    <w:p>
      <w:pPr>
        <w:pStyle w:val="BodyText"/>
      </w:pPr>
      <w:r>
        <w:t xml:space="preserve">Business Registration No. 220-88-012345 | VAT Registration No. 220-81-012345</w:t>
      </w:r>
    </w:p>
    <w:p>
      <w:pPr>
        <w:pStyle w:val="BodyText"/>
      </w:pPr>
      <w:r>
        <w:t xml:space="preserve">This Invoice was generated electronically and is valid without a physical signature in accordance with the South Korean Electronic Documents and Transactions Act.</w:t>
      </w:r>
    </w:p>
    <w:p>
      <w:pPr>
        <w:pStyle w:val="BodyText"/>
      </w:pPr>
      <w:r>
        <w:t xml:space="preserve">Thank you for choosing Astronomer for your professional services in Seoul, South Korea.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 South Korea Seoul</dc:title>
  <dc:creator/>
  <dc:language>en</dc:language>
  <cp:keywords/>
  <dcterms:created xsi:type="dcterms:W3CDTF">2026-10-10T02:06:17Z</dcterms:created>
  <dcterms:modified xsi:type="dcterms:W3CDTF">2026-10-10T02:06:17Z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