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Astronomer</w:t>
      </w:r>
      <w:r>
        <w:t xml:space="preserve"> </w:t>
      </w:r>
      <w:r>
        <w:t xml:space="preserve">-</w:t>
      </w:r>
      <w:r>
        <w:t xml:space="preserve"> </w:t>
      </w:r>
      <w:r>
        <w:t xml:space="preserve">Venezuela</w:t>
      </w:r>
      <w:r>
        <w:t xml:space="preserve"> </w:t>
      </w:r>
      <w:r>
        <w:t xml:space="preserve">Caracas</w:t>
      </w:r>
    </w:p>
    <w:bookmarkStart w:id="20" w:name="astronomer"/>
    <w:p>
      <w:pPr>
        <w:pStyle w:val="Heading1"/>
      </w:pPr>
      <w:r>
        <w:t xml:space="preserve">ASTRONOMER</w:t>
      </w:r>
    </w:p>
    <w:p>
      <w:pPr>
        <w:pStyle w:val="FirstParagraph"/>
      </w:pPr>
      <w:r>
        <w:t xml:space="preserve">Astronomer Data Engineering Solutions, C.A.</w:t>
      </w:r>
    </w:p>
    <w:p>
      <w:pPr>
        <w:pStyle w:val="BodyText"/>
      </w:pPr>
      <w:r>
        <w:t xml:space="preserve">Av. Francisco de Miranda, Torre Astronomer, Piso 14</w:t>
      </w:r>
    </w:p>
    <w:p>
      <w:pPr>
        <w:pStyle w:val="BodyText"/>
      </w:pPr>
      <w:r>
        <w:t xml:space="preserve">Chacao, Caracas 1060, Venezuela</w:t>
      </w:r>
    </w:p>
    <w:p>
      <w:pPr>
        <w:pStyle w:val="BodyText"/>
      </w:pPr>
      <w:r>
        <w:t xml:space="preserve">RIF: J-40128765-3</w:t>
      </w:r>
    </w:p>
    <w:p>
      <w:pPr>
        <w:pStyle w:val="BodyText"/>
      </w:pPr>
      <w:r>
        <w:t xml:space="preserve">Tel: +58 (212) 555-0147</w:t>
      </w:r>
    </w:p>
    <w:p>
      <w:pPr>
        <w:pStyle w:val="BodyText"/>
      </w:pPr>
      <w:r>
        <w:t xml:space="preserve">Email: billing@astronomer-ve.com</w:t>
      </w:r>
    </w:p>
    <w:bookmarkEnd w:id="20"/>
    <w:bookmarkStart w:id="21" w:name="invoice"/>
    <w:p>
      <w:pPr>
        <w:pStyle w:val="Heading2"/>
      </w:pPr>
      <w:r>
        <w:t xml:space="preserve">INVOICE</w:t>
      </w:r>
    </w:p>
    <w:p>
      <w:pPr>
        <w:pStyle w:val="FirstParagraph"/>
      </w:pPr>
      <w:r>
        <w:t xml:space="preserve">Invoice No: AST-VC-2025-00487</w:t>
      </w:r>
    </w:p>
    <w:p>
      <w:pPr>
        <w:pStyle w:val="BodyText"/>
      </w:pPr>
      <w:r>
        <w:t xml:space="preserve">Date: June 15, 2025</w:t>
      </w:r>
    </w:p>
    <w:p>
      <w:pPr>
        <w:pStyle w:val="BodyText"/>
      </w:pPr>
      <w:r>
        <w:t xml:space="preserve">Due Date: July 15, 2025</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Corporación Científica del Caribe, C.A.</w:t>
      </w:r>
    </w:p>
    <w:p>
      <w:pPr>
        <w:pStyle w:val="BodyText"/>
      </w:pPr>
      <w:r>
        <w:t xml:space="preserve">RIF: J-31984521-7</w:t>
      </w:r>
    </w:p>
    <w:p>
      <w:pPr>
        <w:pStyle w:val="BodyText"/>
      </w:pPr>
      <w:r>
        <w:t xml:space="preserve">Av. Panteón, Edificio Mirador, Piso 8, Of. 804</w:t>
      </w:r>
    </w:p>
    <w:p>
      <w:pPr>
        <w:pStyle w:val="BodyText"/>
      </w:pPr>
      <w:r>
        <w:t xml:space="preserve">El Rosal, Chacao, Caracas 1061, Venezuela</w:t>
      </w:r>
    </w:p>
    <w:p>
      <w:pPr>
        <w:pStyle w:val="BodyText"/>
      </w:pPr>
      <w:r>
        <w:t xml:space="preserve">Attn: Ing. María Fernanda Rodríguez</w:t>
      </w:r>
    </w:p>
    <w:p>
      <w:pPr>
        <w:pStyle w:val="BodyText"/>
      </w:pPr>
      <w:r>
        <w:t xml:space="preserve">Tel: +58 (212) 774-3321</w:t>
      </w:r>
    </w:p>
    <w:bookmarkEnd w:id="22"/>
    <w:bookmarkStart w:id="23" w:name="invoice-details"/>
    <w:p>
      <w:pPr>
        <w:pStyle w:val="Heading3"/>
      </w:pPr>
      <w:r>
        <w:t xml:space="preserve">Invoice Details</w:t>
      </w:r>
    </w:p>
    <w:p>
      <w:pPr>
        <w:pStyle w:val="FirstParagraph"/>
      </w:pPr>
      <w:r>
        <w:rPr>
          <w:bCs/>
          <w:b/>
        </w:rPr>
        <w:t xml:space="preserve">Service Period:</w:t>
      </w:r>
      <w:r>
        <w:t xml:space="preserve"> </w:t>
      </w:r>
      <w:r>
        <w:t xml:space="preserve">May 1 – May 31, 2025</w:t>
      </w:r>
    </w:p>
    <w:p>
      <w:pPr>
        <w:pStyle w:val="BodyText"/>
      </w:pPr>
      <w:r>
        <w:rPr>
          <w:bCs/>
          <w:b/>
        </w:rPr>
        <w:t xml:space="preserve">Project Code:</w:t>
      </w:r>
      <w:r>
        <w:t xml:space="preserve"> </w:t>
      </w:r>
      <w:r>
        <w:t xml:space="preserve">AST-VC-PROJ-2025-012</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Bolívares (VES)</w:t>
      </w:r>
    </w:p>
    <w:p>
      <w:pPr>
        <w:pStyle w:val="BodyText"/>
      </w:pPr>
      <w:r>
        <w:rPr>
          <w:bCs/>
          <w:b/>
        </w:rPr>
        <w:t xml:space="preserve">Bank:</w:t>
      </w:r>
      <w:r>
        <w:t xml:space="preserve"> </w:t>
      </w:r>
      <w:r>
        <w:t xml:space="preserve">Banco Mercantil, C.A.</w:t>
      </w:r>
    </w:p>
    <w:p>
      <w:pPr>
        <w:pStyle w:val="BodyText"/>
      </w:pPr>
      <w:r>
        <w:rPr>
          <w:bCs/>
          <w:b/>
        </w:rPr>
        <w:t xml:space="preserve">Account No:</w:t>
      </w:r>
      <w:r>
        <w:t xml:space="preserve"> </w:t>
      </w:r>
      <w:r>
        <w:t xml:space="preserve">0105-0045-21-3876549</w:t>
      </w:r>
    </w:p>
    <w:bookmarkEnd w:id="23"/>
    <w:p>
      <w:pPr>
        <w:pStyle w:val="BodyText"/>
      </w:pPr>
      <w:r>
        <w:t xml:space="preserve">Description of Services Rendered by Astronomer in Venezuela Caracas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Qty</w:t>
            </w:r>
          </w:p>
        </w:tc>
        <w:tc>
          <w:tcPr/>
          <w:p>
            <w:pPr>
              <w:pStyle w:val="Compact"/>
              <w:jc w:val="left"/>
            </w:pPr>
            <w:r>
              <w:t xml:space="preserve">Unit Price (Bs.)</w:t>
            </w:r>
          </w:p>
        </w:tc>
        <w:tc>
          <w:tcPr/>
          <w:p>
            <w:pPr>
              <w:pStyle w:val="Compact"/>
              <w:jc w:val="left"/>
            </w:pPr>
            <w:r>
              <w:t xml:space="preserve">Subtotal (Bs.)</w:t>
            </w:r>
          </w:p>
        </w:tc>
      </w:tr>
      <w:tr>
        <w:tc>
          <w:tcPr/>
          <w:p>
            <w:pPr>
              <w:pStyle w:val="Compact"/>
              <w:jc w:val="left"/>
            </w:pPr>
            <w:r>
              <w:t xml:space="preserve">1</w:t>
            </w:r>
          </w:p>
        </w:tc>
        <w:tc>
          <w:tcPr/>
          <w:p>
            <w:pPr>
              <w:pStyle w:val="Compact"/>
              <w:jc w:val="left"/>
            </w:pPr>
            <w:r>
              <w:t xml:space="preserve">Astronomer Platform – Enterprise Data Engineering License (Monthly Subscription) for processing astronomical observation data pipelines in Caracas operations center</w:t>
            </w:r>
          </w:p>
        </w:tc>
        <w:tc>
          <w:tcPr/>
          <w:p>
            <w:pPr>
              <w:pStyle w:val="Compact"/>
              <w:jc w:val="left"/>
            </w:pPr>
            <w:r>
              <w:t xml:space="preserve">1</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2</w:t>
            </w:r>
          </w:p>
        </w:tc>
        <w:tc>
          <w:tcPr/>
          <w:p>
            <w:pPr>
              <w:pStyle w:val="Compact"/>
              <w:jc w:val="left"/>
            </w:pPr>
            <w:r>
              <w:t xml:space="preserve">On-site technical support and system integration by Astronomer engineers at the client's facility in Chacao, Caracas, Venezuela. Includes deployment of data orchestration workflows for celestial tracking databases.</w:t>
            </w:r>
          </w:p>
        </w:tc>
        <w:tc>
          <w:tcPr/>
          <w:p>
            <w:pPr>
              <w:pStyle w:val="Compact"/>
              <w:jc w:val="left"/>
            </w:pPr>
            <w:r>
              <w:t xml:space="preserve">40</w:t>
            </w:r>
          </w:p>
        </w:tc>
        <w:tc>
          <w:tcPr/>
          <w:p>
            <w:pPr>
              <w:pStyle w:val="Compact"/>
              <w:jc w:val="left"/>
            </w:pPr>
            <w:r>
              <w:t xml:space="preserve">12,500.00</w:t>
            </w:r>
          </w:p>
        </w:tc>
        <w:tc>
          <w:tcPr/>
          <w:p>
            <w:pPr>
              <w:pStyle w:val="Compact"/>
              <w:jc w:val="left"/>
            </w:pPr>
            <w:r>
              <w:t xml:space="preserve">500,000.00</w:t>
            </w:r>
          </w:p>
        </w:tc>
      </w:tr>
      <w:tr>
        <w:tc>
          <w:tcPr/>
          <w:p>
            <w:pPr>
              <w:pStyle w:val="Compact"/>
              <w:jc w:val="left"/>
            </w:pPr>
            <w:r>
              <w:t xml:space="preserve">3</w:t>
            </w:r>
          </w:p>
        </w:tc>
        <w:tc>
          <w:tcPr/>
          <w:p>
            <w:pPr>
              <w:pStyle w:val="Compact"/>
              <w:jc w:val="left"/>
            </w:pPr>
            <w:r>
              <w:t xml:space="preserve">Custom data pipeline development for Astronomer platform – ETL configuration for Venezuelan astronomical research datasets (telescope calibration logs, atmospheric correction models, and spectrographic analysis records)</w:t>
            </w:r>
          </w:p>
        </w:tc>
        <w:tc>
          <w:tcPr/>
          <w:p>
            <w:pPr>
              <w:pStyle w:val="Compact"/>
              <w:jc w:val="left"/>
            </w:pPr>
            <w:r>
              <w:t xml:space="preserve">1</w:t>
            </w:r>
          </w:p>
        </w:tc>
        <w:tc>
          <w:tcPr/>
          <w:p>
            <w:pPr>
              <w:pStyle w:val="Compact"/>
              <w:jc w:val="left"/>
            </w:pPr>
            <w:r>
              <w:t xml:space="preserve">2,340,000.00</w:t>
            </w:r>
          </w:p>
        </w:tc>
        <w:tc>
          <w:tcPr/>
          <w:p>
            <w:pPr>
              <w:pStyle w:val="Compact"/>
              <w:jc w:val="left"/>
            </w:pPr>
            <w:r>
              <w:t xml:space="preserve">2,340,000.00</w:t>
            </w:r>
          </w:p>
        </w:tc>
      </w:tr>
      <w:tr>
        <w:tc>
          <w:tcPr/>
          <w:p>
            <w:pPr>
              <w:pStyle w:val="Compact"/>
              <w:jc w:val="left"/>
            </w:pPr>
            <w:r>
              <w:t xml:space="preserve">4</w:t>
            </w:r>
          </w:p>
        </w:tc>
        <w:tc>
          <w:tcPr/>
          <w:p>
            <w:pPr>
              <w:pStyle w:val="Compact"/>
              <w:jc w:val="left"/>
            </w:pPr>
            <w:r>
              <w:t xml:space="preserve">Cloud infrastructure management and monitoring services for Astronomer deployment hosted in Caracas data center. Includes 24/7 uptime monitoring, disaster recovery, and security patching.</w:t>
            </w:r>
          </w:p>
        </w:tc>
        <w:tc>
          <w:tcPr/>
          <w:p>
            <w:pPr>
              <w:pStyle w:val="Compact"/>
              <w:jc w:val="left"/>
            </w:pPr>
            <w:r>
              <w:t xml:space="preserve">1</w:t>
            </w:r>
          </w:p>
        </w:tc>
        <w:tc>
          <w:tcPr/>
          <w:p>
            <w:pPr>
              <w:pStyle w:val="Compact"/>
              <w:jc w:val="left"/>
            </w:pPr>
            <w:r>
              <w:t xml:space="preserve">980,000.00</w:t>
            </w:r>
          </w:p>
        </w:tc>
        <w:tc>
          <w:tcPr/>
          <w:p>
            <w:pPr>
              <w:pStyle w:val="Compact"/>
              <w:jc w:val="left"/>
            </w:pPr>
            <w:r>
              <w:t xml:space="preserve">980,000.00</w:t>
            </w:r>
          </w:p>
        </w:tc>
      </w:tr>
      <w:tr>
        <w:tc>
          <w:tcPr/>
          <w:p>
            <w:pPr>
              <w:pStyle w:val="Compact"/>
              <w:jc w:val="left"/>
            </w:pPr>
            <w:r>
              <w:t xml:space="preserve">5</w:t>
            </w:r>
          </w:p>
        </w:tc>
        <w:tc>
          <w:tcPr/>
          <w:p>
            <w:pPr>
              <w:pStyle w:val="Compact"/>
              <w:jc w:val="left"/>
            </w:pPr>
            <w:r>
              <w:t xml:space="preserve">Training and capacity building workshop for client personnel on Astronomer platform administration, data pipeline design, and troubleshooting. Conducted at Astronomer headquarters, Torre Astronomer, Caracas, Venezuela.</w:t>
            </w:r>
          </w:p>
        </w:tc>
        <w:tc>
          <w:tcPr/>
          <w:p>
            <w:pPr>
              <w:pStyle w:val="Compact"/>
              <w:jc w:val="left"/>
            </w:pPr>
            <w:r>
              <w:t xml:space="preserve">2</w:t>
            </w:r>
          </w:p>
        </w:tc>
        <w:tc>
          <w:tcPr/>
          <w:p>
            <w:pPr>
              <w:pStyle w:val="Compact"/>
              <w:jc w:val="left"/>
            </w:pPr>
            <w:r>
              <w:t xml:space="preserve">175,000.00</w:t>
            </w:r>
          </w:p>
        </w:tc>
        <w:tc>
          <w:tcPr/>
          <w:p>
            <w:pPr>
              <w:pStyle w:val="Compact"/>
              <w:jc w:val="left"/>
            </w:pPr>
            <w:r>
              <w:t xml:space="preserve">350,000.00</w:t>
            </w:r>
          </w:p>
        </w:tc>
      </w:tr>
      <w:tr>
        <w:tc>
          <w:tcPr/>
          <w:p>
            <w:pPr>
              <w:pStyle w:val="Compact"/>
              <w:jc w:val="left"/>
            </w:pPr>
            <w:r>
              <w:t xml:space="preserve">6</w:t>
            </w:r>
          </w:p>
        </w:tc>
        <w:tc>
          <w:tcPr/>
          <w:p>
            <w:pPr>
              <w:pStyle w:val="Compact"/>
              <w:jc w:val="left"/>
            </w:pPr>
            <w:r>
              <w:t xml:space="preserve">Consulting services – Strategic data architecture planning for the expansion of Astronomer's Venezuelan operations in Caracas. Includes feasibility study, vendor assessment, and implementation roadmap for Q3 2025.</w:t>
            </w:r>
          </w:p>
        </w:tc>
        <w:tc>
          <w:tcPr/>
          <w:p>
            <w:pPr>
              <w:pStyle w:val="Compact"/>
              <w:jc w:val="left"/>
            </w:pPr>
            <w:r>
              <w:t xml:space="preserve">1</w:t>
            </w:r>
          </w:p>
        </w:tc>
        <w:tc>
          <w:tcPr/>
          <w:p>
            <w:pPr>
              <w:pStyle w:val="Compact"/>
              <w:jc w:val="left"/>
            </w:pPr>
            <w:r>
              <w:t xml:space="preserve">1,200,000.00</w:t>
            </w:r>
          </w:p>
        </w:tc>
        <w:tc>
          <w:tcPr/>
          <w:p>
            <w:pPr>
              <w:pStyle w:val="Compact"/>
              <w:jc w:val="left"/>
            </w:pPr>
            <w:r>
              <w:t xml:space="preserve">1,200,000.00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(Before Tax)</w:t>
            </w:r>
          </w:p>
        </w:tc>
        <w:tc>
          <w:tcPr/>
          <w:p>
            <w:pPr>
              <w:pStyle w:val="Compact"/>
              <w:jc w:val="left"/>
            </w:pPr>
            <w:r>
              <w:t xml:space="preserve">7,220,000.00</w:t>
            </w:r>
          </w:p>
        </w:tc>
      </w:tr>
      <w:tr>
        <w:tc>
          <w:tcPr/>
          <w:p>
            <w:pPr>
              <w:pStyle w:val="Compact"/>
              <w:jc w:val="left"/>
            </w:pPr>
            <w:r>
              <w:t xml:space="preserve">IVA (16% – Venezuelan Value Added Tax)</w:t>
            </w:r>
          </w:p>
        </w:tc>
        <w:tc>
          <w:tcPr/>
          <w:p>
            <w:pPr>
              <w:pStyle w:val="Compact"/>
              <w:jc w:val="left"/>
            </w:pPr>
            <w:r>
              <w:t xml:space="preserve">1,155,200.00</w:t>
            </w:r>
          </w:p>
        </w:tc>
      </w:tr>
      <w:tr>
        <w:tc>
          <w:tcPr/>
          <w:p>
            <w:pPr>
              <w:pStyle w:val="Compact"/>
              <w:jc w:val="left"/>
            </w:pPr>
            <w:r>
              <w:t xml:space="preserve">Applicable Withholding Tax (5%)</w:t>
            </w:r>
          </w:p>
        </w:tc>
        <w:tc>
          <w:tcPr/>
          <w:p>
            <w:pPr>
              <w:pStyle w:val="Compact"/>
              <w:jc w:val="left"/>
            </w:pPr>
            <w:r>
              <w:t xml:space="preserve">(361,000.00)</w:t>
            </w:r>
          </w:p>
        </w:tc>
      </w:tr>
      <w:tr>
        <w:tc>
          <w:tcPr/>
          <w:p>
            <w:pPr>
              <w:pStyle w:val="Compact"/>
              <w:jc w:val="left"/>
            </w:pPr>
            <w:r>
              <w:t xml:space="preserve">GRAND TOTAL DUE (Bs.)</w:t>
            </w:r>
          </w:p>
        </w:tc>
        <w:tc>
          <w:tcPr/>
          <w:p>
            <w:pPr>
              <w:pStyle w:val="Compact"/>
              <w:jc w:val="left"/>
            </w:pPr>
            <w:r>
              <w:t xml:space="preserve">8,014,200.00</w:t>
            </w:r>
          </w:p>
        </w:tc>
      </w:tr>
    </w:tbl>
    <w:bookmarkStart w:id="24" w:name="important-notes-and-payment-instructions"/>
    <w:p>
      <w:pPr>
        <w:pStyle w:val="Heading3"/>
      </w:pPr>
      <w:r>
        <w:t xml:space="preserve">Important Notes and Payment Instructions</w:t>
      </w:r>
    </w:p>
    <w:p>
      <w:pPr>
        <w:pStyle w:val="FirstParagraph"/>
      </w:pPr>
      <w:r>
        <w:rPr>
          <w:bCs/>
          <w:b/>
        </w:rPr>
        <w:t xml:space="preserve">1.</w:t>
      </w:r>
      <w:r>
        <w:t xml:space="preserve"> </w:t>
      </w:r>
      <w:r>
        <w:t xml:space="preserve">This Invoice is issued by Astronomer Data Engineering Solutions, C.A., a legally registered company in Venezuela, operating from its principal office in Caracas. All services described herein were rendered in compliance with Venezuelan commercial and tax regulations.</w:t>
      </w:r>
    </w:p>
    <w:p>
      <w:pPr>
        <w:pStyle w:val="BodyText"/>
      </w:pPr>
      <w:r>
        <w:rPr>
          <w:bCs/>
          <w:b/>
        </w:rPr>
        <w:t xml:space="preserve">2.</w:t>
      </w:r>
      <w:r>
        <w:t xml:space="preserve"> </w:t>
      </w:r>
      <w:r>
        <w:t xml:space="preserve">Payment for this Invoice must be made within thirty (30) calendar days from the issue date. Late payments will be subject to a monthly interest rate of 1.5% as stipulated in the service agreement between Astronomer and the client.</w:t>
      </w:r>
    </w:p>
    <w:p>
      <w:pPr>
        <w:pStyle w:val="BodyText"/>
      </w:pPr>
      <w:r>
        <w:rPr>
          <w:bCs/>
          <w:b/>
        </w:rPr>
        <w:t xml:space="preserve">3.</w:t>
      </w:r>
      <w:r>
        <w:t xml:space="preserve"> </w:t>
      </w:r>
      <w:r>
        <w:t xml:space="preserve">All amounts are expressed in Bolívares Soberanos (VES) at the official exchange rate published by the Banco Central de Venezuela (BCV) on the date of this Invoice. In the event of significant currency fluctuation, Astronomer reserves the right to adjust future Invoice amounts accordingly.</w:t>
      </w:r>
    </w:p>
    <w:p>
      <w:pPr>
        <w:pStyle w:val="BodyText"/>
      </w:pPr>
      <w:r>
        <w:rPr>
          <w:bCs/>
          <w:b/>
        </w:rPr>
        <w:t xml:space="preserve">4.</w:t>
      </w:r>
      <w:r>
        <w:t xml:space="preserve"> </w:t>
      </w:r>
      <w:r>
        <w:t xml:space="preserve">The IVA (Impuesto al Valor Agregado) of 16% has been applied in accordance with the Venezuelan tax code. The withholding tax of 5% has been deducted as required for services rendered by a Venezuelan legal entity to another Venezuelan entity.</w:t>
      </w:r>
    </w:p>
    <w:p>
      <w:pPr>
        <w:pStyle w:val="BodyText"/>
      </w:pPr>
      <w:r>
        <w:rPr>
          <w:bCs/>
          <w:b/>
        </w:rPr>
        <w:t xml:space="preserve">5.</w:t>
      </w:r>
      <w:r>
        <w:t xml:space="preserve"> </w:t>
      </w:r>
      <w:r>
        <w:t xml:space="preserve">Please reference Invoice number AST-VC-2025-00487 in all correspondence and payment transfers. Direct all inquiries regarding this Invoice to the Astronomer billing department in Caracas at billing@astronomer-ve.com or +58 (212) 555-0147.</w:t>
      </w:r>
    </w:p>
    <w:p>
      <w:pPr>
        <w:pStyle w:val="BodyText"/>
      </w:pPr>
      <w:r>
        <w:rPr>
          <w:bCs/>
          <w:b/>
        </w:rPr>
        <w:t xml:space="preserve">6.</w:t>
      </w:r>
      <w:r>
        <w:t xml:space="preserve"> </w:t>
      </w:r>
      <w:r>
        <w:t xml:space="preserve">This Invoice constitutes a valid fiscal document for accounting and tax purposes in Venezuela. A copy of the signed Invoice should be retained by the client for a minimum period of ten (10) years as per Venezuelan commercial law.</w:t>
      </w:r>
    </w:p>
    <w:bookmarkEnd w:id="24"/>
    <w:p>
      <w:pPr>
        <w:pStyle w:val="BodyText"/>
      </w:pPr>
      <w:r>
        <w:t xml:space="preserve">Authorized Signatures</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Issued By – Astronomer, Venezuela Caracas</w:t>
            </w:r>
          </w:p>
        </w:tc>
        <w:tc>
          <w:tcPr/>
          <w:p>
            <w:pPr>
              <w:pStyle w:val="Compact"/>
              <w:jc w:val="left"/>
            </w:pPr>
            <w:r>
              <w:t xml:space="preserve">Received By – Client</w:t>
            </w:r>
          </w:p>
        </w:tc>
      </w:tr>
      <w:tr>
        <w:tc>
          <w:tcPr/>
          <w:p>
            <w:pPr>
              <w:jc w:val="left"/>
            </w:pPr>
            <w:r>
              <w:rPr>
                <w:bCs/>
                <w:b/>
              </w:rPr>
              <w:t xml:space="preserve">Name:</w:t>
            </w:r>
            <w:r>
              <w:t xml:space="preserve"> </w:t>
            </w:r>
            <w:r>
              <w:t xml:space="preserve">Dr. Alejandro Vargas Mendoza</w:t>
            </w:r>
          </w:p>
          <w:p>
            <w:pPr>
              <w:jc w:val="left"/>
            </w:pPr>
            <w:r>
              <w:rPr>
                <w:bCs/>
                <w:b/>
              </w:rPr>
              <w:t xml:space="preserve">Title:</w:t>
            </w:r>
            <w:r>
              <w:t xml:space="preserve"> </w:t>
            </w:r>
            <w:r>
              <w:t xml:space="preserve">Chief Financial Officer, Astronomer C.A.</w:t>
            </w:r>
          </w:p>
          <w:p>
            <w:pPr>
              <w:jc w:val="left"/>
            </w:pPr>
            <w:r>
              <w:rPr>
                <w:bCs/>
                <w:b/>
              </w:rPr>
              <w:t xml:space="preserve">C.I.:</w:t>
            </w:r>
            <w:r>
              <w:t xml:space="preserve"> </w:t>
            </w:r>
            <w:r>
              <w:t xml:space="preserve">V-14.287.653</w:t>
            </w:r>
          </w:p>
          <w:p>
            <w:pPr>
              <w:jc w:val="left"/>
            </w:pPr>
            <w:r>
              <w:rPr>
                <w:bCs/>
                <w:b/>
              </w:rPr>
              <w:t xml:space="preserve">Signature:</w:t>
            </w:r>
            <w:r>
              <w:t xml:space="preserve"> </w:t>
            </w:r>
            <w:r>
              <w:t xml:space="preserve">___________________________</w:t>
            </w:r>
          </w:p>
          <w:p>
            <w:pPr>
              <w:jc w:val="left"/>
            </w:pPr>
            <w:r>
              <w:rPr>
                <w:bCs/>
                <w:b/>
              </w:rPr>
              <w:t xml:space="preserve">Date:</w:t>
            </w:r>
            <w:r>
              <w:t xml:space="preserve"> </w:t>
            </w:r>
            <w:r>
              <w:t xml:space="preserve">June 15, 2025</w:t>
            </w:r>
          </w:p>
        </w:tc>
        <w:tc>
          <w:tcPr/>
          <w:p>
            <w:pPr>
              <w:jc w:val="left"/>
            </w:pPr>
            <w:r>
              <w:rPr>
                <w:bCs/>
                <w:b/>
              </w:rPr>
              <w:t xml:space="preserve">Name:</w:t>
            </w:r>
            <w:r>
              <w:t xml:space="preserve"> </w:t>
            </w:r>
            <w:r>
              <w:t xml:space="preserve">Ing. María Fernanda Rodríguez</w:t>
            </w:r>
          </w:p>
          <w:p>
            <w:pPr>
              <w:jc w:val="left"/>
            </w:pPr>
            <w:r>
              <w:rPr>
                <w:bCs/>
                <w:b/>
              </w:rPr>
              <w:t xml:space="preserve">Title:</w:t>
            </w:r>
            <w:r>
              <w:t xml:space="preserve"> </w:t>
            </w:r>
            <w:r>
              <w:t xml:space="preserve">Procurement Director, C.C.C. C.A.</w:t>
            </w:r>
          </w:p>
          <w:p>
            <w:pPr>
              <w:jc w:val="left"/>
            </w:pPr>
            <w:r>
              <w:rPr>
                <w:bCs/>
                <w:b/>
              </w:rPr>
              <w:t xml:space="preserve">C.I.:</w:t>
            </w:r>
            <w:r>
              <w:t xml:space="preserve"> </w:t>
            </w:r>
            <w:r>
              <w:t xml:space="preserve">V-17.845.210</w:t>
            </w:r>
          </w:p>
          <w:p>
            <w:pPr>
              <w:jc w:val="left"/>
            </w:pPr>
            <w:r>
              <w:rPr>
                <w:bCs/>
                <w:b/>
              </w:rPr>
              <w:t xml:space="preserve">Signature:</w:t>
            </w:r>
            <w:r>
              <w:t xml:space="preserve"> </w:t>
            </w:r>
            <w:r>
              <w:t xml:space="preserve">___________________________</w:t>
            </w:r>
          </w:p>
          <w:p>
            <w:pPr>
              <w:jc w:val="left"/>
            </w:pPr>
            <w:r>
              <w:rPr>
                <w:bCs/>
                <w:b/>
              </w:rPr>
              <w:t xml:space="preserve">Date:</w:t>
            </w:r>
            <w:r>
              <w:t xml:space="preserve"> </w:t>
            </w:r>
            <w:r>
              <w:t xml:space="preserve">_______________</w:t>
            </w:r>
          </w:p>
        </w:tc>
      </w:tr>
    </w:tbl>
    <w:p>
      <w:pPr>
        <w:pStyle w:val="BodyText"/>
      </w:pPr>
      <w:r>
        <w:rPr>
          <w:bCs/>
          <w:b/>
        </w:rPr>
        <w:t xml:space="preserve">ASTRONOMER DATA ENGINEERING SOLUTIONS, C.A.</w:t>
      </w:r>
      <w:r>
        <w:t xml:space="preserve"> </w:t>
      </w:r>
      <w:r>
        <w:t xml:space="preserve">| RIF: J-40128765-3 | Caracas, Venezuela</w:t>
      </w:r>
    </w:p>
    <w:p>
      <w:pPr>
        <w:pStyle w:val="BodyText"/>
      </w:pPr>
      <w:r>
        <w:t xml:space="preserve">This Invoice was generated electronically and is valid without a physical stamp in accordance with Venezuelan electronic document regulations (Ley de Documentos Electrónicos).</w:t>
      </w:r>
    </w:p>
    <w:p>
      <w:pPr>
        <w:pStyle w:val="BodyText"/>
      </w:pPr>
      <w:r>
        <w:t xml:space="preserve">Page 1 of 1 | Invoice AST-VC-2025-00487 | Astronomer – Venezuela Caracas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Astronomer - Venezuela Caracas</dc:title>
  <dc:creator/>
  <dc:language>en</dc:language>
  <cp:keywords/>
  <dcterms:created xsi:type="dcterms:W3CDTF">2026-10-10T08:06:52Z</dcterms:created>
  <dcterms:modified xsi:type="dcterms:W3CDTF">2026-10-10T08:06:52Z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