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audit-consultancy-firm"/>
    <w:p>
      <w:pPr>
        <w:pStyle w:val="Heading1"/>
      </w:pPr>
      <w:r>
        <w:t xml:space="preserve">KINSHASA AUDIT &amp; CONSULTANCY FIRM</w:t>
      </w:r>
    </w:p>
    <w:p>
      <w:pPr>
        <w:pStyle w:val="FirstParagraph"/>
      </w:pPr>
      <w:r>
        <w:t xml:space="preserve">12, Avenue de la Paix, Gombe</w:t>
      </w:r>
    </w:p>
    <w:p>
      <w:pPr>
        <w:pStyle w:val="BodyText"/>
      </w:pPr>
      <w:r>
        <w:t xml:space="preserve">Kinshasa, Democratic Republic of Congo (DR Congo)</w:t>
      </w:r>
    </w:p>
    <w:p>
      <w:pPr>
        <w:pStyle w:val="BodyText"/>
      </w:pPr>
      <w:r>
        <w:t xml:space="preserve">Tel: +243 81 234 5678 | Email: info@kinshasa-audit.cd</w:t>
      </w:r>
    </w:p>
    <w:p>
      <w:pPr>
        <w:pStyle w:val="BodyText"/>
      </w:pPr>
      <w:r>
        <w:t xml:space="preserve">NIF: 01-23456789-001 | RCCM: CD/KNS/2019/B/12345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KACF-2025-00472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USD (US Dollars)</w:t>
      </w:r>
    </w:p>
    <w:bookmarkEnd w:id="21"/>
    <w:bookmarkStart w:id="22" w:name="prepared-by-auditor"/>
    <w:p>
      <w:pPr>
        <w:pStyle w:val="Heading3"/>
      </w:pPr>
      <w:r>
        <w:t xml:space="preserve">Prepared By (Auditor)</w:t>
      </w:r>
    </w:p>
    <w:p>
      <w:pPr>
        <w:pStyle w:val="FirstParagraph"/>
      </w:pPr>
      <w:r>
        <w:rPr>
          <w:bCs/>
          <w:b/>
        </w:rPr>
        <w:t xml:space="preserve">Kinshasa Audit &amp; Consultancy Firm</w:t>
      </w:r>
    </w:p>
    <w:p>
      <w:pPr>
        <w:pStyle w:val="BodyText"/>
      </w:pPr>
      <w:r>
        <w:t xml:space="preserve">Lead Auditor: Mr. Jean-Pierre Mbuyi</w:t>
      </w:r>
    </w:p>
    <w:p>
      <w:pPr>
        <w:pStyle w:val="BodyText"/>
      </w:pPr>
      <w:r>
        <w:t xml:space="preserve">Chartered Auditor, CPA (DR Congo)</w:t>
      </w:r>
    </w:p>
    <w:p>
      <w:pPr>
        <w:pStyle w:val="BodyText"/>
      </w:pPr>
      <w:r>
        <w:t xml:space="preserve">Licensed by the Ordre des Experts-Comptables</w:t>
      </w:r>
    </w:p>
    <w:p>
      <w:pPr>
        <w:pStyle w:val="BodyText"/>
      </w:pPr>
      <w:r>
        <w:t xml:space="preserve">de la République Démocratique du Congo</w:t>
      </w:r>
    </w:p>
    <w:p>
      <w:pPr>
        <w:pStyle w:val="BodyText"/>
      </w:pPr>
      <w:r>
        <w:t xml:space="preserve">Office: Gombe, Kinshasa, DR Congo</w:t>
      </w:r>
    </w:p>
    <w:bookmarkEnd w:id="22"/>
    <w:bookmarkStart w:id="23" w:name="billed-to-client"/>
    <w:p>
      <w:pPr>
        <w:pStyle w:val="Heading3"/>
      </w:pPr>
      <w:r>
        <w:t xml:space="preserve">Billed To (Client)</w:t>
      </w:r>
    </w:p>
    <w:p>
      <w:pPr>
        <w:pStyle w:val="FirstParagraph"/>
      </w:pPr>
      <w:r>
        <w:rPr>
          <w:bCs/>
          <w:b/>
        </w:rPr>
        <w:t xml:space="preserve">Société Minière du Congo S.A.</w:t>
      </w:r>
    </w:p>
    <w:p>
      <w:pPr>
        <w:pStyle w:val="BodyText"/>
      </w:pPr>
      <w:r>
        <w:t xml:space="preserve">Attn: Mr. David Okonkwo, CFO</w:t>
      </w:r>
    </w:p>
    <w:p>
      <w:pPr>
        <w:pStyle w:val="BodyText"/>
      </w:pPr>
      <w:r>
        <w:t xml:space="preserve">45, Boulevard Lumumba, Limete</w:t>
      </w:r>
    </w:p>
    <w:p>
      <w:pPr>
        <w:pStyle w:val="BodyText"/>
      </w:pPr>
      <w:r>
        <w:t xml:space="preserve">Kinshasa, DR Congo</w:t>
      </w:r>
    </w:p>
    <w:p>
      <w:pPr>
        <w:pStyle w:val="BodyText"/>
      </w:pPr>
      <w:r>
        <w:t xml:space="preserve">NIF: 02-98765432-002</w:t>
      </w:r>
    </w:p>
    <w:p>
      <w:pPr>
        <w:pStyle w:val="BodyText"/>
      </w:pPr>
      <w:r>
        <w:t xml:space="preserve">Email: finance@smc-congo.cd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Annual Financial Audit of General Ledger and Balance Sheet for Société Minière du Congo S.A., conducted in compliance with IFRS standards and the DR Congo Commercial Code, performed by a certified Auditor at the Kinshasa office.</w:t>
            </w:r>
          </w:p>
        </w:tc>
        <w:tc>
          <w:tcPr/>
          <w:p>
            <w:pPr>
              <w:pStyle w:val="Compact"/>
              <w:jc w:val="left"/>
            </w:pPr>
            <w:r>
              <w:t xml:space="preserve">Jan – Dec 2024</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Internal Control Assessment and Risk Evaluation of operational processes across all DR Congo Kinshasa branch offices, including procurement, payroll, and inventory management systems.</w:t>
            </w:r>
          </w:p>
        </w:tc>
        <w:tc>
          <w:tcPr/>
          <w:p>
            <w:pPr>
              <w:pStyle w:val="Compact"/>
              <w:jc w:val="left"/>
            </w:pPr>
            <w:r>
              <w:t xml:space="preserve">Mar – May 2025</w:t>
            </w:r>
          </w:p>
        </w:tc>
        <w:tc>
          <w:tcPr/>
          <w:p>
            <w:pPr>
              <w:pStyle w:val="Compact"/>
              <w:jc w:val="left"/>
            </w:pPr>
            <w:r>
              <w:t xml:space="preserve">60</w:t>
            </w:r>
          </w:p>
        </w:tc>
        <w:tc>
          <w:tcPr/>
          <w:p>
            <w:pPr>
              <w:pStyle w:val="Compact"/>
              <w:jc w:val="left"/>
            </w:pPr>
            <w:r>
              <w:t xml:space="preserve">$95.00</w:t>
            </w:r>
          </w:p>
        </w:tc>
        <w:tc>
          <w:tcPr/>
          <w:p>
            <w:pPr>
              <w:pStyle w:val="Compact"/>
              <w:jc w:val="left"/>
            </w:pPr>
            <w:r>
              <w:t xml:space="preserve">$5,700.00</w:t>
            </w:r>
          </w:p>
        </w:tc>
      </w:tr>
      <w:tr>
        <w:tc>
          <w:tcPr/>
          <w:p>
            <w:pPr>
              <w:pStyle w:val="Compact"/>
              <w:jc w:val="left"/>
            </w:pPr>
            <w:r>
              <w:t xml:space="preserve">3</w:t>
            </w:r>
          </w:p>
        </w:tc>
        <w:tc>
          <w:tcPr/>
          <w:p>
            <w:pPr>
              <w:pStyle w:val="Compact"/>
              <w:jc w:val="left"/>
            </w:pPr>
            <w:r>
              <w:t xml:space="preserve">Compliance Audit for tax obligations under the Direction Générale des Impôts (DGI) of DR Congo, including verification of VAT, withholding tax, and corporate income tax filings for the fiscal year 2024.</w:t>
            </w:r>
          </w:p>
        </w:tc>
        <w:tc>
          <w:tcPr/>
          <w:p>
            <w:pPr>
              <w:pStyle w:val="Compact"/>
              <w:jc w:val="left"/>
            </w:pPr>
            <w:r>
              <w:t xml:space="preserve">Apr – Jun 2025</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4</w:t>
            </w:r>
          </w:p>
        </w:tc>
        <w:tc>
          <w:tcPr/>
          <w:p>
            <w:pPr>
              <w:pStyle w:val="Compact"/>
              <w:jc w:val="left"/>
            </w:pPr>
            <w:r>
              <w:t xml:space="preserve">Forensic Audit and Fraud Investigation of suspicious transactions identified in the Q1 2025 reporting period, including on-site inspections at the Limete warehouse facility in Kinshasa, DR Congo.</w:t>
            </w:r>
          </w:p>
        </w:tc>
        <w:tc>
          <w:tcPr/>
          <w:p>
            <w:pPr>
              <w:pStyle w:val="Compact"/>
              <w:jc w:val="left"/>
            </w:pPr>
            <w:r>
              <w:t xml:space="preserve">May 2025</w:t>
            </w:r>
          </w:p>
        </w:tc>
        <w:tc>
          <w:tcPr/>
          <w:p>
            <w:pPr>
              <w:pStyle w:val="Compact"/>
              <w:jc w:val="left"/>
            </w:pPr>
            <w:r>
              <w:t xml:space="preserve">35</w:t>
            </w:r>
          </w:p>
        </w:tc>
        <w:tc>
          <w:tcPr/>
          <w:p>
            <w:pPr>
              <w:pStyle w:val="Compact"/>
              <w:jc w:val="left"/>
            </w:pPr>
            <w:r>
              <w:t xml:space="preserve">$130.00</w:t>
            </w:r>
          </w:p>
        </w:tc>
        <w:tc>
          <w:tcPr/>
          <w:p>
            <w:pPr>
              <w:pStyle w:val="Compact"/>
              <w:jc w:val="left"/>
            </w:pPr>
            <w:r>
              <w:t xml:space="preserve">$4,550.00</w:t>
            </w:r>
          </w:p>
        </w:tc>
      </w:tr>
      <w:tr>
        <w:tc>
          <w:tcPr/>
          <w:p>
            <w:pPr>
              <w:pStyle w:val="Compact"/>
              <w:jc w:val="left"/>
            </w:pPr>
            <w:r>
              <w:t xml:space="preserve">5</w:t>
            </w:r>
          </w:p>
        </w:tc>
        <w:tc>
          <w:tcPr/>
          <w:p>
            <w:pPr>
              <w:pStyle w:val="Compact"/>
              <w:jc w:val="left"/>
            </w:pPr>
            <w:r>
              <w:t xml:space="preserve">Preparation and submission of the Auditor's Report to the Board of Directors and the General Assembly, including management letter with recommendations for financial governance improvements in DR Congo Kinshasa operations.</w:t>
            </w:r>
          </w:p>
        </w:tc>
        <w:tc>
          <w:tcPr/>
          <w:p>
            <w:pPr>
              <w:pStyle w:val="Compact"/>
              <w:jc w:val="left"/>
            </w:pPr>
            <w:r>
              <w:t xml:space="preserve">Jun 2025</w:t>
            </w:r>
          </w:p>
        </w:tc>
        <w:tc>
          <w:tcPr/>
          <w:p>
            <w:pPr>
              <w:pStyle w:val="Compact"/>
              <w:jc w:val="left"/>
            </w:pPr>
            <w:r>
              <w:t xml:space="preserve">25</w:t>
            </w:r>
          </w:p>
        </w:tc>
        <w:tc>
          <w:tcPr/>
          <w:p>
            <w:pPr>
              <w:pStyle w:val="Compact"/>
              <w:jc w:val="left"/>
            </w:pPr>
            <w:r>
              <w:t xml:space="preserve">$100.00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Travel and fieldwork expenses for the Auditor team conducting on-site verification at client premises in Kinshasa and surrounding DR Congo provinces (Kongo Central, Kwilu).</w:t>
            </w:r>
          </w:p>
        </w:tc>
        <w:tc>
          <w:tcPr/>
          <w:p>
            <w:pPr>
              <w:pStyle w:val="Compact"/>
              <w:jc w:val="left"/>
            </w:pPr>
            <w:r>
              <w:t xml:space="preserve">Apr –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$29,200.00</w:t>
            </w:r>
          </w:p>
        </w:tc>
      </w:tr>
      <w:tr>
        <w:tc>
          <w:tcPr/>
          <w:p>
            <w:pPr>
              <w:pStyle w:val="Compact"/>
              <w:jc w:val="left"/>
            </w:pPr>
            <w:r>
              <w:t xml:space="preserve">VAT (16% – DR Congo Standard Rate)</w:t>
            </w:r>
          </w:p>
        </w:tc>
        <w:tc>
          <w:tcPr/>
          <w:p>
            <w:pPr>
              <w:pStyle w:val="Compact"/>
              <w:jc w:val="left"/>
            </w:pPr>
            <w:r>
              <w:t xml:space="preserve">$4,672.00</w:t>
            </w:r>
          </w:p>
        </w:tc>
      </w:tr>
      <w:tr>
        <w:tc>
          <w:tcPr/>
          <w:p>
            <w:pPr>
              <w:pStyle w:val="Compact"/>
              <w:jc w:val="left"/>
            </w:pPr>
            <w:r>
              <w:t xml:space="preserve">Withholding Tax (5% – DR Congo)</w:t>
            </w:r>
          </w:p>
        </w:tc>
        <w:tc>
          <w:tcPr/>
          <w:p>
            <w:pPr>
              <w:pStyle w:val="Compact"/>
              <w:jc w:val="left"/>
            </w:pPr>
            <w:r>
              <w:t xml:space="preserve">($1,460.00)</w:t>
            </w:r>
          </w:p>
        </w:tc>
      </w:tr>
      <w:tr>
        <w:tc>
          <w:tcPr/>
          <w:p>
            <w:pPr>
              <w:pStyle w:val="Compact"/>
              <w:jc w:val="left"/>
            </w:pPr>
            <w:r>
              <w:t xml:space="preserve">Net Amount Due</w:t>
            </w:r>
          </w:p>
        </w:tc>
        <w:tc>
          <w:tcPr/>
          <w:p>
            <w:pPr>
              <w:pStyle w:val="Compact"/>
              <w:jc w:val="left"/>
            </w:pPr>
            <w:r>
              <w:t xml:space="preserve">$32,412.00</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date of issue, no later than 30 June 2025. Payment is to be made in US Dollars (USD) via bank transfer to the following account held at the Central Bank of the Congo (Banque Centrale du Congo) in Kinshasa, DR Congo:</w:t>
      </w:r>
    </w:p>
    <w:p>
      <w:pPr>
        <w:pStyle w:val="BodyText"/>
      </w:pPr>
      <w:r>
        <w:rPr>
          <w:bCs/>
          <w:b/>
        </w:rPr>
        <w:t xml:space="preserve">Bank:</w:t>
      </w:r>
      <w:r>
        <w:t xml:space="preserve"> </w:t>
      </w:r>
      <w:r>
        <w:t xml:space="preserve">Banque Africaine de Développement (BAD), Gombe Branch, Kinshasa</w:t>
      </w:r>
    </w:p>
    <w:p>
      <w:pPr>
        <w:pStyle w:val="BodyText"/>
      </w:pPr>
      <w:r>
        <w:rPr>
          <w:bCs/>
          <w:b/>
        </w:rPr>
        <w:t xml:space="preserve">Account Name:</w:t>
      </w:r>
      <w:r>
        <w:t xml:space="preserve"> </w:t>
      </w:r>
      <w:r>
        <w:t xml:space="preserve">Kinshasa Audit &amp; Consultancy Firm</w:t>
      </w:r>
    </w:p>
    <w:p>
      <w:pPr>
        <w:pStyle w:val="BodyText"/>
      </w:pPr>
      <w:r>
        <w:rPr>
          <w:bCs/>
          <w:b/>
        </w:rPr>
        <w:t xml:space="preserve">Account Number:</w:t>
      </w:r>
      <w:r>
        <w:t xml:space="preserve"> </w:t>
      </w:r>
      <w:r>
        <w:t xml:space="preserve">0001-2345-6789-01</w:t>
      </w:r>
    </w:p>
    <w:p>
      <w:pPr>
        <w:pStyle w:val="BodyText"/>
      </w:pPr>
      <w:r>
        <w:rPr>
          <w:bCs/>
          <w:b/>
        </w:rPr>
        <w:t xml:space="preserve">SWIFT/BIC:</w:t>
      </w:r>
      <w:r>
        <w:t xml:space="preserve"> </w:t>
      </w:r>
      <w:r>
        <w:t xml:space="preserve">BADC CD KNSA</w:t>
      </w:r>
    </w:p>
    <w:p>
      <w:pPr>
        <w:pStyle w:val="BodyText"/>
      </w:pPr>
      <w:r>
        <w:rPr>
          <w:bCs/>
          <w:b/>
        </w:rPr>
        <w:t xml:space="preserve">Reference:</w:t>
      </w:r>
      <w:r>
        <w:t xml:space="preserve"> </w:t>
      </w:r>
      <w:r>
        <w:t xml:space="preserve">KACF-2025-00472</w:t>
      </w:r>
    </w:p>
    <w:p>
      <w:pPr>
        <w:pStyle w:val="BodyText"/>
      </w:pPr>
      <w:r>
        <w:t xml:space="preserve">A late payment penalty of 2% per month will be applied to any outstanding balance after the due date, in accordance with the commercial regulations of the DR Congo.</w:t>
      </w:r>
    </w:p>
    <w:bookmarkEnd w:id="24"/>
    <w:bookmarkStart w:id="25" w:name="important-notes-regarding-this-invoice"/>
    <w:p>
      <w:pPr>
        <w:pStyle w:val="Heading3"/>
      </w:pPr>
      <w:r>
        <w:t xml:space="preserve">Important Notes Regarding This Invoice</w:t>
      </w:r>
    </w:p>
    <w:p>
      <w:pPr>
        <w:pStyle w:val="FirstParagraph"/>
      </w:pPr>
      <w:r>
        <w:t xml:space="preserve">1. This Invoice has been prepared in accordance with the auditing standards established by the Ordre des Experts-Comptables de la République Démocratique du Congo and the International Standards on Auditing (ISA) as adopted for use in DR Congo Kinshasa.</w:t>
      </w:r>
    </w:p>
    <w:p>
      <w:pPr>
        <w:pStyle w:val="BodyText"/>
      </w:pPr>
      <w:r>
        <w:t xml:space="preserve">2. The Auditor, Mr. Jean-Pierre Mbuyi, declares full independence and objectivity in the performance of all services described in this Invoice. No conflict of interest exists between the Auditor and the client entity.</w:t>
      </w:r>
    </w:p>
    <w:p>
      <w:pPr>
        <w:pStyle w:val="BodyText"/>
      </w:pPr>
      <w:r>
        <w:t xml:space="preserve">3. All fieldwork for this engagement was conducted within the territory of the Democratic Republic of Congo, primarily in the city of Kinshasa, in compliance with local labor and professional regulations.</w:t>
      </w:r>
    </w:p>
    <w:p>
      <w:pPr>
        <w:pStyle w:val="BodyText"/>
      </w:pPr>
      <w:r>
        <w:t xml:space="preserve">4. The Auditor's Report referenced in Line Item 5 will be delivered in both French and English, as required by the client's Board of Directors and the regulatory authorities in DR Congo Kinshasa.</w:t>
      </w:r>
    </w:p>
    <w:p>
      <w:pPr>
        <w:pStyle w:val="BodyText"/>
      </w:pPr>
      <w:r>
        <w:t xml:space="preserve">5. This Invoice is valid for a period of ninety (90) days from the date of issue. After this period, the Auditor reserves the right to reissue the document with updated tax calculations if applicable DR Congo tax legislation has changed.</w:t>
      </w:r>
    </w:p>
    <w:p>
      <w:pPr>
        <w:pStyle w:val="BodyText"/>
      </w:pPr>
      <w:r>
        <w:t xml:space="preserve">6. Any disputes arising from this Invoice shall be resolved through the competent commercial courts of Kinshasa, DR Congo, in accordance with the applicable laws of the Democratic Republic of Congo.</w:t>
      </w:r>
    </w:p>
    <w:bookmarkEnd w:id="25"/>
    <w:p>
      <w:pPr>
        <w:pStyle w:val="BodyText"/>
      </w:pPr>
      <w:r>
        <w:rPr>
          <w:bCs/>
          <w:b/>
        </w:rPr>
        <w:t xml:space="preserve">Prepared and Signed by:</w:t>
      </w:r>
    </w:p>
    <w:p>
      <w:pPr>
        <w:pStyle w:val="BodyText"/>
      </w:pPr>
      <w:r>
        <w:t xml:space="preserve">Mr. Jean-Pierre Mbuyi</w:t>
      </w:r>
    </w:p>
    <w:p>
      <w:pPr>
        <w:pStyle w:val="BodyText"/>
      </w:pPr>
      <w:r>
        <w:t xml:space="preserve">Lead Auditor, Kinshasa Audit &amp; Consultancy Firm</w:t>
      </w:r>
    </w:p>
    <w:p>
      <w:pPr>
        <w:pStyle w:val="BodyText"/>
      </w:pPr>
      <w:r>
        <w:t xml:space="preserve">Date: 15 June 2025</w:t>
      </w:r>
    </w:p>
    <w:p>
      <w:pPr>
        <w:pStyle w:val="BodyText"/>
      </w:pPr>
      <w:r>
        <w:rPr>
          <w:bCs/>
          <w:b/>
        </w:rPr>
        <w:t xml:space="preserve">Received and Approved by:</w:t>
      </w:r>
    </w:p>
    <w:p>
      <w:pPr>
        <w:pStyle w:val="BodyText"/>
      </w:pPr>
      <w:r>
        <w:t xml:space="preserve">Mr. David Okonkwo, CFO</w:t>
      </w:r>
    </w:p>
    <w:p>
      <w:pPr>
        <w:pStyle w:val="BodyText"/>
      </w:pPr>
      <w:r>
        <w:t xml:space="preserve">Société Minière du Congo S.A.</w:t>
      </w:r>
    </w:p>
    <w:p>
      <w:pPr>
        <w:pStyle w:val="BodyText"/>
      </w:pPr>
      <w:r>
        <w:t xml:space="preserve">Date: _______________</w:t>
      </w:r>
    </w:p>
    <w:p>
      <w:pPr>
        <w:pStyle w:val="BodyText"/>
      </w:pPr>
      <w:r>
        <w:rPr>
          <w:bCs/>
          <w:b/>
        </w:rPr>
        <w:t xml:space="preserve">Kinshasa Audit &amp; Consultancy Firm</w:t>
      </w:r>
      <w:r>
        <w:t xml:space="preserve"> </w:t>
      </w:r>
      <w:r>
        <w:t xml:space="preserve">– Registered Auditor Firm in DR Congo Kinshasa</w:t>
      </w:r>
    </w:p>
    <w:p>
      <w:pPr>
        <w:pStyle w:val="BodyText"/>
      </w:pPr>
      <w:r>
        <w:t xml:space="preserve">12, Avenue de la Paix, Gombe, Kinshasa, Democratic Republic of Congo</w:t>
      </w:r>
    </w:p>
    <w:p>
      <w:pPr>
        <w:pStyle w:val="BodyText"/>
      </w:pPr>
      <w:r>
        <w:t xml:space="preserve">This Invoice is a legally binding document issued under the commercial and tax laws of the DR Congo. It must be retained by the client for a minimum of ten (10) years as per the DR Congo tax code.</w:t>
      </w:r>
    </w:p>
    <w:p>
      <w:pPr>
        <w:pStyle w:val="BodyText"/>
      </w:pPr>
      <w:r>
        <w:t xml:space="preserve">Document Reference: KACF-2025-00472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DR Congo Kinshasa</dc:title>
  <dc:creator/>
  <dc:language>en</dc:language>
  <cp:keywords/>
  <dcterms:created xsi:type="dcterms:W3CDTF">2026-10-10T03:58:38Z</dcterms:created>
  <dcterms:modified xsi:type="dcterms:W3CDTF">2026-10-10T03:58:38Z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