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utotech-engineering-gmbh"/>
    <w:p>
      <w:pPr>
        <w:pStyle w:val="Heading1"/>
      </w:pPr>
      <w:r>
        <w:t xml:space="preserve">AutoTech Engineering GmbH</w:t>
      </w:r>
    </w:p>
    <w:p>
      <w:pPr>
        <w:pStyle w:val="FirstParagraph"/>
      </w:pPr>
      <w:r>
        <w:t xml:space="preserve">Specialized Automotive Engineering Solutions</w:t>
      </w:r>
    </w:p>
    <w:p>
      <w:pPr>
        <w:pStyle w:val="BodyText"/>
      </w:pPr>
      <w:r>
        <w:t xml:space="preserve">Friedrichstraße 123, 10117 Berlin, Germany</w:t>
      </w:r>
    </w:p>
    <w:p>
      <w:pPr>
        <w:pStyle w:val="BodyText"/>
      </w:pPr>
      <w:r>
        <w:t xml:space="preserve">Phone: +49 30 12345678 | Email: billing@autotech-berlin.de</w:t>
      </w:r>
    </w:p>
    <w:p>
      <w:pPr>
        <w:pStyle w:val="BodyText"/>
      </w:pPr>
      <w:r>
        <w:t xml:space="preserve">USt-IdNr.: DE123456789 | HRB 123456 B</w:t>
      </w:r>
    </w:p>
    <w:bookmarkEnd w:id="20"/>
    <w:bookmarkStart w:id="21" w:name="invoice"/>
    <w:p>
      <w:pPr>
        <w:pStyle w:val="Heading2"/>
      </w:pPr>
      <w:r>
        <w:t xml:space="preserve">INVOICE</w:t>
      </w:r>
    </w:p>
    <w:p>
      <w:pPr>
        <w:pStyle w:val="FirstParagraph"/>
      </w:pPr>
      <w:r>
        <w:t xml:space="preserve">Invoice No: INV-2023-0892</w:t>
      </w:r>
    </w:p>
    <w:p>
      <w:pPr>
        <w:pStyle w:val="BodyText"/>
      </w:pPr>
      <w:r>
        <w:t xml:space="preserve">Date: October 15, 2023</w:t>
      </w:r>
    </w:p>
    <w:p>
      <w:pPr>
        <w:pStyle w:val="BodyText"/>
      </w:pPr>
      <w:r>
        <w:t xml:space="preserve">Due Date: November 14, 2023</w:t>
      </w:r>
    </w:p>
    <w:p>
      <w:pPr>
        <w:pStyle w:val="BodyText"/>
      </w:pPr>
      <w:r>
        <w:t xml:space="preserve">Reference: Project EV-Platform-Berlin-2023</w:t>
      </w:r>
    </w:p>
    <w:bookmarkEnd w:id="21"/>
    <w:bookmarkStart w:id="22" w:name="bill-to"/>
    <w:p>
      <w:pPr>
        <w:pStyle w:val="Heading3"/>
      </w:pPr>
      <w:r>
        <w:t xml:space="preserve">Bill To:</w:t>
      </w:r>
    </w:p>
    <w:p>
      <w:pPr>
        <w:pStyle w:val="FirstParagraph"/>
      </w:pPr>
      <w:r>
        <w:rPr>
          <w:bCs/>
          <w:b/>
        </w:rPr>
        <w:t xml:space="preserve">Motorenwerke Berlin AG</w:t>
      </w:r>
    </w:p>
    <w:p>
      <w:pPr>
        <w:pStyle w:val="BodyText"/>
      </w:pPr>
      <w:r>
        <w:t xml:space="preserve">Attn: Procurement Department</w:t>
      </w:r>
    </w:p>
    <w:p>
      <w:pPr>
        <w:pStyle w:val="BodyText"/>
      </w:pPr>
      <w:r>
        <w:t xml:space="preserve">Invalidenstraße 45, 10115 Berlin, Germany</w:t>
      </w:r>
    </w:p>
    <w:p>
      <w:pPr>
        <w:pStyle w:val="BodyText"/>
      </w:pPr>
      <w:r>
        <w:t xml:space="preserve">USt-IdNr.: DE987654321</w:t>
      </w:r>
    </w:p>
    <w:bookmarkEnd w:id="22"/>
    <w:bookmarkStart w:id="23" w:name="project-location"/>
    <w:p>
      <w:pPr>
        <w:pStyle w:val="Heading3"/>
      </w:pPr>
      <w:r>
        <w:t xml:space="preserve">Project Location:</w:t>
      </w:r>
    </w:p>
    <w:p>
      <w:pPr>
        <w:pStyle w:val="FirstParagraph"/>
      </w:pPr>
      <w:r>
        <w:rPr>
          <w:bCs/>
          <w:b/>
        </w:rPr>
        <w:t xml:space="preserve">Berlin Automotive Innovation Hub</w:t>
      </w:r>
    </w:p>
    <w:p>
      <w:pPr>
        <w:pStyle w:val="BodyText"/>
      </w:pPr>
      <w:r>
        <w:t xml:space="preserve">Mitte District, Berlin, Germany</w:t>
      </w:r>
    </w:p>
    <w:p>
      <w:pPr>
        <w:pStyle w:val="BodyText"/>
      </w:pPr>
      <w:r>
        <w:t xml:space="preserve">Site Manager: Dr. Klaus Weber</w:t>
      </w:r>
    </w:p>
    <w:p>
      <w:pPr>
        <w:pStyle w:val="BodyText"/>
      </w:pPr>
      <w:r>
        <w:t xml:space="preserve">Contact: +49 30 98765432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Automotive Engineering Services</w:t>
            </w:r>
          </w:p>
        </w:tc>
        <w:tc>
          <w:tcPr/>
          <w:p>
            <w:pPr>
              <w:pStyle w:val="Compact"/>
              <w:jc w:val="left"/>
            </w:pPr>
            <w:r>
              <w:t xml:space="preserve">Hours/Qty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Automotive Engineer - EV Powertrain Design</w:t>
            </w:r>
            <w:r>
              <w:br/>
            </w:r>
            <w:r>
              <w:t xml:space="preserve">Detailed engineering analysis and CAD modeling for next-generation electric vehicle powertrain components. Includes thermal management system optimization and integration with Berlin-based manufacturing standards.</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2</w:t>
            </w:r>
          </w:p>
        </w:tc>
        <w:tc>
          <w:tcPr/>
          <w:p>
            <w:pPr>
              <w:pStyle w:val="Compact"/>
              <w:jc w:val="left"/>
            </w:pPr>
            <w:r>
              <w:rPr>
                <w:bCs/>
                <w:b/>
              </w:rPr>
              <w:t xml:space="preserve">Automotive Engineer - Battery Management System (BMS)</w:t>
            </w:r>
            <w:r>
              <w:br/>
            </w:r>
            <w:r>
              <w:t xml:space="preserve">Development and validation of BMS algorithms for high-voltage battery packs. Compliance with German automotive safety regulations (DIN EN 60601) and Berlin regional testing protocols.</w:t>
            </w:r>
          </w:p>
        </w:tc>
        <w:tc>
          <w:tcPr/>
          <w:p>
            <w:pPr>
              <w:pStyle w:val="Compact"/>
              <w:jc w:val="left"/>
            </w:pPr>
            <w:r>
              <w:t xml:space="preserve">80</w:t>
            </w:r>
          </w:p>
        </w:tc>
        <w:tc>
          <w:tcPr/>
          <w:p>
            <w:pPr>
              <w:pStyle w:val="Compact"/>
              <w:jc w:val="left"/>
            </w:pPr>
            <w:r>
              <w:t xml:space="preserve">155.00</w:t>
            </w:r>
          </w:p>
        </w:tc>
        <w:tc>
          <w:tcPr/>
          <w:p>
            <w:pPr>
              <w:pStyle w:val="Compact"/>
              <w:jc w:val="left"/>
            </w:pPr>
            <w:r>
              <w:t xml:space="preserve">12,400.00</w:t>
            </w:r>
          </w:p>
        </w:tc>
      </w:tr>
      <w:tr>
        <w:tc>
          <w:tcPr/>
          <w:p>
            <w:pPr>
              <w:pStyle w:val="Compact"/>
              <w:jc w:val="left"/>
            </w:pPr>
            <w:r>
              <w:t xml:space="preserve">3</w:t>
            </w:r>
          </w:p>
        </w:tc>
        <w:tc>
          <w:tcPr/>
          <w:p>
            <w:pPr>
              <w:pStyle w:val="Compact"/>
              <w:jc w:val="left"/>
            </w:pPr>
            <w:r>
              <w:rPr>
                <w:bCs/>
                <w:b/>
              </w:rPr>
              <w:t xml:space="preserve">Automotive Engineer - Vehicle Dynamics Simulation</w:t>
            </w:r>
            <w:r>
              <w:br/>
            </w:r>
            <w:r>
              <w:t xml:space="preserve">Advanced simulation of vehicle handling characteristics using MATLAB/Simulink. Focus on urban driving conditions specific to Berlin traffic patterns and infrastructure requirements.</w:t>
            </w:r>
          </w:p>
        </w:tc>
        <w:tc>
          <w:tcPr/>
          <w:p>
            <w:pPr>
              <w:pStyle w:val="Compact"/>
              <w:jc w:val="left"/>
            </w:pPr>
            <w:r>
              <w:t xml:space="preserve">60</w:t>
            </w:r>
          </w:p>
        </w:tc>
        <w:tc>
          <w:tcPr/>
          <w:p>
            <w:pPr>
              <w:pStyle w:val="Compact"/>
              <w:jc w:val="left"/>
            </w:pPr>
            <w:r>
              <w:t xml:space="preserve">140.00</w:t>
            </w:r>
          </w:p>
        </w:tc>
        <w:tc>
          <w:tcPr/>
          <w:p>
            <w:pPr>
              <w:pStyle w:val="Compact"/>
              <w:jc w:val="left"/>
            </w:pPr>
            <w:r>
              <w:t xml:space="preserve">8,400.00</w:t>
            </w:r>
          </w:p>
        </w:tc>
      </w:tr>
      <w:tr>
        <w:tc>
          <w:tcPr/>
          <w:p>
            <w:pPr>
              <w:pStyle w:val="Compact"/>
              <w:jc w:val="left"/>
            </w:pPr>
            <w:r>
              <w:t xml:space="preserve">4</w:t>
            </w:r>
          </w:p>
        </w:tc>
        <w:tc>
          <w:tcPr/>
          <w:p>
            <w:pPr>
              <w:pStyle w:val="Compact"/>
              <w:jc w:val="left"/>
            </w:pPr>
            <w:r>
              <w:rPr>
                <w:bCs/>
                <w:b/>
              </w:rPr>
              <w:t xml:space="preserve">Automotive Engineer - Emissions Testing &amp; Compliance</w:t>
            </w:r>
            <w:r>
              <w:br/>
            </w:r>
            <w:r>
              <w:t xml:space="preserve">Comprehensive emissions analysis and documentation for Euro 7 compliance. Includes on-site testing at Berlin facilities and preparation of regulatory submission documents.</w:t>
            </w:r>
          </w:p>
        </w:tc>
        <w:tc>
          <w:tcPr/>
          <w:p>
            <w:pPr>
              <w:pStyle w:val="Compact"/>
              <w:jc w:val="left"/>
            </w:pPr>
            <w:r>
              <w:t xml:space="preserve">40</w:t>
            </w:r>
          </w:p>
        </w:tc>
        <w:tc>
          <w:tcPr/>
          <w:p>
            <w:pPr>
              <w:pStyle w:val="Compact"/>
              <w:jc w:val="left"/>
            </w:pPr>
            <w:r>
              <w:t xml:space="preserve">160.00</w:t>
            </w:r>
          </w:p>
        </w:tc>
        <w:tc>
          <w:tcPr/>
          <w:p>
            <w:pPr>
              <w:pStyle w:val="Compact"/>
              <w:jc w:val="left"/>
            </w:pPr>
            <w:r>
              <w:t xml:space="preserve">6,400.00</w:t>
            </w:r>
          </w:p>
        </w:tc>
      </w:tr>
      <w:tr>
        <w:tc>
          <w:tcPr/>
          <w:p>
            <w:pPr>
              <w:pStyle w:val="Compact"/>
              <w:jc w:val="left"/>
            </w:pPr>
            <w:r>
              <w:t xml:space="preserve">5</w:t>
            </w:r>
          </w:p>
        </w:tc>
        <w:tc>
          <w:tcPr/>
          <w:p>
            <w:pPr>
              <w:pStyle w:val="Compact"/>
              <w:jc w:val="left"/>
            </w:pPr>
            <w:r>
              <w:rPr>
                <w:bCs/>
                <w:b/>
              </w:rPr>
              <w:t xml:space="preserve">Automotive Engineer - Autonomous Driving Systems Integration</w:t>
            </w:r>
            <w:r>
              <w:br/>
            </w:r>
            <w:r>
              <w:t xml:space="preserve">Integration of LiDAR and camera sensor systems for Level 3 autonomous driving capabilities. Calibration and validation performed at designated Berlin test tracks.</w:t>
            </w:r>
          </w:p>
        </w:tc>
        <w:tc>
          <w:tcPr/>
          <w:p>
            <w:pPr>
              <w:pStyle w:val="Compact"/>
              <w:jc w:val="left"/>
            </w:pPr>
            <w:r>
              <w:t xml:space="preserve">100</w:t>
            </w:r>
          </w:p>
        </w:tc>
        <w:tc>
          <w:tcPr/>
          <w:p>
            <w:pPr>
              <w:pStyle w:val="Compact"/>
              <w:jc w:val="left"/>
            </w:pPr>
            <w:r>
              <w:t xml:space="preserve">170.00</w:t>
            </w:r>
          </w:p>
        </w:tc>
        <w:tc>
          <w:tcPr/>
          <w:p>
            <w:pPr>
              <w:pStyle w:val="Compact"/>
              <w:jc w:val="left"/>
            </w:pPr>
            <w:r>
              <w:t xml:space="preserve">17,000.00</w:t>
            </w:r>
          </w:p>
        </w:tc>
      </w:tr>
      <w:tr>
        <w:tc>
          <w:tcPr/>
          <w:p>
            <w:pPr>
              <w:pStyle w:val="Compact"/>
              <w:jc w:val="left"/>
            </w:pPr>
            <w:r>
              <w:t xml:space="preserve">6</w:t>
            </w:r>
          </w:p>
        </w:tc>
        <w:tc>
          <w:tcPr/>
          <w:p>
            <w:pPr>
              <w:pStyle w:val="Compact"/>
              <w:jc w:val="left"/>
            </w:pPr>
            <w:r>
              <w:rPr>
                <w:bCs/>
                <w:b/>
              </w:rPr>
              <w:t xml:space="preserve">Automotive Engineer - Technical Documentation &amp; Reporting</w:t>
            </w:r>
            <w:r>
              <w:br/>
            </w:r>
            <w:r>
              <w:t xml:space="preserve">Preparation of comprehensive engineering reports, design specifications, and quality assurance documentation in accordance with German automotive industry standards (VDA).</w:t>
            </w:r>
          </w:p>
        </w:tc>
        <w:tc>
          <w:tcPr/>
          <w:p>
            <w:pPr>
              <w:pStyle w:val="Compact"/>
              <w:jc w:val="left"/>
            </w:pPr>
            <w:r>
              <w:t xml:space="preserve">30</w:t>
            </w:r>
          </w:p>
        </w:tc>
        <w:tc>
          <w:tcPr/>
          <w:p>
            <w:pPr>
              <w:pStyle w:val="Compact"/>
              <w:jc w:val="left"/>
            </w:pPr>
            <w:r>
              <w:t xml:space="preserve">130.00</w:t>
            </w:r>
          </w:p>
        </w:tc>
        <w:tc>
          <w:tcPr/>
          <w:p>
            <w:pPr>
              <w:pStyle w:val="Compact"/>
              <w:jc w:val="left"/>
            </w:pPr>
            <w:r>
              <w:t xml:space="preserve">3,900.00</w:t>
            </w:r>
          </w:p>
        </w:tc>
      </w:tr>
      <w:tr>
        <w:tc>
          <w:tcPr/>
          <w:p>
            <w:pPr>
              <w:pStyle w:val="Compact"/>
              <w:jc w:val="left"/>
            </w:pPr>
            <w:r>
              <w:t xml:space="preserve">7</w:t>
            </w:r>
          </w:p>
        </w:tc>
        <w:tc>
          <w:tcPr/>
          <w:p>
            <w:pPr>
              <w:pStyle w:val="Compact"/>
              <w:jc w:val="left"/>
            </w:pPr>
            <w:r>
              <w:rPr>
                <w:bCs/>
                <w:b/>
              </w:rPr>
              <w:t xml:space="preserve">Automotive Engineer - On-Site Consultation &amp; Training</w:t>
            </w:r>
            <w:r>
              <w:br/>
            </w:r>
            <w:r>
              <w:t xml:space="preserve">On-site engineering consultation at Berlin manufacturing facility. Includes training sessions for local engineering staff on new EV platform technologies and safety protocols.</w:t>
            </w:r>
          </w:p>
        </w:tc>
        <w:tc>
          <w:tcPr/>
          <w:p>
            <w:pPr>
              <w:pStyle w:val="Compact"/>
              <w:jc w:val="left"/>
            </w:pPr>
            <w:r>
              <w:t xml:space="preserve">20</w:t>
            </w:r>
          </w:p>
        </w:tc>
        <w:tc>
          <w:tcPr/>
          <w:p>
            <w:pPr>
              <w:pStyle w:val="Compact"/>
              <w:jc w:val="left"/>
            </w:pPr>
            <w:r>
              <w:t xml:space="preserve">180.00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69,100.00 EUR</w:t>
            </w:r>
          </w:p>
        </w:tc>
      </w:tr>
      <w:tr>
        <w:tc>
          <w:tcPr/>
          <w:p>
            <w:pPr>
              <w:pStyle w:val="Compact"/>
              <w:jc w:val="left"/>
            </w:pPr>
            <w:r>
              <w:t xml:space="preserve">VAT (19% - Germany Standard Rate):</w:t>
            </w:r>
          </w:p>
        </w:tc>
        <w:tc>
          <w:tcPr/>
          <w:p>
            <w:pPr>
              <w:pStyle w:val="Compact"/>
              <w:jc w:val="left"/>
            </w:pPr>
            <w:r>
              <w:t xml:space="preserve">13,129.00 EUR</w:t>
            </w:r>
          </w:p>
        </w:tc>
      </w:tr>
      <w:tr>
        <w:tc>
          <w:tcPr/>
          <w:p>
            <w:pPr>
              <w:pStyle w:val="Compact"/>
              <w:jc w:val="left"/>
            </w:pPr>
            <w:r>
              <w:rPr>
                <w:bCs/>
                <w:b/>
              </w:rPr>
              <w:t xml:space="preserve">Total Amount Due:</w:t>
            </w:r>
          </w:p>
        </w:tc>
        <w:tc>
          <w:tcPr/>
          <w:p>
            <w:pPr>
              <w:pStyle w:val="Compact"/>
              <w:jc w:val="left"/>
            </w:pPr>
            <w:r>
              <w:rPr>
                <w:bCs/>
                <w:b/>
              </w:rPr>
              <w:t xml:space="preserve">82,229.00 EUR</w:t>
            </w:r>
          </w:p>
        </w:tc>
      </w:tr>
    </w:tbl>
    <w:bookmarkStart w:id="25" w:name="payment-terms-conditions"/>
    <w:p>
      <w:pPr>
        <w:pStyle w:val="Heading3"/>
      </w:pPr>
      <w:r>
        <w:t xml:space="preserve">Payment Terms &amp; Conditions:</w:t>
      </w:r>
    </w:p>
    <w:p>
      <w:pPr>
        <w:pStyle w:val="FirstParagraph"/>
      </w:pPr>
      <w:r>
        <w:t xml:space="preserve">Payment is due within 30 days of the invoice date. Please reference Invoice No: INV-2023-0892 with your payment. Late payments will incur interest at 5% above the European Central Bank base rate, in accordance with German commercial law (BGB §288).</w:t>
      </w:r>
    </w:p>
    <w:p>
      <w:pPr>
        <w:pStyle w:val="BodyText"/>
      </w:pPr>
      <w:r>
        <w:t xml:space="preserve">All automotive engineering services described in this invoice have been performed in compliance with applicable German and European Union regulations, including but not limited to DIN standards, VDA guidelines, and EU type-approval requirements. The Automotive Engineer team at AutoTech Engineering GmbH has ensured that all deliverables meet the highest quality standards expected in the Berlin automotive industry.</w:t>
      </w:r>
    </w:p>
    <w:p>
      <w:pPr>
        <w:pStyle w:val="BodyText"/>
      </w:pPr>
      <w:r>
        <w:t xml:space="preserve">This invoice covers professional services rendered by qualified Automotive Engineers specializing in electric vehicle technology, autonomous driving systems, and sustainable mobility solutions. All work has been conducted at our Berlin headquarters and client facilities in Germany Berlin metropolitan area.</w:t>
      </w:r>
    </w:p>
    <w:bookmarkStart w:id="24" w:name="bank-transfer-details"/>
    <w:p>
      <w:pPr>
        <w:pStyle w:val="Heading4"/>
      </w:pPr>
      <w:r>
        <w:t xml:space="preserve">Bank Transfer Details:</w:t>
      </w:r>
    </w:p>
    <w:p>
      <w:pPr>
        <w:pStyle w:val="FirstParagraph"/>
      </w:pPr>
      <w:r>
        <w:rPr>
          <w:bCs/>
          <w:b/>
        </w:rPr>
        <w:t xml:space="preserve">Bank Name:</w:t>
      </w:r>
      <w:r>
        <w:t xml:space="preserve"> </w:t>
      </w:r>
      <w:r>
        <w:t xml:space="preserve">Deutsche Bank AG, Berlin</w:t>
      </w:r>
    </w:p>
    <w:p>
      <w:pPr>
        <w:pStyle w:val="BodyText"/>
      </w:pPr>
      <w:r>
        <w:rPr>
          <w:bCs/>
          <w:b/>
        </w:rPr>
        <w:t xml:space="preserve">Account Holder:</w:t>
      </w:r>
      <w:r>
        <w:t xml:space="preserve"> </w:t>
      </w:r>
      <w:r>
        <w:t xml:space="preserve">AutoTech Engineering GmbH</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DEUTDEDBBER</w:t>
      </w:r>
    </w:p>
    <w:p>
      <w:pPr>
        <w:pStyle w:val="BodyText"/>
      </w:pPr>
      <w:r>
        <w:rPr>
          <w:bCs/>
          <w:b/>
        </w:rPr>
        <w:t xml:space="preserve">Reference:</w:t>
      </w:r>
      <w:r>
        <w:t xml:space="preserve"> </w:t>
      </w:r>
      <w:r>
        <w:t xml:space="preserve">INV-2023-0892</w:t>
      </w:r>
    </w:p>
    <w:bookmarkEnd w:id="24"/>
    <w:bookmarkEnd w:id="25"/>
    <w:p>
      <w:pPr>
        <w:pStyle w:val="BodyText"/>
      </w:pPr>
      <w:r>
        <w:t xml:space="preserve">Authorized Signature:</w:t>
      </w:r>
    </w:p>
    <w:p>
      <w:pPr>
        <w:pStyle w:val="BodyText"/>
      </w:pPr>
      <w:r>
        <w:t xml:space="preserve">Dr. Michael Schmidt</w:t>
      </w:r>
    </w:p>
    <w:p>
      <w:pPr>
        <w:pStyle w:val="BodyText"/>
      </w:pPr>
      <w:r>
        <w:t xml:space="preserve">Chief Automotive Engineer</w:t>
      </w:r>
    </w:p>
    <w:p>
      <w:pPr>
        <w:pStyle w:val="BodyText"/>
      </w:pPr>
      <w:r>
        <w:t xml:space="preserve">AutoTech Engineering GmbH</w:t>
      </w:r>
    </w:p>
    <w:p>
      <w:pPr>
        <w:pStyle w:val="BodyText"/>
      </w:pPr>
      <w:r>
        <w:t xml:space="preserve">Received By:</w:t>
      </w:r>
    </w:p>
    <w:p>
      <w:pPr>
        <w:pStyle w:val="BodyText"/>
      </w:pPr>
      <w:r>
        <w:t xml:space="preserve">_________________________</w:t>
      </w:r>
    </w:p>
    <w:p>
      <w:pPr>
        <w:pStyle w:val="BodyText"/>
      </w:pPr>
      <w:r>
        <w:t xml:space="preserve">Date: _________________________</w:t>
      </w:r>
    </w:p>
    <w:p>
      <w:pPr>
        <w:pStyle w:val="BodyText"/>
      </w:pPr>
      <w:r>
        <w:t xml:space="preserve">Motorenwerke Berlin AG</w:t>
      </w:r>
    </w:p>
    <w:p>
      <w:pPr>
        <w:pStyle w:val="BodyText"/>
      </w:pPr>
      <w:r>
        <w:t xml:space="preserve">AutoTech Engineering GmbH | Friedrichstraße 123, 10117 Berlin, Germany | Phone: +49 30 12345678</w:t>
      </w:r>
    </w:p>
    <w:p>
      <w:pPr>
        <w:pStyle w:val="BodyText"/>
      </w:pPr>
      <w:r>
        <w:t xml:space="preserve">USt-IdNr.: DE123456789 | Registered at Berlin-Charlottenburg Local Court, HRB 123456 B</w:t>
      </w:r>
    </w:p>
    <w:p>
      <w:pPr>
        <w:pStyle w:val="BodyText"/>
      </w:pPr>
      <w:r>
        <w:t xml:space="preserve">Managing Director: Dr. Michael Schmidt | VAT ID: DE123456789</w:t>
      </w:r>
    </w:p>
    <w:p>
      <w:pPr>
        <w:pStyle w:val="BodyText"/>
      </w:pPr>
      <w:r>
        <w:t xml:space="preserve">This is a computer-generated invoice and does not require a physical signature. All automotive engineering services are guaranteed to meet German quality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2026-10-10T06:10:40Z</dcterms:created>
  <dcterms:modified xsi:type="dcterms:W3CDTF">2026-10-10T06:10:40Z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