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delhi-autotech-solutions-pvt.-ltd."/>
    <w:p>
      <w:pPr>
        <w:pStyle w:val="Heading1"/>
      </w:pPr>
      <w:r>
        <w:t xml:space="preserve">Delhi AutoTech Solutions Pvt. Ltd.</w:t>
      </w:r>
    </w:p>
    <w:p>
      <w:pPr>
        <w:pStyle w:val="FirstParagraph"/>
      </w:pPr>
      <w:r>
        <w:t xml:space="preserve">42, Okhla Industrial Area, Phase III</w:t>
      </w:r>
      <w:r>
        <w:br/>
      </w:r>
      <w:r>
        <w:t xml:space="preserve">New Delhi, India - 110020</w:t>
      </w:r>
      <w:r>
        <w:br/>
      </w:r>
      <w:r>
        <w:t xml:space="preserve">GSTIN: 07AABCD1234E1Z5</w:t>
      </w:r>
      <w:r>
        <w:br/>
      </w:r>
      <w:r>
        <w:t xml:space="preserve">Phone: +91-11-4567-8900</w:t>
      </w:r>
      <w:r>
        <w:br/>
      </w:r>
      <w:r>
        <w:t xml:space="preserve">Email: billing@delhiautotech.in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#:</w:t>
      </w:r>
      <w:r>
        <w:t xml:space="preserve"> </w:t>
      </w:r>
      <w:r>
        <w:t xml:space="preserve">INV-2023-DE-0892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Global Mobility Systems India</w:t>
      </w:r>
      <w:r>
        <w:br/>
      </w:r>
      <w:r>
        <w:t xml:space="preserve">Attn: Procurement Department</w:t>
      </w:r>
      <w:r>
        <w:br/>
      </w:r>
      <w:r>
        <w:t xml:space="preserve">Tower B, Cyber City, Gurugram</w:t>
      </w:r>
      <w:r>
        <w:br/>
      </w:r>
      <w:r>
        <w:t xml:space="preserve">Haryana, India - 122002</w:t>
      </w:r>
      <w:r>
        <w:br/>
      </w:r>
      <w:r>
        <w:t xml:space="preserve">GSTIN: 06XYZAB5678C1Z9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Subject:</w:t>
      </w:r>
      <w:r>
        <w:t xml:space="preserve"> </w:t>
      </w:r>
      <w:r>
        <w:t xml:space="preserve">Automotive Engineer Consultancy &amp; EV Integration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New Delhi, India</w:t>
      </w:r>
      <w:r>
        <w:br/>
      </w:r>
      <w:r>
        <w:rPr>
          <w:bCs/>
          <w:b/>
        </w:rPr>
        <w:t xml:space="preserve">Contract ID:</w:t>
      </w:r>
      <w:r>
        <w:t xml:space="preserve"> </w:t>
      </w:r>
      <w:r>
        <w:t xml:space="preserve">AMS-IND-2023-EV</w:t>
      </w:r>
    </w:p>
    <w:bookmarkEnd w:id="23"/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is issued pursuant to the professional services agreement between Delhi AutoTech Solutions Pvt. Ltd. and Global Mobility Systems India. The services rendered were executed by our senior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 within the jurisdiction of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. The scope of work included advanced chassis dynamics analysis, electric vehicle powertrain integration, and compliance testing with the Central Motor Vehicles Rules (CMVR) of India.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(INR)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HSN/SAC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</w:t>
            </w:r>
            <w:r>
              <w:t xml:space="preserve"> </w:t>
            </w:r>
            <w:r>
              <w:t xml:space="preserve">Strategic planning for EV battery management systems (BMS) tailored for Indian climatic conditions.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Chassis &amp; Suspension Analysis:</w:t>
            </w:r>
            <w:r>
              <w:t xml:space="preserve"> </w:t>
            </w:r>
            <w:r>
              <w:t xml:space="preserve">Finite Element Analysis (FEA) for heavy-duty commercial vehicles operating in New Delhi metro routes.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Audit:</w:t>
            </w:r>
            <w:r>
              <w:t xml:space="preserve"> </w:t>
            </w:r>
            <w:r>
              <w:t xml:space="preserve">Ensuring vehicle prototypes meet Bharat Stage VI emission norms and safety standards mandated in India.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Testing:</w:t>
            </w:r>
            <w:r>
              <w:t xml:space="preserve"> </w:t>
            </w:r>
            <w:r>
              <w:t xml:space="preserve">Field testing of autonomous driving sensors at designated tracks in Okhla Industrial Area, New Delhi.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Technical Documentation:</w:t>
            </w:r>
            <w:r>
              <w:t xml:space="preserve"> </w:t>
            </w:r>
            <w:r>
              <w:t xml:space="preserve">Preparation of engineering reports and CAD schematics for the client's internal review.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998314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₹ 480,000.00</w:t>
      </w:r>
    </w:p>
    <w:p>
      <w:pPr>
        <w:pStyle w:val="BodyText"/>
      </w:pPr>
      <w:r>
        <w:t xml:space="preserve">GST (18%):</w:t>
      </w:r>
      <w:r>
        <w:t xml:space="preserve"> </w:t>
      </w:r>
      <w:r>
        <w:t xml:space="preserve">₹ 86,400.00</w:t>
      </w:r>
    </w:p>
    <w:p>
      <w:pPr>
        <w:pStyle w:val="BodyText"/>
      </w:pPr>
      <w:r>
        <w:t xml:space="preserve">TDS (10% - Sec 194J):</w:t>
      </w:r>
      <w:r>
        <w:t xml:space="preserve"> </w:t>
      </w:r>
      <w:r>
        <w:t xml:space="preserve">- ₹ 48,000.00</w:t>
      </w:r>
    </w:p>
    <w:p>
      <w:pPr>
        <w:pStyle w:val="BodyText"/>
      </w:pPr>
      <w:r>
        <w:t xml:space="preserve">Total Payable:</w:t>
      </w:r>
      <w:r>
        <w:t xml:space="preserve"> </w:t>
      </w:r>
      <w:r>
        <w:t xml:space="preserve">₹ 518,400.00</w:t>
      </w:r>
    </w:p>
    <w:bookmarkStart w:id="24" w:name="payment-instructions"/>
    <w:p>
      <w:pPr>
        <w:pStyle w:val="Heading3"/>
      </w:pPr>
      <w:r>
        <w:t xml:space="preserve">Payment Instructions</w:t>
      </w:r>
    </w:p>
    <w:p>
      <w:pPr>
        <w:pStyle w:val="FirstParagraph"/>
      </w:pPr>
      <w:r>
        <w:t xml:space="preserve">Please remit payment via NEFT/RTGS to the following bank account within 30 days of the invoice date.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State Bank of India</w:t>
      </w:r>
      <w:r>
        <w:br/>
      </w:r>
      <w:r>
        <w:rPr>
          <w:bCs/>
          <w:b/>
        </w:rPr>
        <w:t xml:space="preserve">Branch:</w:t>
      </w:r>
      <w:r>
        <w:t xml:space="preserve"> </w:t>
      </w:r>
      <w:r>
        <w:t xml:space="preserve">Okhla Industrial Area, New Delhi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Delhi AutoTech Solutions Pvt.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30589012345678</w:t>
      </w:r>
      <w:r>
        <w:br/>
      </w:r>
      <w:r>
        <w:rPr>
          <w:bCs/>
          <w:b/>
        </w:rPr>
        <w:t xml:space="preserve">IFSC Code:</w:t>
      </w:r>
      <w:r>
        <w:t xml:space="preserve"> </w:t>
      </w:r>
      <w:r>
        <w:t xml:space="preserve">SBIN0001234</w:t>
      </w:r>
    </w:p>
    <w:bookmarkEnd w:id="24"/>
    <w:bookmarkStart w:id="25" w:name="terms-and-conditions"/>
    <w:p>
      <w:pPr>
        <w:pStyle w:val="Heading3"/>
      </w:pPr>
      <w:r>
        <w:t xml:space="preserve">Terms and Conditions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settlement for the services provided by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team for the specified period.</w:t>
      </w:r>
    </w:p>
    <w:p>
      <w:pPr>
        <w:numPr>
          <w:ilvl w:val="0"/>
          <w:numId w:val="1001"/>
        </w:numPr>
        <w:pStyle w:val="Compact"/>
      </w:pPr>
      <w:r>
        <w:t xml:space="preserve">All services were performed in accordance with the professional standards required in</w:t>
      </w:r>
      <w:r>
        <w:t xml:space="preserve"> </w:t>
      </w:r>
      <w:r>
        <w:rPr>
          <w:bCs/>
          <w:b/>
        </w:rPr>
        <w:t xml:space="preserve">India New Delhi</w:t>
      </w:r>
      <w:r>
        <w:t xml:space="preserve"> </w:t>
      </w:r>
      <w:r>
        <w:t xml:space="preserve">and adhere to local labor and engineering laws.</w:t>
      </w:r>
    </w:p>
    <w:p>
      <w:pPr>
        <w:numPr>
          <w:ilvl w:val="0"/>
          <w:numId w:val="1001"/>
        </w:numPr>
        <w:pStyle w:val="Compact"/>
      </w:pPr>
      <w:r>
        <w:t xml:space="preserve">Payment is due within 30 days. Late payments will incur interest at the rate of 1.5% per month.</w:t>
      </w:r>
    </w:p>
    <w:p>
      <w:pPr>
        <w:numPr>
          <w:ilvl w:val="0"/>
          <w:numId w:val="1001"/>
        </w:numPr>
        <w:pStyle w:val="Compact"/>
      </w:pPr>
      <w:r>
        <w:t xml:space="preserve">TDS (Tax Deducted at Source) has been calculated as per the Income Tax Act of India for professional technical services.</w:t>
      </w:r>
    </w:p>
    <w:p>
      <w:pPr>
        <w:numPr>
          <w:ilvl w:val="0"/>
          <w:numId w:val="1001"/>
        </w:numPr>
        <w:pStyle w:val="Compact"/>
      </w:pPr>
      <w:r>
        <w:t xml:space="preserve">Any disputes regarding this invoice must be raised within 7 days of receipt. Jurisdiction for legal matters shall be the courts of New Delhi.</w:t>
      </w:r>
    </w:p>
    <w:p>
      <w:pPr>
        <w:numPr>
          <w:ilvl w:val="0"/>
          <w:numId w:val="1001"/>
        </w:numPr>
        <w:pStyle w:val="Compact"/>
      </w:pPr>
      <w:r>
        <w:t xml:space="preserve">Intellectual property rights for all designs and engineering data generated during this engagement remain with the client upon full payment.</w:t>
      </w:r>
    </w:p>
    <w:bookmarkEnd w:id="25"/>
    <w:p>
      <w:pPr>
        <w:pStyle w:val="FirstParagraph"/>
      </w:pPr>
      <w:r>
        <w:rPr>
          <w:bCs/>
          <w:b/>
        </w:rPr>
        <w:t xml:space="preserve">Authorized Signatory</w:t>
      </w:r>
    </w:p>
    <w:p>
      <w:pPr>
        <w:pStyle w:val="BodyText"/>
      </w:pPr>
      <w:r>
        <w:t xml:space="preserve">Rajesh Kumar</w:t>
      </w:r>
    </w:p>
    <w:p>
      <w:pPr>
        <w:pStyle w:val="BodyText"/>
      </w:pPr>
      <w:r>
        <w:t xml:space="preserve">Chief Technical Officer</w:t>
      </w:r>
    </w:p>
    <w:p>
      <w:pPr>
        <w:pStyle w:val="BodyText"/>
      </w:pPr>
      <w:r>
        <w:t xml:space="preserve">Delhi AutoTech Solutions Pvt. Ltd.</w:t>
      </w:r>
    </w:p>
    <w:p>
      <w:pPr>
        <w:pStyle w:val="BodyText"/>
      </w:pPr>
      <w:r>
        <w:rPr>
          <w:bCs/>
          <w:b/>
        </w:rPr>
        <w:t xml:space="preserve">Received By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</w:t>
      </w:r>
    </w:p>
    <w:p>
      <w:pPr>
        <w:pStyle w:val="BodyText"/>
      </w:pPr>
      <w:r>
        <w:t xml:space="preserve">Global Mobility Systems India</w:t>
      </w:r>
    </w:p>
    <w:p>
      <w:pPr>
        <w:pStyle w:val="BodyText"/>
      </w:pPr>
      <w:r>
        <w:t xml:space="preserve">Thank you for your business. This is a computer-generated invoice and does not require a physical signature.</w:t>
      </w:r>
      <w:r>
        <w:br/>
      </w:r>
      <w:r>
        <w:t xml:space="preserve">Registered Office: 42, Okhla Industrial Area, Phase III, New Delhi, India - 110020.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2026-10-10T14:24:32Z</dcterms:created>
  <dcterms:modified xsi:type="dcterms:W3CDTF">2026-10-10T14:24:32Z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