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Automotive</w:t>
      </w:r>
      <w:r>
        <w:t xml:space="preserve"> </w:t>
      </w:r>
      <w:r>
        <w:t xml:space="preserve">Engineering</w:t>
      </w:r>
      <w:r>
        <w:t xml:space="preserve"> </w:t>
      </w:r>
      <w:r>
        <w:t xml:space="preserve">Services</w:t>
      </w:r>
    </w:p>
    <w:bookmarkStart w:id="20" w:name="pt.-jakarta-autotech-solutions"/>
    <w:p>
      <w:pPr>
        <w:pStyle w:val="Heading1"/>
      </w:pPr>
      <w:r>
        <w:t xml:space="preserve">PT. Jakarta AutoTech Solutions</w:t>
      </w:r>
    </w:p>
    <w:p>
      <w:pPr>
        <w:pStyle w:val="FirstParagraph"/>
      </w:pPr>
      <w:r>
        <w:rPr>
          <w:bCs/>
          <w:b/>
        </w:rPr>
        <w:t xml:space="preserve">Specialized Automotive Engineering Services</w:t>
      </w:r>
    </w:p>
    <w:p>
      <w:pPr>
        <w:pStyle w:val="BodyText"/>
      </w:pPr>
      <w:r>
        <w:t xml:space="preserve">Jl. Sudirman Kav. 52-53, SCBD Lot 10</w:t>
      </w:r>
    </w:p>
    <w:p>
      <w:pPr>
        <w:pStyle w:val="BodyText"/>
      </w:pPr>
      <w:r>
        <w:t xml:space="preserve">Jakarta Selatan, DKI Jakarta 12190</w:t>
      </w:r>
    </w:p>
    <w:p>
      <w:pPr>
        <w:pStyle w:val="BodyText"/>
      </w:pPr>
      <w:r>
        <w:t xml:space="preserve">Indonesia</w:t>
      </w:r>
    </w:p>
    <w:p>
      <w:pPr>
        <w:pStyle w:val="BodyText"/>
      </w:pPr>
      <w:r>
        <w:t xml:space="preserve">Email: billing@jakartaautotech.id | Phone: +62 21 555 0199</w:t>
      </w:r>
    </w:p>
    <w:p>
      <w:pPr>
        <w:pStyle w:val="BodyText"/>
      </w:pPr>
      <w:r>
        <w:t xml:space="preserve">NPWP: 01.234.567.8-901.000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#:</w:t>
      </w:r>
      <w:r>
        <w:t xml:space="preserve"> </w:t>
      </w:r>
      <w:r>
        <w:t xml:space="preserve">INV-JKT-2023-089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24, 2023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PT. Nusantara Motor Industries</w:t>
      </w:r>
    </w:p>
    <w:p>
      <w:pPr>
        <w:pStyle w:val="BodyText"/>
      </w:pPr>
      <w:r>
        <w:t xml:space="preserve">Attn: Procurement Department</w:t>
      </w:r>
    </w:p>
    <w:p>
      <w:pPr>
        <w:pStyle w:val="BodyText"/>
      </w:pPr>
      <w:r>
        <w:t xml:space="preserve">Jl. Raya Bogor KM 24, Bekasi</w:t>
      </w:r>
    </w:p>
    <w:p>
      <w:pPr>
        <w:pStyle w:val="BodyText"/>
      </w:pPr>
      <w:r>
        <w:t xml:space="preserve">Jabodetabek, Indonesia</w:t>
      </w:r>
    </w:p>
    <w:p>
      <w:pPr>
        <w:pStyle w:val="BodyText"/>
      </w:pPr>
      <w:r>
        <w:t xml:space="preserve">Contact: Mr. Budi Santoso</w:t>
      </w:r>
    </w:p>
    <w:bookmarkEnd w:id="22"/>
    <w:bookmarkStart w:id="23" w:name="project-details"/>
    <w:p>
      <w:pPr>
        <w:pStyle w:val="Heading3"/>
      </w:pPr>
      <w:r>
        <w:t xml:space="preserve">Project Details:</w:t>
      </w:r>
    </w:p>
    <w:p>
      <w:pPr>
        <w:pStyle w:val="FirstParagraph"/>
      </w:pPr>
      <w:r>
        <w:rPr>
          <w:bCs/>
          <w:b/>
        </w:rPr>
        <w:t xml:space="preserve">Project Name:</w:t>
      </w:r>
      <w:r>
        <w:t xml:space="preserve"> </w:t>
      </w:r>
      <w:r>
        <w:t xml:space="preserve">EV Powertrain Optimization Phase II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Jakarta, Indonesia</w:t>
      </w:r>
    </w:p>
    <w:p>
      <w:pPr>
        <w:pStyle w:val="BodyText"/>
      </w:pPr>
      <w:r>
        <w:rPr>
          <w:bCs/>
          <w:b/>
        </w:rPr>
        <w:t xml:space="preserve">Service Period:</w:t>
      </w:r>
      <w:r>
        <w:t xml:space="preserve"> </w:t>
      </w:r>
      <w:r>
        <w:t xml:space="preserve">Sept 1, 2023 - Oct 20, 2023</w:t>
      </w:r>
    </w:p>
    <w:bookmarkEnd w:id="23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Hours / 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(IDR)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(IDR)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Senior Automotive Engineer Consultation</w:t>
            </w:r>
            <w:r>
              <w:br/>
            </w:r>
            <w:r>
              <w:t xml:space="preserve">Comprehensive analysis of electric vehicle battery management systems (BMS) tailored for the tropical climate conditions of Indonesia Jakarta. Includes thermal modeling and efficiency optimization strategies.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2,500,000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100,000,000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Chassis Dynamics Simulation</w:t>
            </w:r>
            <w:r>
              <w:br/>
            </w:r>
            <w:r>
              <w:t xml:space="preserve">Advanced CAD modeling and finite element analysis (FEA) for suspension geometry adjustments. Ensuring compliance with SNI (Indonesian National Standards) for vehicle safety and roadworthiness.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2,500,000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62,500,000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Automotive Engineer Site Inspection</w:t>
            </w:r>
            <w:r>
              <w:br/>
            </w:r>
            <w:r>
              <w:t xml:space="preserve">On-site technical audit at the manufacturing facility in Jabodetabek. Review of assembly line integration for new powertrain components and quality assurance protocols.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3,000,000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24,000,000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Technical Documentation &amp; Reporting</w:t>
            </w:r>
            <w:r>
              <w:br/>
            </w:r>
            <w:r>
              <w:t xml:space="preserve">Preparation of detailed engineering reports, schematics, and compliance documentation required for regulatory approval in Indonesia.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22,500,000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IDR 209,000,000</w:t>
      </w:r>
    </w:p>
    <w:p>
      <w:pPr>
        <w:pStyle w:val="BodyText"/>
      </w:pPr>
      <w:r>
        <w:t xml:space="preserve">VAT (PPN) 11%:</w:t>
      </w:r>
      <w:r>
        <w:t xml:space="preserve"> </w:t>
      </w:r>
      <w:r>
        <w:t xml:space="preserve">IDR 22,990,000</w:t>
      </w:r>
    </w:p>
    <w:p>
      <w:pPr>
        <w:pStyle w:val="BodyText"/>
      </w:pPr>
      <w:r>
        <w:t xml:space="preserve">Total Due:</w:t>
      </w:r>
      <w:r>
        <w:t xml:space="preserve"> </w:t>
      </w:r>
      <w:r>
        <w:t xml:space="preserve">IDR 231,990,000</w:t>
      </w:r>
    </w:p>
    <w:bookmarkStart w:id="24" w:name="terms-and-conditions"/>
    <w:p>
      <w:pPr>
        <w:pStyle w:val="Heading4"/>
      </w:pPr>
      <w:r>
        <w:t xml:space="preserve">Terms and Conditions</w:t>
      </w:r>
    </w:p>
    <w:p>
      <w:pPr>
        <w:pStyle w:val="FirstParagraph"/>
      </w:pPr>
      <w:r>
        <w:t xml:space="preserve">This Invoice represents the professional fees for services rendered by a qualified Automotive Engineer based in Indonesia Jakarta. Payment is due within 30 days of the invoice date. Late payments may incur a penalty of 2% per month.</w:t>
      </w:r>
    </w:p>
    <w:p>
      <w:pPr>
        <w:pStyle w:val="BodyText"/>
      </w:pPr>
      <w:r>
        <w:rPr>
          <w:bCs/>
          <w:b/>
        </w:rPr>
        <w:t xml:space="preserve">Bank Transfer Details:</w:t>
      </w:r>
      <w:r>
        <w:br/>
      </w:r>
      <w:r>
        <w:t xml:space="preserve">Bank: Bank Central Asia (BCA)</w:t>
      </w:r>
      <w:r>
        <w:br/>
      </w:r>
      <w:r>
        <w:t xml:space="preserve">Account Name: PT. Jakarta AutoTech Solutions</w:t>
      </w:r>
      <w:r>
        <w:br/>
      </w:r>
      <w:r>
        <w:t xml:space="preserve">Account Number: 123-456-7890</w:t>
      </w:r>
      <w:r>
        <w:br/>
      </w:r>
      <w:r>
        <w:t xml:space="preserve">Swift Code: CENAIDJA</w:t>
      </w:r>
    </w:p>
    <w:p>
      <w:pPr>
        <w:pStyle w:val="BodyText"/>
      </w:pPr>
      <w:r>
        <w:t xml:space="preserve">Please reference Invoice #INV-JKT-2023-089 in your payment description. All engineering data and intellectual property developed during this engagement remain the property of PT. Jakarta AutoTech Solutions until full payment is received.</w:t>
      </w:r>
    </w:p>
    <w:bookmarkEnd w:id="24"/>
    <w:p>
      <w:pPr>
        <w:pStyle w:val="BodyText"/>
      </w:pPr>
      <w:r>
        <w:t xml:space="preserve">Authorized Signature</w:t>
      </w:r>
    </w:p>
    <w:p>
      <w:pPr>
        <w:pStyle w:val="BodyText"/>
      </w:pPr>
      <w:r>
        <w:rPr>
          <w:bCs/>
          <w:b/>
        </w:rPr>
        <w:t xml:space="preserve">Andi Wijaya, M.Eng</w:t>
      </w:r>
      <w:r>
        <w:br/>
      </w:r>
      <w:r>
        <w:t xml:space="preserve">Lead Automotive Engineer</w:t>
      </w:r>
      <w:r>
        <w:br/>
      </w:r>
      <w:r>
        <w:t xml:space="preserve">PT. Jakarta AutoTech Solutions</w:t>
      </w:r>
    </w:p>
    <w:p>
      <w:pPr>
        <w:pStyle w:val="BodyText"/>
      </w:pPr>
      <w:r>
        <w:t xml:space="preserve">PT. Jakarta AutoTech Solutions | Jl. Sudirman Kav. 52-53, Jakarta Selatan, Indonesia | +62 21 555 0199</w:t>
      </w:r>
    </w:p>
    <w:p>
      <w:pPr>
        <w:pStyle w:val="BodyText"/>
      </w:pPr>
      <w:r>
        <w:t xml:space="preserve">Thank you for your business. We are committed to advancing automotive technology in Indonesia.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Automotive Engineering Services</dc:title>
  <dc:creator/>
  <dc:language>en</dc:language>
  <cp:keywords/>
  <dcterms:created xsi:type="dcterms:W3CDTF">2026-10-10T08:07:02Z</dcterms:created>
  <dcterms:modified xsi:type="dcterms:W3CDTF">2026-10-10T08:07:02Z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