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bookmarkStart w:id="20" w:name="baghdad-automotive-engineering-solutions"/>
    <w:p>
      <w:pPr>
        <w:pStyle w:val="Heading1"/>
      </w:pPr>
      <w:r>
        <w:t xml:space="preserve">Baghdad Automotive Engineering Solutions</w:t>
      </w:r>
    </w:p>
    <w:p>
      <w:pPr>
        <w:pStyle w:val="FirstParagraph"/>
      </w:pPr>
      <w:r>
        <w:rPr>
          <w:bCs/>
          <w:b/>
        </w:rPr>
        <w:t xml:space="preserve">Address:</w:t>
      </w:r>
      <w:r>
        <w:t xml:space="preserve"> </w:t>
      </w:r>
      <w:r>
        <w:t xml:space="preserve">Al-Karrada District, Street 14, Building 45, Baghdad, Iraq</w:t>
      </w:r>
    </w:p>
    <w:p>
      <w:pPr>
        <w:pStyle w:val="BodyText"/>
      </w:pPr>
      <w:r>
        <w:rPr>
          <w:bCs/>
          <w:b/>
        </w:rPr>
        <w:t xml:space="preserve">Phone:</w:t>
      </w:r>
      <w:r>
        <w:t xml:space="preserve"> </w:t>
      </w:r>
      <w:r>
        <w:t xml:space="preserve">+964 770 123 4567</w:t>
      </w:r>
    </w:p>
    <w:p>
      <w:pPr>
        <w:pStyle w:val="BodyText"/>
      </w:pPr>
      <w:r>
        <w:rPr>
          <w:bCs/>
          <w:b/>
        </w:rPr>
        <w:t xml:space="preserve">Email:</w:t>
      </w:r>
      <w:r>
        <w:t xml:space="preserve"> </w:t>
      </w:r>
      <w:r>
        <w:t xml:space="preserve">billing@baghdadautoeng.iq</w:t>
      </w:r>
    </w:p>
    <w:p>
      <w:pPr>
        <w:pStyle w:val="BodyText"/>
      </w:pPr>
      <w:r>
        <w:rPr>
          <w:bCs/>
          <w:b/>
        </w:rPr>
        <w:t xml:space="preserve">VAT Number:</w:t>
      </w:r>
      <w:r>
        <w:t xml:space="preserve"> </w:t>
      </w:r>
      <w:r>
        <w:t xml:space="preserve">IQ-9876543210</w:t>
      </w:r>
    </w:p>
    <w:bookmarkEnd w:id="20"/>
    <w:bookmarkStart w:id="21" w:name="invoice"/>
    <w:p>
      <w:pPr>
        <w:pStyle w:val="Heading2"/>
      </w:pPr>
      <w:r>
        <w:t xml:space="preserve">INVOICE</w:t>
      </w:r>
    </w:p>
    <w:p>
      <w:pPr>
        <w:pStyle w:val="FirstParagraph"/>
      </w:pPr>
      <w:r>
        <w:t xml:space="preserve">Invoice #: INV-2023-10-0042</w:t>
      </w:r>
    </w:p>
    <w:p>
      <w:pPr>
        <w:pStyle w:val="BodyText"/>
      </w:pPr>
      <w:r>
        <w:t xml:space="preserve">Date: October 24, 2023</w:t>
      </w:r>
    </w:p>
    <w:p>
      <w:pPr>
        <w:pStyle w:val="BodyText"/>
      </w:pPr>
      <w:r>
        <w:t xml:space="preserve">Due Date: November 24, 2023</w:t>
      </w:r>
    </w:p>
    <w:p>
      <w:pPr>
        <w:pStyle w:val="BodyText"/>
      </w:pPr>
      <w:r>
        <w:t xml:space="preserve">Project Ref: BAG-AUTO-CONSULT-2023</w:t>
      </w:r>
    </w:p>
    <w:bookmarkEnd w:id="21"/>
    <w:bookmarkStart w:id="22" w:name="bill-to"/>
    <w:p>
      <w:pPr>
        <w:pStyle w:val="Heading3"/>
      </w:pPr>
      <w:r>
        <w:t xml:space="preserve">Bill To:</w:t>
      </w:r>
    </w:p>
    <w:p>
      <w:pPr>
        <w:pStyle w:val="FirstParagraph"/>
      </w:pPr>
      <w:r>
        <w:rPr>
          <w:bCs/>
          <w:b/>
        </w:rPr>
        <w:t xml:space="preserve">Al-Rafidain Automotive Manufacturing Co.</w:t>
      </w:r>
    </w:p>
    <w:p>
      <w:pPr>
        <w:pStyle w:val="BodyText"/>
      </w:pPr>
      <w:r>
        <w:t xml:space="preserve">Industrial Zone 4, Baghdad, Iraq</w:t>
      </w:r>
    </w:p>
    <w:p>
      <w:pPr>
        <w:pStyle w:val="BodyText"/>
      </w:pPr>
      <w:r>
        <w:t xml:space="preserve">Attn: Procurement Department</w:t>
      </w:r>
    </w:p>
    <w:p>
      <w:pPr>
        <w:pStyle w:val="BodyText"/>
      </w:pPr>
      <w:r>
        <w:t xml:space="preserve">Contact: Mr. Ahmed Al-Farsi</w:t>
      </w:r>
    </w:p>
    <w:bookmarkEnd w:id="22"/>
    <w:bookmarkStart w:id="23" w:name="project-location"/>
    <w:p>
      <w:pPr>
        <w:pStyle w:val="Heading3"/>
      </w:pPr>
      <w:r>
        <w:t xml:space="preserve">Project Location:</w:t>
      </w:r>
    </w:p>
    <w:p>
      <w:pPr>
        <w:pStyle w:val="FirstParagraph"/>
      </w:pPr>
      <w:r>
        <w:t xml:space="preserve">Baghdad Automotive Assembly Plant</w:t>
      </w:r>
    </w:p>
    <w:p>
      <w:pPr>
        <w:pStyle w:val="BodyText"/>
      </w:pPr>
      <w:r>
        <w:t xml:space="preserve">Al-Mansour District, Baghdad, Iraq</w:t>
      </w:r>
    </w:p>
    <w:p>
      <w:pPr>
        <w:pStyle w:val="BodyText"/>
      </w:pPr>
      <w:r>
        <w:t xml:space="preserve">Site Manager: Eng. Sarah Hassan</w:t>
      </w:r>
    </w:p>
    <w:bookmarkEnd w:id="23"/>
    <w:p>
      <w:pPr>
        <w:pStyle w:val="BodyText"/>
      </w:pPr>
      <w:r>
        <w:rPr>
          <w:bCs/>
          <w:b/>
        </w:rPr>
        <w:t xml:space="preserve">Subject:</w:t>
      </w:r>
      <w:r>
        <w:t xml:space="preserve"> </w:t>
      </w:r>
      <w:r>
        <w:t xml:space="preserve">Professional Automotive Engineering Consultation and Technical Analysis Services rendered in Baghdad, Iraq.</w:t>
      </w:r>
    </w:p>
    <w:p>
      <w:pPr>
        <w:pStyle w:val="BodyText"/>
      </w:pPr>
      <w:r>
        <w:t xml:space="preserve">This invoice covers the comprehensive engineering support provided by our team of certified Automotive Engineers. The scope of work included detailed vehicle diagnostics, emission control system optimization compliant with Iraqi environmental standards, and structural integrity analysis for fleet vehicles operating in the specific climatic conditions of Baghdad. Our engineers conducted on-site assessments to ensure optimal performance and safety for your manufacturing 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rPr>
                <w:bCs/>
                <w:b/>
              </w:rPr>
              <w:t xml:space="preserve">Senior Automotive Engineer Consultation:</w:t>
            </w:r>
            <w:r>
              <w:t xml:space="preserve"> </w:t>
            </w:r>
            <w:r>
              <w:t xml:space="preserve">On-site technical advisory regarding engine calibration and fuel efficiency improvements for heavy-duty trucks. Includes analysis of local fuel quality impact on engine longevity.</w:t>
            </w:r>
          </w:p>
        </w:tc>
        <w:tc>
          <w:tcPr/>
          <w:p>
            <w:pPr>
              <w:pStyle w:val="Compact"/>
              <w:jc w:val="left"/>
            </w:pPr>
            <w:r>
              <w:t xml:space="preserve">40 Hours</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2</w:t>
            </w:r>
          </w:p>
        </w:tc>
        <w:tc>
          <w:tcPr/>
          <w:p>
            <w:pPr>
              <w:pStyle w:val="Compact"/>
              <w:jc w:val="left"/>
            </w:pPr>
            <w:r>
              <w:rPr>
                <w:bCs/>
                <w:b/>
              </w:rPr>
              <w:t xml:space="preserve">Vehicle Emission Testing &amp; Compliance:</w:t>
            </w:r>
            <w:r>
              <w:t xml:space="preserve"> </w:t>
            </w:r>
            <w:r>
              <w:t xml:space="preserve">Comprehensive testing of exhaust systems to ensure compliance with Ministry of Environment regulations in Iraq. Includes detailed reporting and remediation strategies.</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3</w:t>
            </w:r>
          </w:p>
        </w:tc>
        <w:tc>
          <w:tcPr/>
          <w:p>
            <w:pPr>
              <w:pStyle w:val="Compact"/>
              <w:jc w:val="left"/>
            </w:pPr>
            <w:r>
              <w:rPr>
                <w:bCs/>
                <w:b/>
              </w:rPr>
              <w:t xml:space="preserve">Diagnostic Equipment Calibration:</w:t>
            </w:r>
            <w:r>
              <w:t xml:space="preserve"> </w:t>
            </w:r>
            <w:r>
              <w:t xml:space="preserve">Calibration and maintenance of OBD-II scanners and chassis dynamometers at the Baghdad facility to ensure accurate data collection for future engineering projects.</w:t>
            </w:r>
          </w:p>
        </w:tc>
        <w:tc>
          <w:tcPr/>
          <w:p>
            <w:pPr>
              <w:pStyle w:val="Compact"/>
              <w:jc w:val="left"/>
            </w:pPr>
            <w:r>
              <w:t xml:space="preserve">5 Units</w:t>
            </w:r>
          </w:p>
        </w:tc>
        <w:tc>
          <w:tcPr/>
          <w:p>
            <w:pPr>
              <w:pStyle w:val="Compact"/>
              <w:jc w:val="left"/>
            </w:pPr>
            <w:r>
              <w:t xml:space="preserve">400,000</w:t>
            </w:r>
          </w:p>
        </w:tc>
        <w:tc>
          <w:tcPr/>
          <w:p>
            <w:pPr>
              <w:pStyle w:val="Compact"/>
              <w:jc w:val="left"/>
            </w:pPr>
            <w:r>
              <w:t xml:space="preserve">2,000,000</w:t>
            </w:r>
          </w:p>
        </w:tc>
      </w:tr>
      <w:tr>
        <w:tc>
          <w:tcPr/>
          <w:p>
            <w:pPr>
              <w:pStyle w:val="Compact"/>
              <w:jc w:val="left"/>
            </w:pPr>
            <w:r>
              <w:t xml:space="preserve">4</w:t>
            </w:r>
          </w:p>
        </w:tc>
        <w:tc>
          <w:tcPr/>
          <w:p>
            <w:pPr>
              <w:pStyle w:val="Compact"/>
              <w:jc w:val="left"/>
            </w:pPr>
            <w:r>
              <w:rPr>
                <w:bCs/>
                <w:b/>
              </w:rPr>
              <w:t xml:space="preserve">Technical Documentation &amp; Training:</w:t>
            </w:r>
            <w:r>
              <w:t xml:space="preserve"> </w:t>
            </w:r>
            <w:r>
              <w:t xml:space="preserve">Preparation of engineering manuals in Arabic and English, and conducting a training workshop for local mechanics on advanced automotive repair techniques.</w:t>
            </w:r>
          </w:p>
        </w:tc>
        <w:tc>
          <w:tcPr/>
          <w:p>
            <w:pPr>
              <w:pStyle w:val="Compact"/>
              <w:jc w:val="left"/>
            </w:pPr>
            <w:r>
              <w:t xml:space="preserve">1 Package</w:t>
            </w:r>
          </w:p>
        </w:tc>
        <w:tc>
          <w:tcPr/>
          <w:p>
            <w:pPr>
              <w:pStyle w:val="Compact"/>
              <w:jc w:val="left"/>
            </w:pPr>
            <w:r>
              <w:t xml:space="preserve">4,000,000</w:t>
            </w:r>
          </w:p>
        </w:tc>
        <w:tc>
          <w:tcPr/>
          <w:p>
            <w:pPr>
              <w:pStyle w:val="Compact"/>
              <w:jc w:val="left"/>
            </w:pPr>
            <w:r>
              <w:t xml:space="preserve">4,000,000</w:t>
            </w:r>
          </w:p>
        </w:tc>
      </w:tr>
    </w:tbl>
    <w:p>
      <w:pPr>
        <w:pStyle w:val="BodyText"/>
      </w:pPr>
      <w:r>
        <w:t xml:space="preserve">Subtotal:</w:t>
      </w:r>
      <w:r>
        <w:t xml:space="preserve"> </w:t>
      </w:r>
      <w:r>
        <w:t xml:space="preserve">19,500,000 IQD</w:t>
      </w:r>
    </w:p>
    <w:p>
      <w:pPr>
        <w:pStyle w:val="BodyText"/>
      </w:pPr>
      <w:r>
        <w:t xml:space="preserve">VAT (3%):</w:t>
      </w:r>
      <w:r>
        <w:t xml:space="preserve"> </w:t>
      </w:r>
      <w:r>
        <w:t xml:space="preserve">585,000 IQD</w:t>
      </w:r>
    </w:p>
    <w:p>
      <w:pPr>
        <w:pStyle w:val="BodyText"/>
      </w:pPr>
      <w:r>
        <w:t xml:space="preserve">Service Tax:</w:t>
      </w:r>
      <w:r>
        <w:t xml:space="preserve"> </w:t>
      </w:r>
      <w:r>
        <w:t xml:space="preserve">0 IQD</w:t>
      </w:r>
    </w:p>
    <w:p>
      <w:pPr>
        <w:pStyle w:val="BodyText"/>
      </w:pPr>
      <w:r>
        <w:t xml:space="preserve">TOTAL DUE:</w:t>
      </w:r>
      <w:r>
        <w:t xml:space="preserve"> </w:t>
      </w:r>
      <w:r>
        <w:t xml:space="preserve">20,085,000 IQD</w:t>
      </w:r>
    </w:p>
    <w:p>
      <w:pPr>
        <w:pStyle w:val="BodyText"/>
      </w:pPr>
      <w:r>
        <w:t xml:space="preserve">(Twenty Million Eighty-Five Thousand Iraqi Dinars)</w:t>
      </w:r>
    </w:p>
    <w:bookmarkStart w:id="24" w:name="payment-terms-and-conditions"/>
    <w:p>
      <w:pPr>
        <w:pStyle w:val="Heading4"/>
      </w:pPr>
      <w:r>
        <w:t xml:space="preserve">Payment Terms and Conditions:</w:t>
      </w:r>
    </w:p>
    <w:p>
      <w:pPr>
        <w:numPr>
          <w:ilvl w:val="0"/>
          <w:numId w:val="1001"/>
        </w:numPr>
        <w:pStyle w:val="Compact"/>
      </w:pPr>
      <w:r>
        <w:rPr>
          <w:bCs/>
          <w:b/>
        </w:rPr>
        <w:t xml:space="preserve">Currency:</w:t>
      </w:r>
      <w:r>
        <w:t xml:space="preserve"> </w:t>
      </w:r>
      <w:r>
        <w:t xml:space="preserve">All amounts are quoted in Iraqi Dinar (IQD).</w:t>
      </w:r>
    </w:p>
    <w:p>
      <w:pPr>
        <w:numPr>
          <w:ilvl w:val="0"/>
          <w:numId w:val="1001"/>
        </w:numPr>
        <w:pStyle w:val="Compact"/>
      </w:pPr>
      <w:r>
        <w:rPr>
          <w:bCs/>
          <w:b/>
        </w:rPr>
        <w:t xml:space="preserve">Due Date:</w:t>
      </w:r>
      <w:r>
        <w:t xml:space="preserve"> </w:t>
      </w:r>
      <w:r>
        <w:t xml:space="preserve">Payment is due within 30 days of the invoice date.</w:t>
      </w:r>
    </w:p>
    <w:p>
      <w:pPr>
        <w:numPr>
          <w:ilvl w:val="0"/>
          <w:numId w:val="1001"/>
        </w:numPr>
        <w:pStyle w:val="Compact"/>
      </w:pPr>
      <w:r>
        <w:rPr>
          <w:bCs/>
          <w:b/>
        </w:rPr>
        <w:t xml:space="preserve">Bank Transfer:</w:t>
      </w:r>
      <w:r>
        <w:t xml:space="preserve"> </w:t>
      </w:r>
      <w:r>
        <w:t xml:space="preserve">Please remit payment to the following account:</w:t>
      </w:r>
      <w:r>
        <w:br/>
      </w:r>
      <w:r>
        <w:t xml:space="preserve">Bank: Rafidain Bank, Baghdad Branch</w:t>
      </w:r>
      <w:r>
        <w:br/>
      </w:r>
      <w:r>
        <w:t xml:space="preserve">Account Name: Baghdad Automotive Engineering Solutions</w:t>
      </w:r>
      <w:r>
        <w:br/>
      </w:r>
      <w:r>
        <w:t xml:space="preserve">Account Number: 1234567890123456</w:t>
      </w:r>
      <w:r>
        <w:br/>
      </w:r>
      <w:r>
        <w:t xml:space="preserve">IBAN: IQ98 RAKB 0000 1234 5678 9012</w:t>
      </w:r>
    </w:p>
    <w:p>
      <w:pPr>
        <w:numPr>
          <w:ilvl w:val="0"/>
          <w:numId w:val="1001"/>
        </w:numPr>
        <w:pStyle w:val="Compact"/>
      </w:pPr>
      <w:r>
        <w:rPr>
          <w:bCs/>
          <w:b/>
        </w:rPr>
        <w:t xml:space="preserve">Late Fees:</w:t>
      </w:r>
      <w:r>
        <w:t xml:space="preserve"> </w:t>
      </w:r>
      <w:r>
        <w:t xml:space="preserve">A late fee of 2% per month will be applied to overdue balances.</w:t>
      </w:r>
    </w:p>
    <w:p>
      <w:pPr>
        <w:numPr>
          <w:ilvl w:val="0"/>
          <w:numId w:val="1001"/>
        </w:numPr>
        <w:pStyle w:val="Compact"/>
      </w:pPr>
      <w:r>
        <w:rPr>
          <w:bCs/>
          <w:b/>
        </w:rPr>
        <w:t xml:space="preserve">Disputes:</w:t>
      </w:r>
      <w:r>
        <w:t xml:space="preserve"> </w:t>
      </w:r>
      <w:r>
        <w:t xml:space="preserve">Any discrepancies regarding this invoice must be reported within 7 days of receipt.</w:t>
      </w:r>
    </w:p>
    <w:p>
      <w:pPr>
        <w:pStyle w:val="FirstParagraph"/>
      </w:pPr>
      <w:r>
        <w:rPr>
          <w:bCs/>
          <w:b/>
        </w:rPr>
        <w:t xml:space="preserve">Important Note:</w:t>
      </w:r>
      <w:r>
        <w:t xml:space="preserve"> </w:t>
      </w:r>
      <w:r>
        <w:t xml:space="preserve">This invoice serves as a formal request for payment for professional services rendered by licensed Automotive Engineers. The work performed adheres to international engineering standards adapted for the specific operational environment of Baghdad, Iraq. Please retain this document for your accounting records and tax purposes.</w:t>
      </w:r>
    </w:p>
    <w:bookmarkEnd w:id="24"/>
    <w:p>
      <w:pPr>
        <w:pStyle w:val="BodyText"/>
      </w:pPr>
      <w:r>
        <w:rPr>
          <w:bCs/>
          <w:b/>
        </w:rPr>
        <w:t xml:space="preserve">Authorized Signature (Issuer)</w:t>
      </w:r>
    </w:p>
    <w:p>
      <w:pPr>
        <w:pStyle w:val="BodyText"/>
      </w:pPr>
      <w:r>
        <w:t xml:space="preserve">Eng. Omar Al-Jubouri</w:t>
      </w:r>
    </w:p>
    <w:p>
      <w:pPr>
        <w:pStyle w:val="BodyText"/>
      </w:pPr>
      <w:r>
        <w:t xml:space="preserve">Chief Automotive Engineer</w:t>
      </w:r>
    </w:p>
    <w:p>
      <w:pPr>
        <w:pStyle w:val="BodyText"/>
      </w:pPr>
      <w:r>
        <w:t xml:space="preserve">Baghdad Automotive Engineering Solutions</w:t>
      </w:r>
    </w:p>
    <w:p>
      <w:pPr>
        <w:pStyle w:val="BodyText"/>
      </w:pPr>
      <w:r>
        <w:rPr>
          <w:bCs/>
          <w:b/>
        </w:rPr>
        <w:t xml:space="preserve">Received By (Client)</w:t>
      </w:r>
    </w:p>
    <w:p>
      <w:pPr>
        <w:pStyle w:val="BodyText"/>
      </w:pPr>
      <w:r>
        <w:t xml:space="preserve">__________________________</w:t>
      </w:r>
    </w:p>
    <w:p>
      <w:pPr>
        <w:pStyle w:val="BodyText"/>
      </w:pPr>
      <w:r>
        <w:t xml:space="preserve">Name &amp; Title</w:t>
      </w:r>
    </w:p>
    <w:p>
      <w:pPr>
        <w:pStyle w:val="BodyText"/>
      </w:pPr>
      <w:r>
        <w:t xml:space="preserve">Date</w:t>
      </w:r>
    </w:p>
    <w:p>
      <w:pPr>
        <w:pStyle w:val="BodyText"/>
      </w:pPr>
      <w:r>
        <w:t xml:space="preserve">Thank you for your business. We are committed to advancing automotive technology in Iraq.</w:t>
      </w:r>
    </w:p>
    <w:p>
      <w:pPr>
        <w:pStyle w:val="BodyText"/>
      </w:pPr>
      <w:r>
        <w:t xml:space="preserve">Baghdad Automotive Engineering Solutions | Al-Karrada, Baghdad, Iraq | +964 770 123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2026-10-10T11:30:40Z</dcterms:created>
  <dcterms:modified xsi:type="dcterms:W3CDTF">2026-10-10T11:30:40Z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