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pex-automotive-engineering-ltd."/>
    <w:p>
      <w:pPr>
        <w:pStyle w:val="Heading1"/>
      </w:pPr>
      <w:r>
        <w:t xml:space="preserve">Apex Automotive Engineering Ltd.</w:t>
      </w:r>
    </w:p>
    <w:p>
      <w:pPr>
        <w:pStyle w:val="FirstParagraph"/>
      </w:pPr>
      <w:r>
        <w:t xml:space="preserve">Level 4, 123 Engineering Drive</w:t>
      </w:r>
    </w:p>
    <w:p>
      <w:pPr>
        <w:pStyle w:val="BodyText"/>
      </w:pPr>
      <w:r>
        <w:t xml:space="preserve">Auckland CBD, Auckland 1010</w:t>
      </w:r>
    </w:p>
    <w:p>
      <w:pPr>
        <w:pStyle w:val="BodyText"/>
      </w:pPr>
      <w:r>
        <w:t xml:space="preserve">New Zealand</w:t>
      </w:r>
    </w:p>
    <w:p>
      <w:pPr>
        <w:pStyle w:val="BodyText"/>
      </w:pPr>
      <w:r>
        <w:t xml:space="preserve">Phone: +64 9 555 0123</w:t>
      </w:r>
    </w:p>
    <w:p>
      <w:pPr>
        <w:pStyle w:val="BodyText"/>
      </w:pPr>
      <w:r>
        <w:t xml:space="preserve">Email: billing@apexautoeng.co.nz</w:t>
      </w:r>
    </w:p>
    <w:p>
      <w:pPr>
        <w:pStyle w:val="BodyText"/>
      </w:pPr>
      <w:r>
        <w:t xml:space="preserve">Website: www.apexautoeng.co.nz</w:t>
      </w:r>
    </w:p>
    <w:p>
      <w:pPr>
        <w:pStyle w:val="BodyText"/>
      </w:pPr>
      <w:r>
        <w:t xml:space="preserve">BNZ: 123-456-789</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Northland Vehicle Innovations Ltd.</w:t>
      </w:r>
    </w:p>
    <w:p>
      <w:pPr>
        <w:pStyle w:val="BodyText"/>
      </w:pPr>
      <w:r>
        <w:t xml:space="preserve">Attn: Mr. James Wilson, Chief Operations Officer</w:t>
      </w:r>
    </w:p>
    <w:p>
      <w:pPr>
        <w:pStyle w:val="BodyText"/>
      </w:pPr>
      <w:r>
        <w:t xml:space="preserve">Unit 7, 456 Industrial Park Road</w:t>
      </w:r>
    </w:p>
    <w:p>
      <w:pPr>
        <w:pStyle w:val="BodyText"/>
      </w:pPr>
      <w:r>
        <w:t xml:space="preserve">Penrose, Auckland 1061</w:t>
      </w:r>
    </w:p>
    <w:p>
      <w:pPr>
        <w:pStyle w:val="BodyText"/>
      </w:pPr>
      <w:r>
        <w:t xml:space="preserve">New Zealand</w:t>
      </w:r>
    </w:p>
    <w:p>
      <w:pPr>
        <w:pStyle w:val="BodyText"/>
      </w:pPr>
      <w:r>
        <w:t xml:space="preserve">Phone: +64 9 555 0456</w:t>
      </w:r>
    </w:p>
    <w:p>
      <w:pPr>
        <w:pStyle w:val="BodyText"/>
      </w:pPr>
      <w:r>
        <w:t xml:space="preserve">Email: j.wilson@northlandvehicles.co.nz</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Project Reference:</w:t>
            </w:r>
          </w:p>
        </w:tc>
        <w:tc>
          <w:tcPr/>
          <w:p>
            <w:pPr>
              <w:pStyle w:val="Compact"/>
              <w:jc w:val="left"/>
            </w:pPr>
            <w:r>
              <w:t xml:space="preserve">AEV-2024-045</w:t>
            </w:r>
          </w:p>
        </w:tc>
      </w:tr>
      <w:tr>
        <w:tc>
          <w:tcPr/>
          <w:p>
            <w:pPr>
              <w:pStyle w:val="Compact"/>
              <w:jc w:val="left"/>
            </w:pPr>
            <w:r>
              <w:t xml:space="preserve">Service Period:</w:t>
            </w:r>
          </w:p>
        </w:tc>
        <w:tc>
          <w:tcPr/>
          <w:p>
            <w:pPr>
              <w:pStyle w:val="Compact"/>
              <w:jc w:val="left"/>
            </w:pPr>
            <w:r>
              <w:t xml:space="preserve">01 Nov 2024 - 14 Nov 2024</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Automotive Engineer Consultation - Vehicle Dynamics Analysis</w:t>
            </w:r>
            <w:r>
              <w:br/>
            </w:r>
            <w:r>
              <w:t xml:space="preserve">Comprehensive assessment of suspension geometry and handling characteristics for the new electric utility vehicle prototype. Conducted at our Auckland testing facility with detailed reporting on ride comfort optimization and cornering stability improvements in accordance with New Zealand road conditions.</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rPr>
                <w:bCs/>
                <w:b/>
              </w:rPr>
              <w:t xml:space="preserve">Powertrain Integration Engineering Services</w:t>
            </w:r>
            <w:r>
              <w:br/>
            </w:r>
            <w:r>
              <w:t xml:space="preserve">Design and specification review for electric motor integration into existing chassis platform. Includes thermal management system design, battery placement optimization, and drivetrain efficiency calculations. All work performed by certified Automotive Engineer specializing in electrified powertrains.</w:t>
            </w:r>
          </w:p>
        </w:tc>
        <w:tc>
          <w:tcPr/>
          <w:p>
            <w:pPr>
              <w:pStyle w:val="Compact"/>
              <w:jc w:val="left"/>
            </w:pPr>
            <w:r>
              <w:t xml:space="preserve">24.0</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3</w:t>
            </w:r>
          </w:p>
        </w:tc>
        <w:tc>
          <w:tcPr/>
          <w:p>
            <w:pPr>
              <w:pStyle w:val="Compact"/>
              <w:jc w:val="left"/>
            </w:pPr>
            <w:r>
              <w:rPr>
                <w:bCs/>
                <w:b/>
              </w:rPr>
              <w:t xml:space="preserve">Regulatory Compliance Assessment - NZTA Standards</w:t>
            </w:r>
            <w:r>
              <w:br/>
            </w:r>
            <w:r>
              <w:t xml:space="preserve">Detailed engineering review to ensure vehicle design meets New Zealand Transport Agency (NZTA) compliance requirements. Includes analysis of lighting systems, braking performance, emissions standards, and safety features as required for vehicle registration in Auckland and throughout New Zealand.</w:t>
            </w:r>
          </w:p>
        </w:tc>
        <w:tc>
          <w:tcPr/>
          <w:p>
            <w:pPr>
              <w:pStyle w:val="Compact"/>
              <w:jc w:val="left"/>
            </w:pPr>
            <w:r>
              <w:t xml:space="preserve">8.0</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4</w:t>
            </w:r>
          </w:p>
        </w:tc>
        <w:tc>
          <w:tcPr/>
          <w:p>
            <w:pPr>
              <w:pStyle w:val="Compact"/>
              <w:jc w:val="left"/>
            </w:pPr>
            <w:r>
              <w:rPr>
                <w:bCs/>
                <w:b/>
              </w:rPr>
              <w:t xml:space="preserve">Structural Analysis and Finite Element Modeling</w:t>
            </w:r>
            <w:r>
              <w:br/>
            </w:r>
            <w:r>
              <w:t xml:space="preserve">Advanced computational analysis of vehicle frame integrity under various loading conditions. Performed by senior Automotive Engineer using industry-standard simulation software. Includes crashworthiness assessment and material optimization recommendations for weight reduction while maintaining structural safety.</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5</w:t>
            </w:r>
          </w:p>
        </w:tc>
        <w:tc>
          <w:tcPr/>
          <w:p>
            <w:pPr>
              <w:pStyle w:val="Compact"/>
              <w:jc w:val="left"/>
            </w:pPr>
            <w:r>
              <w:rPr>
                <w:bCs/>
                <w:b/>
              </w:rPr>
              <w:t xml:space="preserve">On-Site Testing and Validation - Auckland Proving Ground</w:t>
            </w:r>
            <w:r>
              <w:br/>
            </w:r>
            <w:r>
              <w:t xml:space="preserve">Practical testing of prototype vehicle at designated testing facility in Auckland. Includes performance data collection, sensor calibration, real-world driving assessments, and validation of engineering calculations. Automotive Engineer provided on-site supervision and technical analysis throughout testing procedures.</w:t>
            </w:r>
          </w:p>
        </w:tc>
        <w:tc>
          <w:tcPr/>
          <w:p>
            <w:pPr>
              <w:pStyle w:val="Compact"/>
              <w:jc w:val="left"/>
            </w:pPr>
            <w:r>
              <w:t xml:space="preserve">10.0</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6</w:t>
            </w:r>
          </w:p>
        </w:tc>
        <w:tc>
          <w:tcPr/>
          <w:p>
            <w:pPr>
              <w:pStyle w:val="Compact"/>
              <w:jc w:val="left"/>
            </w:pPr>
            <w:r>
              <w:rPr>
                <w:bCs/>
                <w:b/>
              </w:rPr>
              <w:t xml:space="preserve">Technical Documentation and Engineering Reports</w:t>
            </w:r>
            <w:r>
              <w:br/>
            </w:r>
            <w:r>
              <w:t xml:space="preserve">Preparation of comprehensive engineering documentation including design specifications, test results, compliance certificates, and recommendations for production implementation. All documentation prepared in accordance with New Zealand engineering standards and suitable for submission to relevant regulatory authorities.</w:t>
            </w:r>
          </w:p>
        </w:tc>
        <w:tc>
          <w:tcPr/>
          <w:p>
            <w:pPr>
              <w:pStyle w:val="Compact"/>
              <w:jc w:val="left"/>
            </w:pPr>
            <w:r>
              <w:t xml:space="preserve">6.0</w:t>
            </w:r>
          </w:p>
        </w:tc>
        <w:tc>
          <w:tcPr/>
          <w:p>
            <w:pPr>
              <w:pStyle w:val="Compact"/>
              <w:jc w:val="left"/>
            </w:pPr>
            <w:r>
              <w:t xml:space="preserve">285.00</w:t>
            </w:r>
          </w:p>
        </w:tc>
        <w:tc>
          <w:tcPr/>
          <w:p>
            <w:pPr>
              <w:pStyle w:val="Compact"/>
              <w:jc w:val="left"/>
            </w:pPr>
            <w:r>
              <w:t xml:space="preserve">1,710.00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NZD 21,660.00</w:t>
            </w:r>
          </w:p>
        </w:tc>
      </w:tr>
      <w:tr>
        <w:tc>
          <w:tcPr/>
          <w:p>
            <w:pPr>
              <w:pStyle w:val="Compact"/>
              <w:jc w:val="left"/>
            </w:pPr>
            <w:r>
              <w:t xml:space="preserve">GST (15%):</w:t>
            </w:r>
          </w:p>
        </w:tc>
        <w:tc>
          <w:tcPr/>
          <w:p>
            <w:pPr>
              <w:pStyle w:val="Compact"/>
              <w:jc w:val="left"/>
            </w:pPr>
            <w:r>
              <w:t xml:space="preserve">NZD 3,249.00</w:t>
            </w:r>
          </w:p>
        </w:tc>
      </w:tr>
      <w:tr>
        <w:tc>
          <w:tcPr/>
          <w:p>
            <w:pPr>
              <w:pStyle w:val="Compact"/>
              <w:jc w:val="left"/>
            </w:pPr>
            <w:r>
              <w:t xml:space="preserve">Total Amount Due:</w:t>
            </w:r>
          </w:p>
        </w:tc>
        <w:tc>
          <w:tcPr/>
          <w:p>
            <w:pPr>
              <w:pStyle w:val="Compact"/>
              <w:jc w:val="left"/>
            </w:pPr>
            <w:r>
              <w:t xml:space="preserve">NZD 24,909.00</w:t>
            </w:r>
          </w:p>
        </w:tc>
      </w:tr>
    </w:tbl>
    <w:bookmarkStart w:id="25" w:name="payment-terms-and-conditions"/>
    <w:p>
      <w:pPr>
        <w:pStyle w:val="Heading3"/>
      </w:pPr>
      <w:r>
        <w:t xml:space="preserve">Payment Terms and Conditions:</w:t>
      </w:r>
    </w:p>
    <w:p>
      <w:pPr>
        <w:pStyle w:val="FirstParagraph"/>
      </w:pPr>
      <w:r>
        <w:t xml:space="preserve">Payment is due within 30 days of the invoice date. Please reference Invoice Number INV-2024-0892 with all payments. Late payments may incur interest charges at the rate of 1.5% per month on the outstanding balance in accordance with New Zealand commercial practices.</w:t>
      </w:r>
    </w:p>
    <w:p>
      <w:pPr>
        <w:pStyle w:val="BodyText"/>
      </w:pPr>
      <w:r>
        <w:t xml:space="preserve">All services rendered by our Automotive Engineer team are provided under the terms of our standard service agreement dated 15 January 2024. Any disputes regarding this invoice must be raised in writing within 14 days of receipt.</w:t>
      </w:r>
    </w:p>
    <w:bookmarkStart w:id="24" w:name="bank-transfer-details"/>
    <w:p>
      <w:pPr>
        <w:pStyle w:val="Heading4"/>
      </w:pPr>
      <w:r>
        <w:t xml:space="preserve">Bank Transfer Details:</w:t>
      </w:r>
    </w:p>
    <w:p>
      <w:pPr>
        <w:pStyle w:val="FirstParagraph"/>
      </w:pPr>
      <w:r>
        <w:rPr>
          <w:bCs/>
          <w:b/>
        </w:rPr>
        <w:t xml:space="preserve">Bank:</w:t>
      </w:r>
      <w:r>
        <w:t xml:space="preserve"> </w:t>
      </w:r>
      <w:r>
        <w:t xml:space="preserve">Bank of New Zealand (BNZ)</w:t>
      </w:r>
    </w:p>
    <w:p>
      <w:pPr>
        <w:pStyle w:val="BodyText"/>
      </w:pPr>
      <w:r>
        <w:rPr>
          <w:bCs/>
          <w:b/>
        </w:rPr>
        <w:t xml:space="preserve">Account Name:</w:t>
      </w:r>
      <w:r>
        <w:t xml:space="preserve"> </w:t>
      </w:r>
      <w:r>
        <w:t xml:space="preserve">Apex Automotive Engineering Ltd.</w:t>
      </w:r>
    </w:p>
    <w:p>
      <w:pPr>
        <w:pStyle w:val="BodyText"/>
      </w:pPr>
      <w:r>
        <w:rPr>
          <w:bCs/>
          <w:b/>
        </w:rPr>
        <w:t xml:space="preserve">Account Number:</w:t>
      </w:r>
      <w:r>
        <w:t xml:space="preserve"> </w:t>
      </w:r>
      <w:r>
        <w:t xml:space="preserve">123-456-789</w:t>
      </w:r>
    </w:p>
    <w:p>
      <w:pPr>
        <w:pStyle w:val="BodyText"/>
      </w:pPr>
      <w:r>
        <w:rPr>
          <w:bCs/>
          <w:b/>
        </w:rPr>
        <w:t xml:space="preserve">Reference:</w:t>
      </w:r>
      <w:r>
        <w:t xml:space="preserve"> </w:t>
      </w:r>
      <w:r>
        <w:t xml:space="preserve">INV-2024-0892</w:t>
      </w:r>
    </w:p>
    <w:p>
      <w:pPr>
        <w:pStyle w:val="BodyText"/>
      </w:pPr>
      <w:r>
        <w:rPr>
          <w:bCs/>
          <w:b/>
        </w:rPr>
        <w:t xml:space="preserve">Branch:</w:t>
      </w:r>
      <w:r>
        <w:t xml:space="preserve"> </w:t>
      </w:r>
      <w:r>
        <w:t xml:space="preserve">Auckland CBD</w:t>
      </w:r>
    </w:p>
    <w:bookmarkEnd w:id="24"/>
    <w:bookmarkEnd w:id="25"/>
    <w:p>
      <w:pPr>
        <w:pStyle w:val="BodyText"/>
      </w:pPr>
      <w:r>
        <w:rPr>
          <w:bCs/>
          <w:b/>
        </w:rPr>
        <w:t xml:space="preserve">Authorized by:</w:t>
      </w:r>
    </w:p>
    <w:p>
      <w:pPr>
        <w:pStyle w:val="BodyText"/>
      </w:pPr>
      <w:r>
        <w:t xml:space="preserve">Dr. Sarah Mitchell</w:t>
      </w:r>
      <w:r>
        <w:br/>
      </w:r>
      <w:r>
        <w:t xml:space="preserve">Principal Automotive Engineer</w:t>
      </w:r>
      <w:r>
        <w:br/>
      </w:r>
      <w:r>
        <w:t xml:space="preserve">Apex Automotive Engineering Ltd.</w:t>
      </w:r>
    </w:p>
    <w:p>
      <w:pPr>
        <w:pStyle w:val="BodyText"/>
      </w:pPr>
      <w:r>
        <w:rPr>
          <w:bCs/>
          <w:b/>
        </w:rPr>
        <w:t xml:space="preserve">Received and Accepted by:</w:t>
      </w:r>
    </w:p>
    <w:p>
      <w:pPr>
        <w:pStyle w:val="BodyText"/>
      </w:pPr>
      <w:r>
        <w:t xml:space="preserve">_________________________</w:t>
      </w:r>
      <w:r>
        <w:br/>
      </w:r>
      <w:r>
        <w:t xml:space="preserve">Name and Signature</w:t>
      </w:r>
      <w:r>
        <w:br/>
      </w:r>
      <w:r>
        <w:t xml:space="preserve">Date</w:t>
      </w:r>
    </w:p>
    <w:p>
      <w:pPr>
        <w:pStyle w:val="BodyText"/>
      </w:pPr>
      <w:r>
        <w:t xml:space="preserve">Apex Automotive Engineering Ltd. | Registered in New Zealand | Company Number: 12345678</w:t>
      </w:r>
    </w:p>
    <w:p>
      <w:pPr>
        <w:pStyle w:val="BodyText"/>
      </w:pPr>
      <w:r>
        <w:t xml:space="preserve">This Invoice is a valid tax document for GST purposes in New Zealand. Please retain for your records.</w:t>
      </w:r>
    </w:p>
    <w:p>
      <w:pPr>
        <w:pStyle w:val="BodyText"/>
      </w:pPr>
      <w:r>
        <w:t xml:space="preserve">Thank you for choosing our Automotive Engineering services in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