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b5865fa44363352daab078aa0c7661894848a26"/>
    <w:p>
      <w:pPr>
        <w:pStyle w:val="Heading1"/>
      </w:pPr>
      <w:r>
        <w:t xml:space="preserve">Andes Automotive Engineering Solutions S.A.C.</w:t>
      </w:r>
    </w:p>
    <w:p>
      <w:pPr>
        <w:pStyle w:val="FirstParagraph"/>
      </w:pPr>
      <w:r>
        <w:t xml:space="preserve">Av. Javier Prado Este 4580, San Isidro</w:t>
      </w:r>
    </w:p>
    <w:p>
      <w:pPr>
        <w:pStyle w:val="BodyText"/>
      </w:pPr>
      <w:r>
        <w:t xml:space="preserve">Lima, Peru - Postal Code: 15046</w:t>
      </w:r>
    </w:p>
    <w:p>
      <w:pPr>
        <w:pStyle w:val="BodyText"/>
      </w:pPr>
      <w:r>
        <w:t xml:space="preserve">RUC: 20601234567</w:t>
      </w:r>
    </w:p>
    <w:p>
      <w:pPr>
        <w:pStyle w:val="BodyText"/>
      </w:pPr>
      <w:r>
        <w:t xml:space="preserve">Phone: +51 (1) 456-7890</w:t>
      </w:r>
    </w:p>
    <w:p>
      <w:pPr>
        <w:pStyle w:val="BodyText"/>
      </w:pPr>
      <w:r>
        <w:t xml:space="preserve">Email: billing@andesautoeng.pe</w:t>
      </w:r>
    </w:p>
    <w:p>
      <w:pPr>
        <w:pStyle w:val="BodyText"/>
      </w:pPr>
      <w:r>
        <w:t xml:space="preserve">Website: www.andesautoeng.pe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w:t>
      </w:r>
      <w:r>
        <w:t xml:space="preserve"> </w:t>
      </w:r>
      <w:r>
        <w:t xml:space="preserve">November 15, 2024</w:t>
      </w:r>
    </w:p>
    <w:p>
      <w:pPr>
        <w:pStyle w:val="BodyText"/>
      </w:pPr>
      <w:r>
        <w:rPr>
          <w:bCs/>
          <w:b/>
        </w:rPr>
        <w:t xml:space="preserve">Due Date:</w:t>
      </w:r>
      <w:r>
        <w:t xml:space="preserve"> </w:t>
      </w:r>
      <w:r>
        <w:t xml:space="preserve">December 15, 2024</w:t>
      </w:r>
    </w:p>
    <w:bookmarkEnd w:id="21"/>
    <w:p>
      <w:pPr>
        <w:pStyle w:val="BodyText"/>
      </w:pPr>
      <w:r>
        <w:t xml:space="preserve">Bill To:</w:t>
      </w:r>
    </w:p>
    <w:p>
      <w:pPr>
        <w:pStyle w:val="BodyText"/>
      </w:pPr>
      <w:r>
        <w:rPr>
          <w:bCs/>
          <w:b/>
        </w:rPr>
        <w:t xml:space="preserve">MotorTech Industries Peru S.A.</w:t>
      </w:r>
    </w:p>
    <w:p>
      <w:pPr>
        <w:pStyle w:val="BodyText"/>
      </w:pPr>
      <w:r>
        <w:t xml:space="preserve">Attn: Procurement Department</w:t>
      </w:r>
    </w:p>
    <w:p>
      <w:pPr>
        <w:pStyle w:val="BodyText"/>
      </w:pPr>
      <w:r>
        <w:t xml:space="preserve">Av. Industrial 1234, Callao</w:t>
      </w:r>
    </w:p>
    <w:p>
      <w:pPr>
        <w:pStyle w:val="BodyText"/>
      </w:pPr>
      <w:r>
        <w:t xml:space="preserve">Lima, Peru - Postal Code: 07001</w:t>
      </w:r>
    </w:p>
    <w:p>
      <w:pPr>
        <w:pStyle w:val="BodyText"/>
      </w:pPr>
      <w:r>
        <w:t xml:space="preserve">RUC: 20509876543</w:t>
      </w:r>
    </w:p>
    <w:p>
      <w:pPr>
        <w:pStyle w:val="BodyText"/>
      </w:pPr>
      <w:r>
        <w:t xml:space="preserve">Contact: Carlos Mendoza</w:t>
      </w:r>
    </w:p>
    <w:p>
      <w:pPr>
        <w:pStyle w:val="BodyText"/>
      </w:pPr>
      <w:r>
        <w:t xml:space="preserve">Email: carlos.mendoza@motortech.pe</w:t>
      </w:r>
    </w:p>
    <w:p>
      <w:pPr>
        <w:pStyle w:val="BodyText"/>
      </w:pPr>
      <w:r>
        <w:t xml:space="preserve">Project Information:</w:t>
      </w:r>
    </w:p>
    <w:p>
      <w:pPr>
        <w:pStyle w:val="BodyText"/>
      </w:pPr>
      <w:r>
        <w:rPr>
          <w:bCs/>
          <w:b/>
        </w:rPr>
        <w:t xml:space="preserve">Project Name:</w:t>
      </w:r>
      <w:r>
        <w:t xml:space="preserve"> </w:t>
      </w:r>
      <w:r>
        <w:t xml:space="preserve">Electric Vehicle Powertrain Optimization</w:t>
      </w:r>
    </w:p>
    <w:p>
      <w:pPr>
        <w:pStyle w:val="BodyText"/>
      </w:pPr>
      <w:r>
        <w:rPr>
          <w:bCs/>
          <w:b/>
        </w:rPr>
        <w:t xml:space="preserve">Contract Reference:</w:t>
      </w:r>
      <w:r>
        <w:t xml:space="preserve"> </w:t>
      </w:r>
      <w:r>
        <w:t xml:space="preserve">CT-2024-0156</w:t>
      </w:r>
    </w:p>
    <w:p>
      <w:pPr>
        <w:pStyle w:val="BodyText"/>
      </w:pPr>
      <w:r>
        <w:rPr>
          <w:bCs/>
          <w:b/>
        </w:rPr>
        <w:t xml:space="preserve">Service Period:</w:t>
      </w:r>
      <w:r>
        <w:t xml:space="preserve"> </w:t>
      </w:r>
      <w:r>
        <w:t xml:space="preserve">October 1 - November 15, 2024</w:t>
      </w:r>
    </w:p>
    <w:p>
      <w:pPr>
        <w:pStyle w:val="BodyText"/>
      </w:pPr>
      <w:r>
        <w:rPr>
          <w:bCs/>
          <w:b/>
        </w:rPr>
        <w:t xml:space="preserve">Location:</w:t>
      </w:r>
      <w:r>
        <w:t xml:space="preserve"> </w:t>
      </w:r>
      <w:r>
        <w:t xml:space="preserve">Lima, Peru</w:t>
      </w:r>
    </w:p>
    <w:p>
      <w:pPr>
        <w:pStyle w:val="BodyText"/>
      </w:pPr>
      <w:r>
        <w:rPr>
          <w:bCs/>
          <w:b/>
        </w:rPr>
        <w:t xml:space="preserve">Currency:</w:t>
      </w:r>
      <w:r>
        <w:t xml:space="preserve"> </w:t>
      </w:r>
      <w:r>
        <w:t xml:space="preserve">Peruvian Sol (PEN)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(PEN)</w:t>
            </w:r>
          </w:p>
        </w:tc>
        <w:tc>
          <w:tcPr/>
          <w:p>
            <w:pPr>
              <w:pStyle w:val="Compact"/>
              <w:jc w:val="left"/>
            </w:pPr>
            <w:r>
              <w:t xml:space="preserve">Amount (PEN)</w:t>
            </w:r>
          </w:p>
        </w:tc>
        <w:tc>
          <w:tcPr/>
          <w:p>
            <w:pPr>
              <w:pStyle w:val="Compact"/>
              <w:jc w:val="left"/>
            </w:pPr>
            <w:r>
              <w:t xml:space="preserve">IGV (18%)</w:t>
            </w:r>
          </w:p>
        </w:tc>
      </w:tr>
      <w:tr>
        <w:tc>
          <w:tcPr/>
          <w:p>
            <w:pPr>
              <w:pStyle w:val="Compact"/>
              <w:jc w:val="left"/>
            </w:pPr>
            <w:r>
              <w:t xml:space="preserve">1</w:t>
            </w:r>
          </w:p>
        </w:tc>
        <w:tc>
          <w:tcPr/>
          <w:p>
            <w:pPr>
              <w:pStyle w:val="Compact"/>
              <w:jc w:val="left"/>
            </w:pPr>
            <w:r>
              <w:t xml:space="preserve">Automotive Engineer - Senior Powertrain Analysis: Comprehensive evaluation of electric motor efficiency and thermal management systems for next-generation EV platform. Includes CFD simulations and performance benchmarking against international standards.</w:t>
            </w:r>
          </w:p>
        </w:tc>
        <w:tc>
          <w:tcPr/>
          <w:p>
            <w:pPr>
              <w:pStyle w:val="Compact"/>
              <w:jc w:val="left"/>
            </w:pPr>
            <w:r>
              <w:t xml:space="preserve">120</w:t>
            </w:r>
          </w:p>
        </w:tc>
        <w:tc>
          <w:tcPr/>
          <w:p>
            <w:pPr>
              <w:pStyle w:val="Compact"/>
              <w:jc w:val="left"/>
            </w:pPr>
            <w:r>
              <w:t xml:space="preserve">180.00</w:t>
            </w:r>
          </w:p>
        </w:tc>
        <w:tc>
          <w:tcPr/>
          <w:p>
            <w:pPr>
              <w:pStyle w:val="Compact"/>
              <w:jc w:val="left"/>
            </w:pPr>
            <w:r>
              <w:t xml:space="preserve">21,600.00</w:t>
            </w:r>
          </w:p>
        </w:tc>
        <w:tc>
          <w:tcPr/>
          <w:p>
            <w:pPr>
              <w:pStyle w:val="Compact"/>
              <w:jc w:val="left"/>
            </w:pPr>
            <w:r>
              <w:t xml:space="preserve">3,888.00</w:t>
            </w:r>
          </w:p>
        </w:tc>
      </w:tr>
      <w:tr>
        <w:tc>
          <w:tcPr/>
          <w:p>
            <w:pPr>
              <w:pStyle w:val="Compact"/>
              <w:jc w:val="left"/>
            </w:pPr>
            <w:r>
              <w:t xml:space="preserve">2</w:t>
            </w:r>
          </w:p>
        </w:tc>
        <w:tc>
          <w:tcPr/>
          <w:p>
            <w:pPr>
              <w:pStyle w:val="Compact"/>
              <w:jc w:val="left"/>
            </w:pPr>
            <w:r>
              <w:t xml:space="preserve">Automotive Engineer - Chassis Dynamics Consulting: Suspension system optimization for Peruvian road conditions. Analysis includes handling characteristics, ride comfort metrics, and durability testing protocols specific to Lima-Metropolitan area terrain.</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14,000.00</w:t>
            </w:r>
          </w:p>
        </w:tc>
        <w:tc>
          <w:tcPr/>
          <w:p>
            <w:pPr>
              <w:pStyle w:val="Compact"/>
              <w:jc w:val="left"/>
            </w:pPr>
            <w:r>
              <w:t xml:space="preserve">2,520.00</w:t>
            </w:r>
          </w:p>
        </w:tc>
      </w:tr>
      <w:tr>
        <w:tc>
          <w:tcPr/>
          <w:p>
            <w:pPr>
              <w:pStyle w:val="Compact"/>
              <w:jc w:val="left"/>
            </w:pPr>
            <w:r>
              <w:t xml:space="preserve">3</w:t>
            </w:r>
          </w:p>
        </w:tc>
        <w:tc>
          <w:tcPr/>
          <w:p>
            <w:pPr>
              <w:pStyle w:val="Compact"/>
              <w:jc w:val="left"/>
            </w:pPr>
            <w:r>
              <w:t xml:space="preserve">Automotive Engineer - Emissions Compliance Review: Technical assessment ensuring vehicle designs meet Peru's environmental regulations (MINAM standards) and prepare documentation for IMC certification in Lima metropolitan zone.</w:t>
            </w:r>
          </w:p>
        </w:tc>
        <w:tc>
          <w:tcPr/>
          <w:p>
            <w:pPr>
              <w:pStyle w:val="Compact"/>
              <w:jc w:val="left"/>
            </w:pPr>
            <w:r>
              <w:t xml:space="preserve">45</w:t>
            </w:r>
          </w:p>
        </w:tc>
        <w:tc>
          <w:tcPr/>
          <w:p>
            <w:pPr>
              <w:pStyle w:val="Compact"/>
              <w:jc w:val="left"/>
            </w:pPr>
            <w:r>
              <w:t xml:space="preserve">190.00</w:t>
            </w:r>
          </w:p>
        </w:tc>
        <w:tc>
          <w:tcPr/>
          <w:p>
            <w:pPr>
              <w:pStyle w:val="Compact"/>
              <w:jc w:val="left"/>
            </w:pPr>
            <w:r>
              <w:t xml:space="preserve">8,550.00</w:t>
            </w:r>
          </w:p>
        </w:tc>
        <w:tc>
          <w:tcPr/>
          <w:p>
            <w:pPr>
              <w:pStyle w:val="Compact"/>
              <w:jc w:val="left"/>
            </w:pPr>
            <w:r>
              <w:t xml:space="preserve">1,539.00</w:t>
            </w:r>
          </w:p>
        </w:tc>
      </w:tr>
      <w:tr>
        <w:tc>
          <w:tcPr/>
          <w:p>
            <w:pPr>
              <w:pStyle w:val="Compact"/>
              <w:jc w:val="left"/>
            </w:pPr>
            <w:r>
              <w:t xml:space="preserve">4</w:t>
            </w:r>
          </w:p>
        </w:tc>
        <w:tc>
          <w:tcPr/>
          <w:p>
            <w:pPr>
              <w:pStyle w:val="Compact"/>
              <w:jc w:val="left"/>
            </w:pPr>
            <w:r>
              <w:t xml:space="preserve">Automotive Engineer - Safety Systems Integration: Crashworthiness analysis and ADAS calibration services. Includes pedestrian protection studies compliant with Latin NCAP requirements and local traffic safety regulations applicable in Peru.</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c>
          <w:tcPr/>
          <w:p>
            <w:pPr>
              <w:pStyle w:val="Compact"/>
              <w:jc w:val="left"/>
            </w:pPr>
            <w:r>
              <w:t xml:space="preserve">1,998.00</w:t>
            </w:r>
          </w:p>
        </w:tc>
      </w:tr>
      <w:tr>
        <w:tc>
          <w:tcPr/>
          <w:p>
            <w:pPr>
              <w:pStyle w:val="Compact"/>
              <w:jc w:val="left"/>
            </w:pPr>
            <w:r>
              <w:t xml:space="preserve">5</w:t>
            </w:r>
          </w:p>
        </w:tc>
        <w:tc>
          <w:tcPr/>
          <w:p>
            <w:pPr>
              <w:pStyle w:val="Compact"/>
              <w:jc w:val="left"/>
            </w:pPr>
            <w:r>
              <w:t xml:space="preserve">Automotive Engineer - Technical Documentation: Preparation of engineering reports, CAD drawings, and manufacturing specifications. All documentation formatted according to ISO standards and adapted for Peruvian regulatory submission requirements.</w:t>
            </w:r>
          </w:p>
        </w:tc>
        <w:tc>
          <w:tcPr/>
          <w:p>
            <w:pPr>
              <w:pStyle w:val="Compact"/>
              <w:jc w:val="left"/>
            </w:pPr>
            <w:r>
              <w:t xml:space="preserve">35</w:t>
            </w:r>
          </w:p>
        </w:tc>
        <w:tc>
          <w:tcPr/>
          <w:p>
            <w:pPr>
              <w:pStyle w:val="Compact"/>
              <w:jc w:val="left"/>
            </w:pPr>
            <w:r>
              <w:t xml:space="preserve">160.00</w:t>
            </w:r>
          </w:p>
        </w:tc>
        <w:tc>
          <w:tcPr/>
          <w:p>
            <w:pPr>
              <w:pStyle w:val="Compact"/>
              <w:jc w:val="left"/>
            </w:pPr>
            <w:r>
              <w:t xml:space="preserve">5,600.00</w:t>
            </w:r>
          </w:p>
        </w:tc>
        <w:tc>
          <w:tcPr/>
          <w:p>
            <w:pPr>
              <w:pStyle w:val="Compact"/>
              <w:jc w:val="left"/>
            </w:pPr>
            <w:r>
              <w:t xml:space="preserve">1,008.00</w:t>
            </w:r>
          </w:p>
        </w:tc>
      </w:tr>
      <w:tr>
        <w:tc>
          <w:tcPr/>
          <w:p>
            <w:pPr>
              <w:pStyle w:val="Compact"/>
              <w:jc w:val="left"/>
            </w:pPr>
            <w:r>
              <w:t xml:space="preserve">6</w:t>
            </w:r>
          </w:p>
        </w:tc>
        <w:tc>
          <w:tcPr/>
          <w:p>
            <w:pPr>
              <w:pStyle w:val="Compact"/>
              <w:jc w:val="left"/>
            </w:pPr>
            <w:r>
              <w:t xml:space="preserve">Automotive Engineer - On-site Consultation: Three-day technical workshop at client facilities in Lima. Includes team training on new engineering methodologies and hands-on guidance for implementation of recommended design improvements.</w:t>
            </w:r>
          </w:p>
        </w:tc>
        <w:tc>
          <w:tcPr/>
          <w:p>
            <w:pPr>
              <w:pStyle w:val="Compact"/>
              <w:jc w:val="left"/>
            </w:pPr>
            <w:r>
              <w:t xml:space="preserve">3</w:t>
            </w:r>
          </w:p>
        </w:tc>
        <w:tc>
          <w:tcPr/>
          <w:p>
            <w:pPr>
              <w:pStyle w:val="Compact"/>
              <w:jc w:val="left"/>
            </w:pPr>
            <w:r>
              <w:t xml:space="preserve">2,500.00</w:t>
            </w:r>
          </w:p>
        </w:tc>
        <w:tc>
          <w:tcPr/>
          <w:p>
            <w:pPr>
              <w:pStyle w:val="Compact"/>
              <w:jc w:val="left"/>
            </w:pPr>
            <w:r>
              <w:t xml:space="preserve">7,500.00</w:t>
            </w:r>
          </w:p>
        </w:tc>
        <w:tc>
          <w:tcPr/>
          <w:p>
            <w:pPr>
              <w:pStyle w:val="Compact"/>
              <w:jc w:val="left"/>
            </w:pPr>
            <w:r>
              <w:t xml:space="preserve">1,350.00</w:t>
            </w:r>
          </w:p>
        </w:tc>
      </w:tr>
    </w:tbl>
    <w:p>
      <w:pPr>
        <w:pStyle w:val="BodyText"/>
      </w:pPr>
      <w:r>
        <w:t xml:space="preserve">Subtotal:</w:t>
      </w:r>
      <w:r>
        <w:t xml:space="preserve"> </w:t>
      </w:r>
      <w:r>
        <w:t xml:space="preserve">S/ 68,350.00</w:t>
      </w:r>
    </w:p>
    <w:p>
      <w:pPr>
        <w:pStyle w:val="BodyText"/>
      </w:pPr>
      <w:r>
        <w:t xml:space="preserve">IGV (18% - Peru VAT):</w:t>
      </w:r>
      <w:r>
        <w:t xml:space="preserve"> </w:t>
      </w:r>
      <w:r>
        <w:t xml:space="preserve">S/ 12,303.00</w:t>
      </w:r>
    </w:p>
    <w:p>
      <w:pPr>
        <w:pStyle w:val="BodyText"/>
      </w:pPr>
      <w:r>
        <w:t xml:space="preserve">TOTAL AMOUNT DUE:</w:t>
      </w:r>
      <w:r>
        <w:t xml:space="preserve"> </w:t>
      </w:r>
      <w:r>
        <w:t xml:space="preserve">S/ 80,653.00</w:t>
      </w:r>
    </w:p>
    <w:p>
      <w:pPr>
        <w:pStyle w:val="BodyText"/>
      </w:pPr>
      <w:r>
        <w:t xml:space="preserve">Amount in words: Eighty thousand six hundred fifty-three Peruvian Soles and 00/100</w:t>
      </w:r>
    </w:p>
    <w:bookmarkStart w:id="22" w:name="payment-terms-and-conditions"/>
    <w:p>
      <w:pPr>
        <w:pStyle w:val="Heading3"/>
      </w:pPr>
      <w:r>
        <w:t xml:space="preserve">Payment Terms and Conditions:</w:t>
      </w:r>
    </w:p>
    <w:p>
      <w:pPr>
        <w:pStyle w:val="FirstParagraph"/>
      </w:pPr>
      <w:r>
        <w:t xml:space="preserve">1. Payment is due within 30 days from the invoice date. Late payments will incur a penalty of 1.5% per month on the outstanding balance, in accordance with Peruvian commercial law.</w:t>
      </w:r>
    </w:p>
    <w:p>
      <w:pPr>
        <w:pStyle w:val="BodyText"/>
      </w:pPr>
      <w:r>
        <w:t xml:space="preserve">2. Please make payments via bank transfer to our account at Banco de Crédito del Perú (BCP):</w:t>
      </w:r>
    </w:p>
    <w:p>
      <w:pPr>
        <w:pStyle w:val="BodyText"/>
      </w:pPr>
      <w:r>
        <w:t xml:space="preserve">Account Name: Andes Automotive Engineering Solutions S.A.C.</w:t>
      </w:r>
    </w:p>
    <w:p>
      <w:pPr>
        <w:pStyle w:val="BodyText"/>
      </w:pPr>
      <w:r>
        <w:t xml:space="preserve">Account Number: 194-567890-1-23</w:t>
      </w:r>
    </w:p>
    <w:p>
      <w:pPr>
        <w:pStyle w:val="BodyText"/>
      </w:pPr>
      <w:r>
        <w:t xml:space="preserve">SWIFT Code: BCPYPELX</w:t>
      </w:r>
    </w:p>
    <w:p>
      <w:pPr>
        <w:pStyle w:val="BodyText"/>
      </w:pPr>
      <w:r>
        <w:t xml:space="preserve">3. Please reference Invoice Number INV-2024-0847 in all payment communications.</w:t>
      </w:r>
    </w:p>
    <w:p>
      <w:pPr>
        <w:pStyle w:val="BodyText"/>
      </w:pPr>
      <w:r>
        <w:t xml:space="preserve">4. This invoice is issued in compliance with SUNAT (Superintendencia Nacional de Aduanas y de Administración Tributaria) regulations. Electronic invoice XML file available upon request.</w:t>
      </w:r>
    </w:p>
    <w:p>
      <w:pPr>
        <w:pStyle w:val="BodyText"/>
      </w:pPr>
      <w:r>
        <w:t xml:space="preserve">5. All services rendered by our Automotive Engineers are performed in accordance with professional standards recognized by the Colegio de Ingenieros del Perú.</w:t>
      </w:r>
    </w:p>
    <w:p>
      <w:pPr>
        <w:pStyle w:val="BodyText"/>
      </w:pPr>
      <w:r>
        <w:t xml:space="preserve">6. For any questions regarding this invoice, please contact our billing department at billing@andesautoeng.pe or call +51 (1) 456-7890 during business hours (Monday-Friday, 8:00 AM - 6:00 PM Peru Time).</w:t>
      </w:r>
    </w:p>
    <w:bookmarkEnd w:id="22"/>
    <w:p>
      <w:pPr>
        <w:pStyle w:val="BodyText"/>
      </w:pPr>
      <w:r>
        <w:rPr>
          <w:bCs/>
          <w:b/>
        </w:rPr>
        <w:t xml:space="preserve">Peru-Specific Compliance Notice:</w:t>
      </w:r>
      <w:r>
        <w:t xml:space="preserve"> </w:t>
      </w:r>
      <w:r>
        <w:t xml:space="preserve">This invoice has been generated in accordance with the Peruvian Tax Code and SUNAT Resolution No. 212-2020. The IGV (Impuesto General a las Ventas) rate of 18% has been applied as required for professional engineering services rendered in Peru. This document serves as a valid fiscal receipt for tax deduction purposes. The RUC numbers provided are registered with the Peruvian tax authority. All Automotive Engineering services described comply with technical regulations established by the Ministry of Transport and Communications of Peru.</w:t>
      </w:r>
    </w:p>
    <w:p>
      <w:pPr>
        <w:pStyle w:val="BodyText"/>
      </w:pPr>
      <w:r>
        <w:rPr>
          <w:bCs/>
          <w:b/>
        </w:rPr>
        <w:t xml:space="preserve">Authorized Signature</w:t>
      </w:r>
    </w:p>
    <w:p>
      <w:pPr>
        <w:pStyle w:val="BodyText"/>
      </w:pPr>
      <w:r>
        <w:t xml:space="preserve">Ing. Roberto Quispe Alvarez</w:t>
      </w:r>
    </w:p>
    <w:p>
      <w:pPr>
        <w:pStyle w:val="BodyText"/>
      </w:pPr>
      <w:r>
        <w:t xml:space="preserve">Chief Automotive Engineer</w:t>
      </w:r>
    </w:p>
    <w:p>
      <w:pPr>
        <w:pStyle w:val="BodyText"/>
      </w:pPr>
      <w:r>
        <w:t xml:space="preserve">Andes Automotive Engineering Solutions S.A.C.</w:t>
      </w:r>
    </w:p>
    <w:p>
      <w:pPr>
        <w:pStyle w:val="BodyText"/>
      </w:pPr>
      <w:r>
        <w:t xml:space="preserve">CIP: 123456</w:t>
      </w:r>
    </w:p>
    <w:p>
      <w:pPr>
        <w:pStyle w:val="BodyText"/>
      </w:pPr>
      <w:r>
        <w:rPr>
          <w:bCs/>
          <w:b/>
        </w:rPr>
        <w:t xml:space="preserve">Received By</w:t>
      </w:r>
    </w:p>
    <w:p>
      <w:pPr>
        <w:pStyle w:val="BodyText"/>
      </w:pPr>
      <w:r>
        <w:t xml:space="preserve">___________________________</w:t>
      </w:r>
    </w:p>
    <w:p>
      <w:pPr>
        <w:pStyle w:val="BodyText"/>
      </w:pPr>
      <w:r>
        <w:t xml:space="preserve">Name:</w:t>
      </w:r>
    </w:p>
    <w:p>
      <w:pPr>
        <w:pStyle w:val="BodyText"/>
      </w:pPr>
      <w:r>
        <w:t xml:space="preserve">Date:</w:t>
      </w:r>
    </w:p>
    <w:p>
      <w:pPr>
        <w:pStyle w:val="BodyText"/>
      </w:pPr>
      <w:r>
        <w:t xml:space="preserve">MotorTech Industries Peru S.A.</w:t>
      </w:r>
    </w:p>
    <w:p>
      <w:pPr>
        <w:pStyle w:val="BodyText"/>
      </w:pPr>
      <w:r>
        <w:t xml:space="preserve">Andes Automotive Engineering Solutions S.A.C. | Av. Javier Prado Este 4580, San Isidro, Lima, Peru</w:t>
      </w:r>
    </w:p>
    <w:p>
      <w:pPr>
        <w:pStyle w:val="BodyText"/>
      </w:pPr>
      <w:r>
        <w:t xml:space="preserve">RUC: 20601234567 | Phone: +51 (1) 456-7890 | Email: info@andesautoeng.pe</w:t>
      </w:r>
    </w:p>
    <w:p>
      <w:pPr>
        <w:pStyle w:val="BodyText"/>
      </w:pPr>
      <w:r>
        <w:t xml:space="preserve">This Invoice is a computer-generated document and is valid without physical signature when transmitted electronically.</w:t>
      </w:r>
    </w:p>
    <w:p>
      <w:pPr>
        <w:pStyle w:val="BodyText"/>
      </w:pPr>
      <w:r>
        <w:t xml:space="preserve">© 2024 Andes Automotive Engineering Solutions S.A.C.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2026-10-10T06:21:17Z</dcterms:created>
  <dcterms:modified xsi:type="dcterms:W3CDTF">2026-10-10T06:21:17Z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