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Automotive</w:t>
      </w:r>
      <w:r>
        <w:t xml:space="preserve"> </w:t>
      </w:r>
      <w:r>
        <w:t xml:space="preserve">Engineering</w:t>
      </w:r>
      <w:r>
        <w:t xml:space="preserve"> </w:t>
      </w:r>
      <w:r>
        <w:t xml:space="preserve">Services</w:t>
      </w:r>
    </w:p>
    <w:bookmarkStart w:id="20" w:name="nile-automotive-engineering-solutions"/>
    <w:p>
      <w:pPr>
        <w:pStyle w:val="Heading1"/>
      </w:pPr>
      <w:r>
        <w:t xml:space="preserve">Nile Automotive Engineering Solutions</w:t>
      </w:r>
    </w:p>
    <w:p>
      <w:pPr>
        <w:pStyle w:val="FirstParagraph"/>
      </w:pPr>
      <w:r>
        <w:rPr>
          <w:bCs/>
          <w:b/>
        </w:rPr>
        <w:t xml:space="preserve">Specialized Automotive Engineer Services</w:t>
      </w:r>
    </w:p>
    <w:p>
      <w:pPr>
        <w:pStyle w:val="BodyText"/>
      </w:pPr>
      <w:r>
        <w:t xml:space="preserve">Plot 45, Industrial Area, Khartoum North</w:t>
      </w:r>
    </w:p>
    <w:p>
      <w:pPr>
        <w:pStyle w:val="BodyText"/>
      </w:pPr>
      <w:r>
        <w:t xml:space="preserve">Khartoum, Sudan</w:t>
      </w:r>
    </w:p>
    <w:p>
      <w:pPr>
        <w:pStyle w:val="BodyText"/>
      </w:pPr>
      <w:r>
        <w:t xml:space="preserve">Email: billing@nileautoeng.sd</w:t>
      </w:r>
    </w:p>
    <w:p>
      <w:pPr>
        <w:pStyle w:val="BodyText"/>
      </w:pPr>
      <w:r>
        <w:t xml:space="preserve">Phone: +249 123 456 789</w:t>
      </w:r>
    </w:p>
    <w:p>
      <w:pPr>
        <w:pStyle w:val="BodyText"/>
      </w:pPr>
      <w:r>
        <w:t xml:space="preserve">Tax ID: SD-ENG-998877</w:t>
      </w:r>
    </w:p>
    <w:bookmarkEnd w:id="20"/>
    <w:bookmarkStart w:id="21" w:name="invoice"/>
    <w:p>
      <w:pPr>
        <w:pStyle w:val="Heading2"/>
      </w:pPr>
      <w:r>
        <w:t xml:space="preserve">INVOICE</w:t>
      </w:r>
    </w:p>
    <w:p>
      <w:pPr>
        <w:pStyle w:val="FirstParagraph"/>
      </w:pPr>
      <w:r>
        <w:rPr>
          <w:bCs/>
          <w:b/>
        </w:rPr>
        <w:t xml:space="preserve">Invoice #:</w:t>
      </w:r>
      <w:r>
        <w:t xml:space="preserve"> </w:t>
      </w:r>
      <w:r>
        <w:t xml:space="preserve">INV-2023-10-042</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Khartoum Heavy Transport Logistics Ltd.</w:t>
      </w:r>
    </w:p>
    <w:p>
      <w:pPr>
        <w:pStyle w:val="BodyText"/>
      </w:pPr>
      <w:r>
        <w:t xml:space="preserve">Attn: Procurement Department</w:t>
      </w:r>
    </w:p>
    <w:p>
      <w:pPr>
        <w:pStyle w:val="BodyText"/>
      </w:pPr>
      <w:r>
        <w:t xml:space="preserve">Street 23, Block 5, Khartoum</w:t>
      </w:r>
    </w:p>
    <w:p>
      <w:pPr>
        <w:pStyle w:val="BodyText"/>
      </w:pPr>
      <w:r>
        <w:t xml:space="preserve">Sudan</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Fleet Maintenance &amp; Engineering Audit</w:t>
      </w:r>
    </w:p>
    <w:p>
      <w:pPr>
        <w:pStyle w:val="BodyText"/>
      </w:pPr>
      <w:r>
        <w:rPr>
          <w:bCs/>
          <w:b/>
        </w:rPr>
        <w:t xml:space="preserve">Location:</w:t>
      </w:r>
      <w:r>
        <w:t xml:space="preserve"> </w:t>
      </w:r>
      <w:r>
        <w:t xml:space="preserve">Khartoum Central Depot</w:t>
      </w:r>
    </w:p>
    <w:p>
      <w:pPr>
        <w:pStyle w:val="BodyText"/>
      </w:pPr>
      <w:r>
        <w:rPr>
          <w:bCs/>
          <w:b/>
        </w:rPr>
        <w:t xml:space="preserve">Period:</w:t>
      </w:r>
      <w:r>
        <w:t xml:space="preserve"> </w:t>
      </w:r>
      <w:r>
        <w:t xml:space="preserve">October 1, 2023 - October 31, 2023</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(SDG)</w:t>
            </w:r>
          </w:p>
        </w:tc>
        <w:tc>
          <w:tcPr/>
          <w:p>
            <w:pPr>
              <w:pStyle w:val="Compact"/>
              <w:jc w:val="left"/>
            </w:pPr>
            <w:r>
              <w:t xml:space="preserve">Amount (SDG)</w:t>
            </w:r>
          </w:p>
        </w:tc>
      </w:tr>
      <w:tr>
        <w:tc>
          <w:tcPr/>
          <w:p>
            <w:pPr>
              <w:pStyle w:val="Compact"/>
              <w:jc w:val="left"/>
            </w:pPr>
            <w:r>
              <w:t xml:space="preserve">1</w:t>
            </w:r>
          </w:p>
        </w:tc>
        <w:tc>
          <w:tcPr/>
          <w:p>
            <w:pPr>
              <w:pStyle w:val="Compact"/>
              <w:jc w:val="left"/>
            </w:pPr>
            <w:r>
              <w:rPr>
                <w:bCs/>
                <w:b/>
              </w:rPr>
              <w:t xml:space="preserve">Senior Automotive Engineer Consultation</w:t>
            </w:r>
            <w:r>
              <w:br/>
            </w:r>
            <w:r>
              <w:t xml:space="preserve">Comprehensive diagnostic analysis of heavy-duty diesel engines for the logistics fleet. This service includes on-site inspection at the Khartoum facility, performance testing, and detailed reporting on engine efficiency and emissions compliance.</w:t>
            </w:r>
          </w:p>
        </w:tc>
        <w:tc>
          <w:tcPr/>
          <w:p>
            <w:pPr>
              <w:pStyle w:val="Compact"/>
              <w:jc w:val="left"/>
            </w:pPr>
            <w:r>
              <w:t xml:space="preserve">40</w:t>
            </w:r>
          </w:p>
        </w:tc>
        <w:tc>
          <w:tcPr/>
          <w:p>
            <w:pPr>
              <w:pStyle w:val="Compact"/>
              <w:jc w:val="left"/>
            </w:pPr>
            <w:r>
              <w:t xml:space="preserve">15,000</w:t>
            </w:r>
          </w:p>
        </w:tc>
        <w:tc>
          <w:tcPr/>
          <w:p>
            <w:pPr>
              <w:pStyle w:val="Compact"/>
              <w:jc w:val="left"/>
            </w:pPr>
            <w:r>
              <w:t xml:space="preserve">600,000</w:t>
            </w:r>
          </w:p>
        </w:tc>
      </w:tr>
      <w:tr>
        <w:tc>
          <w:tcPr/>
          <w:p>
            <w:pPr>
              <w:pStyle w:val="Compact"/>
              <w:jc w:val="left"/>
            </w:pPr>
            <w:r>
              <w:t xml:space="preserve">2</w:t>
            </w:r>
          </w:p>
        </w:tc>
        <w:tc>
          <w:tcPr/>
          <w:p>
            <w:pPr>
              <w:pStyle w:val="Compact"/>
              <w:jc w:val="left"/>
            </w:pPr>
            <w:r>
              <w:rPr>
                <w:bCs/>
                <w:b/>
              </w:rPr>
              <w:t xml:space="preserve">Transmission &amp; Drivetrain Engineering Audit</w:t>
            </w:r>
            <w:r>
              <w:br/>
            </w:r>
            <w:r>
              <w:t xml:space="preserve">Detailed engineering assessment of transmission systems across 15 units. The Automotive Engineer performed stress tests and fluid analysis to predict failure points and recommend preventative maintenance schedules tailored to Sudanese road conditions.</w:t>
            </w:r>
          </w:p>
        </w:tc>
        <w:tc>
          <w:tcPr/>
          <w:p>
            <w:pPr>
              <w:pStyle w:val="Compact"/>
              <w:jc w:val="left"/>
            </w:pPr>
            <w:r>
              <w:t xml:space="preserve">25</w:t>
            </w:r>
          </w:p>
        </w:tc>
        <w:tc>
          <w:tcPr/>
          <w:p>
            <w:pPr>
              <w:pStyle w:val="Compact"/>
              <w:jc w:val="left"/>
            </w:pPr>
            <w:r>
              <w:t xml:space="preserve">15,000</w:t>
            </w:r>
          </w:p>
        </w:tc>
        <w:tc>
          <w:tcPr/>
          <w:p>
            <w:pPr>
              <w:pStyle w:val="Compact"/>
              <w:jc w:val="left"/>
            </w:pPr>
            <w:r>
              <w:t xml:space="preserve">375,000</w:t>
            </w:r>
          </w:p>
        </w:tc>
      </w:tr>
      <w:tr>
        <w:tc>
          <w:tcPr/>
          <w:p>
            <w:pPr>
              <w:pStyle w:val="Compact"/>
              <w:jc w:val="left"/>
            </w:pPr>
            <w:r>
              <w:t xml:space="preserve">3</w:t>
            </w:r>
          </w:p>
        </w:tc>
        <w:tc>
          <w:tcPr/>
          <w:p>
            <w:pPr>
              <w:pStyle w:val="Compact"/>
              <w:jc w:val="left"/>
            </w:pPr>
            <w:r>
              <w:rPr>
                <w:bCs/>
                <w:b/>
              </w:rPr>
              <w:t xml:space="preserve">Electrical Systems &amp; ECU Diagnostics</w:t>
            </w:r>
            <w:r>
              <w:br/>
            </w:r>
            <w:r>
              <w:t xml:space="preserve">Advanced troubleshooting of Electronic Control Units (ECU) and vehicle wiring harnesses. This technical service ensures optimal performance of modern automotive electronics, reducing downtime for the fleet operating in Khartoum.</w:t>
            </w:r>
          </w:p>
        </w:tc>
        <w:tc>
          <w:tcPr/>
          <w:p>
            <w:pPr>
              <w:pStyle w:val="Compact"/>
              <w:jc w:val="left"/>
            </w:pPr>
            <w:r>
              <w:t xml:space="preserve">15</w:t>
            </w:r>
          </w:p>
        </w:tc>
        <w:tc>
          <w:tcPr/>
          <w:p>
            <w:pPr>
              <w:pStyle w:val="Compact"/>
              <w:jc w:val="left"/>
            </w:pPr>
            <w:r>
              <w:t xml:space="preserve">15,000</w:t>
            </w:r>
          </w:p>
        </w:tc>
        <w:tc>
          <w:tcPr/>
          <w:p>
            <w:pPr>
              <w:pStyle w:val="Compact"/>
              <w:jc w:val="left"/>
            </w:pPr>
            <w:r>
              <w:t xml:space="preserve">225,000</w:t>
            </w:r>
          </w:p>
        </w:tc>
      </w:tr>
      <w:tr>
        <w:tc>
          <w:tcPr/>
          <w:p>
            <w:pPr>
              <w:pStyle w:val="Compact"/>
              <w:jc w:val="left"/>
            </w:pPr>
            <w:r>
              <w:t xml:space="preserve">4</w:t>
            </w:r>
          </w:p>
        </w:tc>
        <w:tc>
          <w:tcPr/>
          <w:p>
            <w:pPr>
              <w:pStyle w:val="Compact"/>
              <w:jc w:val="left"/>
            </w:pPr>
            <w:r>
              <w:rPr>
                <w:bCs/>
                <w:b/>
              </w:rPr>
              <w:t xml:space="preserve">Engineering Report &amp; Maintenance Strategy</w:t>
            </w:r>
            <w:r>
              <w:br/>
            </w:r>
            <w:r>
              <w:t xml:space="preserve">Preparation of a formal technical document outlining findings, repair recommendations, and a long-term maintenance strategy. This report is designed to extend vehicle lifespan and reduce operational costs for the client.</w:t>
            </w:r>
          </w:p>
        </w:tc>
        <w:tc>
          <w:tcPr/>
          <w:p>
            <w:pPr>
              <w:pStyle w:val="Compact"/>
              <w:jc w:val="left"/>
            </w:pPr>
            <w:r>
              <w:t xml:space="preserve">1</w:t>
            </w:r>
          </w:p>
        </w:tc>
        <w:tc>
          <w:tcPr/>
          <w:p>
            <w:pPr>
              <w:pStyle w:val="Compact"/>
              <w:jc w:val="left"/>
            </w:pPr>
            <w:r>
              <w:t xml:space="preserve">100,000</w:t>
            </w:r>
          </w:p>
        </w:tc>
        <w:tc>
          <w:tcPr/>
          <w:p>
            <w:pPr>
              <w:pStyle w:val="Compact"/>
              <w:jc w:val="left"/>
            </w:pPr>
            <w:r>
              <w:t xml:space="preserve">100,000</w:t>
            </w:r>
          </w:p>
        </w:tc>
      </w:tr>
      <w:tr>
        <w:tc>
          <w:tcPr/>
          <w:p>
            <w:pPr>
              <w:pStyle w:val="Compact"/>
              <w:jc w:val="left"/>
            </w:pPr>
            <w:r>
              <w:t xml:space="preserve">5</w:t>
            </w:r>
          </w:p>
        </w:tc>
        <w:tc>
          <w:tcPr/>
          <w:p>
            <w:pPr>
              <w:pStyle w:val="Compact"/>
              <w:jc w:val="left"/>
            </w:pPr>
            <w:r>
              <w:rPr>
                <w:bCs/>
                <w:b/>
              </w:rPr>
              <w:t xml:space="preserve">On-Site Technical Training</w:t>
            </w:r>
            <w:r>
              <w:br/>
            </w:r>
            <w:r>
              <w:t xml:space="preserve">Training session for local mechanics in Khartoum on new diagnostic tools and safety protocols. Led by a certified Automotive Engineer to ensure knowledge transfer and improved workshop standards.</w:t>
            </w:r>
          </w:p>
        </w:tc>
        <w:tc>
          <w:tcPr/>
          <w:p>
            <w:pPr>
              <w:pStyle w:val="Compact"/>
              <w:jc w:val="left"/>
            </w:pPr>
            <w:r>
              <w:t xml:space="preserve">8</w:t>
            </w:r>
          </w:p>
        </w:tc>
        <w:tc>
          <w:tcPr/>
          <w:p>
            <w:pPr>
              <w:pStyle w:val="Compact"/>
              <w:jc w:val="left"/>
            </w:pPr>
            <w:r>
              <w:t xml:space="preserve">12,000</w:t>
            </w:r>
          </w:p>
        </w:tc>
        <w:tc>
          <w:tcPr/>
          <w:p>
            <w:pPr>
              <w:pStyle w:val="Compact"/>
              <w:jc w:val="left"/>
            </w:pPr>
            <w:r>
              <w:t xml:space="preserve">96,000</w:t>
            </w:r>
          </w:p>
        </w:tc>
      </w:tr>
    </w:tbl>
    <w:p>
      <w:pPr>
        <w:pStyle w:val="BodyText"/>
      </w:pPr>
      <w:r>
        <w:t xml:space="preserve">Subtotal:</w:t>
      </w:r>
      <w:r>
        <w:t xml:space="preserve"> </w:t>
      </w:r>
      <w:r>
        <w:t xml:space="preserve">1,396,000 SDG</w:t>
      </w:r>
    </w:p>
    <w:p>
      <w:pPr>
        <w:pStyle w:val="BodyText"/>
      </w:pPr>
      <w:r>
        <w:t xml:space="preserve">VAT (15%):</w:t>
      </w:r>
      <w:r>
        <w:t xml:space="preserve"> </w:t>
      </w:r>
      <w:r>
        <w:t xml:space="preserve">209,400 SDG</w:t>
      </w:r>
    </w:p>
    <w:p>
      <w:pPr>
        <w:pStyle w:val="BodyText"/>
      </w:pPr>
      <w:r>
        <w:t xml:space="preserve">Service Fee (Khartoum Logistics):</w:t>
      </w:r>
      <w:r>
        <w:t xml:space="preserve"> </w:t>
      </w:r>
      <w:r>
        <w:t xml:space="preserve">5,000 SDG</w:t>
      </w:r>
    </w:p>
    <w:p>
      <w:pPr>
        <w:pStyle w:val="BodyText"/>
      </w:pPr>
      <w:r>
        <w:t xml:space="preserve">TOTAL DUE:</w:t>
      </w:r>
      <w:r>
        <w:t xml:space="preserve"> </w:t>
      </w:r>
      <w:r>
        <w:t xml:space="preserve">1,610,400 SDG</w:t>
      </w:r>
    </w:p>
    <w:bookmarkStart w:id="24" w:name="payment-instructions"/>
    <w:p>
      <w:pPr>
        <w:pStyle w:val="Heading3"/>
      </w:pPr>
      <w:r>
        <w:t xml:space="preserve">Payment Instructions</w:t>
      </w:r>
    </w:p>
    <w:p>
      <w:pPr>
        <w:pStyle w:val="FirstParagraph"/>
      </w:pPr>
      <w:r>
        <w:t xml:space="preserve">Please remit payment within 30 days of the invoice date. Payments should be made in Sudanese Pounds (SDG) via bank transfer to the following account:</w:t>
      </w:r>
    </w:p>
    <w:p>
      <w:pPr>
        <w:numPr>
          <w:ilvl w:val="0"/>
          <w:numId w:val="1001"/>
        </w:numPr>
        <w:pStyle w:val="Compact"/>
      </w:pPr>
      <w:r>
        <w:rPr>
          <w:bCs/>
          <w:b/>
        </w:rPr>
        <w:t xml:space="preserve">Bank Name:</w:t>
      </w:r>
      <w:r>
        <w:t xml:space="preserve"> </w:t>
      </w:r>
      <w:r>
        <w:t xml:space="preserve">Bank of Khartoum</w:t>
      </w:r>
    </w:p>
    <w:p>
      <w:pPr>
        <w:numPr>
          <w:ilvl w:val="0"/>
          <w:numId w:val="1001"/>
        </w:numPr>
        <w:pStyle w:val="Compact"/>
      </w:pPr>
      <w:r>
        <w:rPr>
          <w:bCs/>
          <w:b/>
        </w:rPr>
        <w:t xml:space="preserve">Branch:</w:t>
      </w:r>
      <w:r>
        <w:t xml:space="preserve"> </w:t>
      </w:r>
      <w:r>
        <w:t xml:space="preserve">Industrial Area Branch</w:t>
      </w:r>
    </w:p>
    <w:p>
      <w:pPr>
        <w:numPr>
          <w:ilvl w:val="0"/>
          <w:numId w:val="1001"/>
        </w:numPr>
        <w:pStyle w:val="Compact"/>
      </w:pPr>
      <w:r>
        <w:rPr>
          <w:bCs/>
          <w:b/>
        </w:rPr>
        <w:t xml:space="preserve">Account Name:</w:t>
      </w:r>
      <w:r>
        <w:t xml:space="preserve"> </w:t>
      </w:r>
      <w:r>
        <w:t xml:space="preserve">Nile Automotive Engineering Solutions</w:t>
      </w:r>
    </w:p>
    <w:p>
      <w:pPr>
        <w:numPr>
          <w:ilvl w:val="0"/>
          <w:numId w:val="1001"/>
        </w:numPr>
        <w:pStyle w:val="Compact"/>
      </w:pPr>
      <w:r>
        <w:rPr>
          <w:bCs/>
          <w:b/>
        </w:rPr>
        <w:t xml:space="preserve">Account Number:</w:t>
      </w:r>
      <w:r>
        <w:t xml:space="preserve"> </w:t>
      </w:r>
      <w:r>
        <w:t xml:space="preserve">100234567890</w:t>
      </w:r>
    </w:p>
    <w:p>
      <w:pPr>
        <w:numPr>
          <w:ilvl w:val="0"/>
          <w:numId w:val="1001"/>
        </w:numPr>
        <w:pStyle w:val="Compact"/>
      </w:pPr>
      <w:r>
        <w:rPr>
          <w:bCs/>
          <w:b/>
        </w:rPr>
        <w:t xml:space="preserve">SWIFT Code:</w:t>
      </w:r>
      <w:r>
        <w:t xml:space="preserve"> </w:t>
      </w:r>
      <w:r>
        <w:t xml:space="preserve">BKHSKHKT</w:t>
      </w:r>
    </w:p>
    <w:bookmarkEnd w:id="24"/>
    <w:bookmarkStart w:id="25" w:name="terms-and-conditions"/>
    <w:p>
      <w:pPr>
        <w:pStyle w:val="Heading3"/>
      </w:pPr>
      <w:r>
        <w:t xml:space="preserve">Terms and Conditions</w:t>
      </w:r>
    </w:p>
    <w:p>
      <w:pPr>
        <w:pStyle w:val="FirstParagraph"/>
      </w:pPr>
      <w:r>
        <w:t xml:space="preserve">1.</w:t>
      </w:r>
      <w:r>
        <w:t xml:space="preserve"> </w:t>
      </w:r>
      <w:r>
        <w:rPr>
          <w:bCs/>
          <w:b/>
        </w:rPr>
        <w:t xml:space="preserve">Scope of Work:</w:t>
      </w:r>
      <w:r>
        <w:t xml:space="preserve"> </w:t>
      </w:r>
      <w:r>
        <w:t xml:space="preserve">This Invoice covers all engineering services rendered by our Automotive Engineer as detailed above. Any additional work requested outside this scope will be billed separately.</w:t>
      </w:r>
      <w:r>
        <w:br/>
      </w:r>
      <w:r>
        <w:br/>
      </w:r>
      <w:r>
        <w:t xml:space="preserve">2.</w:t>
      </w:r>
      <w:r>
        <w:t xml:space="preserve"> </w:t>
      </w:r>
      <w:r>
        <w:rPr>
          <w:bCs/>
          <w:b/>
        </w:rPr>
        <w:t xml:space="preserve">Payment Terms:</w:t>
      </w:r>
      <w:r>
        <w:t xml:space="preserve"> </w:t>
      </w:r>
      <w:r>
        <w:t xml:space="preserve">Payment is due within 30 days. Late payments may incur a penalty fee of 2% per month on the outstanding balance.</w:t>
      </w:r>
      <w:r>
        <w:br/>
      </w:r>
      <w:r>
        <w:br/>
      </w:r>
      <w:r>
        <w:t xml:space="preserve">3.</w:t>
      </w:r>
      <w:r>
        <w:t xml:space="preserve"> </w:t>
      </w:r>
      <w:r>
        <w:rPr>
          <w:bCs/>
          <w:b/>
        </w:rPr>
        <w:t xml:space="preserve">Warranty:</w:t>
      </w:r>
      <w:r>
        <w:t xml:space="preserve"> </w:t>
      </w:r>
      <w:r>
        <w:t xml:space="preserve">All engineering recommendations and diagnostic reports are provided based on the condition of the vehicles at the time of inspection in Khartoum. We guarantee the accuracy of our technical analysis but are not liable for mechanical failures resulting from deferred maintenance or external factors.</w:t>
      </w:r>
      <w:r>
        <w:br/>
      </w:r>
      <w:r>
        <w:br/>
      </w:r>
      <w:r>
        <w:t xml:space="preserve">4.</w:t>
      </w:r>
      <w:r>
        <w:t xml:space="preserve"> </w:t>
      </w:r>
      <w:r>
        <w:rPr>
          <w:bCs/>
          <w:b/>
        </w:rPr>
        <w:t xml:space="preserve">Dispute Resolution:</w:t>
      </w:r>
      <w:r>
        <w:t xml:space="preserve"> </w:t>
      </w:r>
      <w:r>
        <w:t xml:space="preserve">Any disputes arising from this Invoice shall be resolved through negotiation. If unresolved, disputes will be settled in accordance with the laws of the Republic of Sudan.</w:t>
      </w:r>
      <w:r>
        <w:br/>
      </w:r>
      <w:r>
        <w:br/>
      </w:r>
      <w:r>
        <w:t xml:space="preserve">5.</w:t>
      </w:r>
      <w:r>
        <w:t xml:space="preserve"> </w:t>
      </w:r>
      <w:r>
        <w:rPr>
          <w:bCs/>
          <w:b/>
        </w:rPr>
        <w:t xml:space="preserve">Confidentiality:</w:t>
      </w:r>
      <w:r>
        <w:t xml:space="preserve"> </w:t>
      </w:r>
      <w:r>
        <w:t xml:space="preserve">All technical data and fleet information provided by the client will be treated as confidential and will not be shared with third parties without written consent.</w:t>
      </w:r>
    </w:p>
    <w:bookmarkEnd w:id="25"/>
    <w:p>
      <w:pPr>
        <w:pStyle w:val="BodyText"/>
      </w:pPr>
      <w:r>
        <w:rPr>
          <w:bCs/>
          <w:b/>
        </w:rPr>
        <w:t xml:space="preserve">Authorized Signature (Provider)</w:t>
      </w:r>
    </w:p>
    <w:p>
      <w:pPr>
        <w:pStyle w:val="BodyText"/>
      </w:pPr>
      <w:r>
        <w:t xml:space="preserve">Eng. Ahmed El-Tahir</w:t>
      </w:r>
    </w:p>
    <w:p>
      <w:pPr>
        <w:pStyle w:val="BodyText"/>
      </w:pPr>
      <w:r>
        <w:t xml:space="preserve">Lead Automotive Engineer</w:t>
      </w:r>
    </w:p>
    <w:p>
      <w:pPr>
        <w:pStyle w:val="BodyText"/>
      </w:pPr>
      <w:r>
        <w:rPr>
          <w:bCs/>
          <w:b/>
        </w:rPr>
        <w:t xml:space="preserve">Authorized Signature (Client)</w:t>
      </w:r>
    </w:p>
    <w:p>
      <w:pPr>
        <w:pStyle w:val="BodyText"/>
      </w:pPr>
      <w:r>
        <w:t xml:space="preserve">__________________________</w:t>
      </w:r>
    </w:p>
    <w:p>
      <w:pPr>
        <w:pStyle w:val="BodyText"/>
      </w:pPr>
      <w:r>
        <w:t xml:space="preserve">Date: ____________________</w:t>
      </w:r>
    </w:p>
    <w:p>
      <w:pPr>
        <w:pStyle w:val="BodyText"/>
      </w:pPr>
      <w:r>
        <w:t xml:space="preserve">Thank you for your business. We appreciate your trust in our Automotive Engineering expertise.</w:t>
      </w:r>
    </w:p>
    <w:p>
      <w:pPr>
        <w:pStyle w:val="BodyText"/>
      </w:pPr>
      <w:r>
        <w:t xml:space="preserve">Nile Automotive Engineering Solutions | Khartoum, Sudan | +249 123 456 789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Automotive Engineering Services</dc:title>
  <dc:creator/>
  <dc:language>en</dc:language>
  <cp:keywords/>
  <dcterms:created xsi:type="dcterms:W3CDTF">2026-10-10T09:53:05Z</dcterms:created>
  <dcterms:modified xsi:type="dcterms:W3CDTF">2026-10-10T09:53:05Z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