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X218c1609e5f76600aa550e478424f01f09f845e"/>
    <w:p>
      <w:pPr>
        <w:pStyle w:val="Heading1"/>
      </w:pPr>
      <w:r>
        <w:t xml:space="preserve">Advanced Automotive Engineering Solutions LLC</w:t>
      </w:r>
    </w:p>
    <w:p>
      <w:pPr>
        <w:pStyle w:val="FirstParagraph"/>
      </w:pPr>
      <w:r>
        <w:t xml:space="preserve">P.O. Box 12345, Dubai, United Arab Emirates</w:t>
      </w:r>
    </w:p>
    <w:p>
      <w:pPr>
        <w:pStyle w:val="BodyText"/>
      </w:pPr>
      <w:r>
        <w:t xml:space="preserve">Office: +971 4 123 4567 | Mobile: +971 50 987 6543</w:t>
      </w:r>
    </w:p>
    <w:p>
      <w:pPr>
        <w:pStyle w:val="BodyText"/>
      </w:pPr>
      <w:r>
        <w:t xml:space="preserve">Email: billing@aaes-dubai.ae</w:t>
      </w:r>
    </w:p>
    <w:p>
      <w:pPr>
        <w:pStyle w:val="BodyText"/>
      </w:pPr>
      <w:r>
        <w:t xml:space="preserve">TRN: 100123456700003</w:t>
      </w:r>
    </w:p>
    <w:bookmarkEnd w:id="20"/>
    <w:bookmarkStart w:id="21" w:name="invoice"/>
    <w:p>
      <w:pPr>
        <w:pStyle w:val="Heading2"/>
      </w:pPr>
      <w:r>
        <w:t xml:space="preserve">Invoice</w:t>
      </w:r>
    </w:p>
    <w:p>
      <w:pPr>
        <w:pStyle w:val="FirstParagraph"/>
      </w:pPr>
      <w:r>
        <w:t xml:space="preserve">Invoice #: INV-2024-0892</w:t>
      </w:r>
    </w:p>
    <w:p>
      <w:pPr>
        <w:pStyle w:val="BodyText"/>
      </w:pPr>
      <w:r>
        <w:t xml:space="preserve">Date: October 15, 2024</w:t>
      </w:r>
    </w:p>
    <w:p>
      <w:pPr>
        <w:pStyle w:val="BodyText"/>
      </w:pPr>
      <w:r>
        <w:t xml:space="preserve">Due Date: November 15, 2024</w:t>
      </w:r>
    </w:p>
    <w:p>
      <w:pPr>
        <w:pStyle w:val="BodyText"/>
      </w:pPr>
      <w:r>
        <w:t xml:space="preserve">Project: EV Powertrain Optimization</w:t>
      </w:r>
    </w:p>
    <w:bookmarkEnd w:id="21"/>
    <w:bookmarkStart w:id="22" w:name="bill-to"/>
    <w:p>
      <w:pPr>
        <w:pStyle w:val="Heading3"/>
      </w:pPr>
      <w:r>
        <w:t xml:space="preserve">Bill To:</w:t>
      </w:r>
    </w:p>
    <w:p>
      <w:pPr>
        <w:pStyle w:val="FirstParagraph"/>
      </w:pPr>
      <w:r>
        <w:rPr>
          <w:bCs/>
          <w:b/>
        </w:rPr>
        <w:t xml:space="preserve">Emirates Future Mobility Corp</w:t>
      </w:r>
    </w:p>
    <w:p>
      <w:pPr>
        <w:pStyle w:val="BodyText"/>
      </w:pPr>
      <w:r>
        <w:t xml:space="preserve">Attn: Procurement Department</w:t>
      </w:r>
    </w:p>
    <w:p>
      <w:pPr>
        <w:pStyle w:val="BodyText"/>
      </w:pPr>
      <w:r>
        <w:t xml:space="preserve">Sheikh Zayed Road, Business Bay</w:t>
      </w:r>
    </w:p>
    <w:p>
      <w:pPr>
        <w:pStyle w:val="BodyText"/>
      </w:pPr>
      <w:r>
        <w:t xml:space="preserve">Dubai, United Arab Emirates</w:t>
      </w:r>
    </w:p>
    <w:p>
      <w:pPr>
        <w:pStyle w:val="BodyText"/>
      </w:pPr>
      <w:r>
        <w:t xml:space="preserve">TRN: 100987654300003</w:t>
      </w:r>
    </w:p>
    <w:bookmarkEnd w:id="22"/>
    <w:bookmarkStart w:id="23" w:name="service-location"/>
    <w:p>
      <w:pPr>
        <w:pStyle w:val="Heading3"/>
      </w:pPr>
      <w:r>
        <w:t xml:space="preserve">Service Location:</w:t>
      </w:r>
    </w:p>
    <w:p>
      <w:pPr>
        <w:pStyle w:val="FirstParagraph"/>
      </w:pPr>
      <w:r>
        <w:t xml:space="preserve">Automotive R&amp;D Center</w:t>
      </w:r>
    </w:p>
    <w:p>
      <w:pPr>
        <w:pStyle w:val="BodyText"/>
      </w:pPr>
      <w:r>
        <w:t xml:space="preserve">Dubai Industrial City</w:t>
      </w:r>
    </w:p>
    <w:p>
      <w:pPr>
        <w:pStyle w:val="BodyText"/>
      </w:pPr>
      <w:r>
        <w:t xml:space="preserve">Dubai, United Arab Emirates</w:t>
      </w:r>
    </w:p>
    <w:p>
      <w:pPr>
        <w:pStyle w:val="BodyText"/>
      </w:pPr>
      <w:r>
        <w:t xml:space="preserve">Contact: Eng. Ahmed Al Mansouri</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rPr>
                <w:bCs/>
                <w:b/>
              </w:rPr>
              <w:t xml:space="preserve">Automotive Engineer - Senior Consultant</w:t>
            </w:r>
            <w:r>
              <w:br/>
            </w:r>
            <w:r>
              <w:t xml:space="preserve">Comprehensive powertrain analysis and optimization for next-generation electric vehicle platform. Includes thermal management system design, battery integration strategy, and regenerative braking algorithm development. Services rendered in accordance with UAE automotive standards and international safety regulations.</w:t>
            </w:r>
          </w:p>
        </w:tc>
        <w:tc>
          <w:tcPr/>
          <w:p>
            <w:pPr>
              <w:pStyle w:val="Compact"/>
              <w:jc w:val="left"/>
            </w:pPr>
            <w:r>
              <w:t xml:space="preserve">120 hrs</w:t>
            </w:r>
          </w:p>
        </w:tc>
        <w:tc>
          <w:tcPr/>
          <w:p>
            <w:pPr>
              <w:pStyle w:val="Compact"/>
              <w:jc w:val="left"/>
            </w:pPr>
            <w:r>
              <w:t xml:space="preserve">450.00</w:t>
            </w:r>
          </w:p>
        </w:tc>
        <w:tc>
          <w:tcPr/>
          <w:p>
            <w:pPr>
              <w:pStyle w:val="Compact"/>
              <w:jc w:val="left"/>
            </w:pPr>
            <w:r>
              <w:t xml:space="preserve">54,000.00</w:t>
            </w:r>
          </w:p>
        </w:tc>
      </w:tr>
      <w:tr>
        <w:tc>
          <w:tcPr/>
          <w:p>
            <w:pPr>
              <w:pStyle w:val="Compact"/>
              <w:jc w:val="left"/>
            </w:pPr>
            <w:r>
              <w:rPr>
                <w:bCs/>
                <w:b/>
              </w:rPr>
              <w:t xml:space="preserve">Automotive Engineer - CAD Specialist</w:t>
            </w:r>
            <w:r>
              <w:br/>
            </w:r>
            <w:r>
              <w:t xml:space="preserve">Detailed 3D modeling and simulation of chassis components using CATIA V5. Structural analysis and weight optimization for improved vehicle dynamics. All deliverables compliant with Dubai Municipality vehicle registration requirements.</w:t>
            </w:r>
          </w:p>
        </w:tc>
        <w:tc>
          <w:tcPr/>
          <w:p>
            <w:pPr>
              <w:pStyle w:val="Compact"/>
              <w:jc w:val="left"/>
            </w:pPr>
            <w:r>
              <w:t xml:space="preserve">80 hrs</w:t>
            </w:r>
          </w:p>
        </w:tc>
        <w:tc>
          <w:tcPr/>
          <w:p>
            <w:pPr>
              <w:pStyle w:val="Compact"/>
              <w:jc w:val="left"/>
            </w:pPr>
            <w:r>
              <w:t xml:space="preserve">350.00</w:t>
            </w:r>
          </w:p>
        </w:tc>
        <w:tc>
          <w:tcPr/>
          <w:p>
            <w:pPr>
              <w:pStyle w:val="Compact"/>
              <w:jc w:val="left"/>
            </w:pPr>
            <w:r>
              <w:t xml:space="preserve">28,000.00</w:t>
            </w:r>
          </w:p>
        </w:tc>
      </w:tr>
      <w:tr>
        <w:tc>
          <w:tcPr/>
          <w:p>
            <w:pPr>
              <w:pStyle w:val="Compact"/>
              <w:jc w:val="left"/>
            </w:pPr>
            <w:r>
              <w:rPr>
                <w:bCs/>
                <w:b/>
              </w:rPr>
              <w:t xml:space="preserve">Automotive Engineer - Testing &amp; Validation</w:t>
            </w:r>
            <w:r>
              <w:br/>
            </w:r>
            <w:r>
              <w:t xml:space="preserve">On-site vehicle testing at Dubai Autodrome and controlled environments. Performance validation, emissions testing, and durability assessment. Includes preparation of comprehensive technical reports for regulatory submission to RTA Dubai.</w:t>
            </w:r>
          </w:p>
        </w:tc>
        <w:tc>
          <w:tcPr/>
          <w:p>
            <w:pPr>
              <w:pStyle w:val="Compact"/>
              <w:jc w:val="left"/>
            </w:pPr>
            <w:r>
              <w:t xml:space="preserve">40 hrs</w:t>
            </w:r>
          </w:p>
        </w:tc>
        <w:tc>
          <w:tcPr/>
          <w:p>
            <w:pPr>
              <w:pStyle w:val="Compact"/>
              <w:jc w:val="left"/>
            </w:pPr>
            <w:r>
              <w:t xml:space="preserve">400.00</w:t>
            </w:r>
          </w:p>
        </w:tc>
        <w:tc>
          <w:tcPr/>
          <w:p>
            <w:pPr>
              <w:pStyle w:val="Compact"/>
              <w:jc w:val="left"/>
            </w:pPr>
            <w:r>
              <w:t xml:space="preserve">16,000.00</w:t>
            </w:r>
          </w:p>
        </w:tc>
      </w:tr>
      <w:tr>
        <w:tc>
          <w:tcPr/>
          <w:p>
            <w:pPr>
              <w:pStyle w:val="Compact"/>
              <w:jc w:val="left"/>
            </w:pPr>
            <w:r>
              <w:rPr>
                <w:bCs/>
                <w:b/>
              </w:rPr>
              <w:t xml:space="preserve">Engineering Documentation &amp; Compliance</w:t>
            </w:r>
            <w:r>
              <w:br/>
            </w:r>
            <w:r>
              <w:t xml:space="preserve">Preparation of technical documentation, engineering drawings, and compliance certificates required for vehicle type approval in the United Arab Emirates Dubai market. Includes coordination with relevant authorities and certification bodies.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rPr>
                <w:bCs/>
                <w:b/>
              </w:rPr>
              <w:t xml:space="preserve">Specialized Software Licenses</w:t>
            </w:r>
            <w:r>
              <w:br/>
            </w:r>
            <w:r>
              <w:t xml:space="preserve">Temporary licenses for ANSYS, MATLAB/Simulink, and AVL Cruise for project duration. Essential tools for simulation and analysis performed by our Automotive Engineer team.</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bl>
    <w:p>
      <w:pPr>
        <w:pStyle w:val="BodyText"/>
      </w:pPr>
      <w:r>
        <w:t xml:space="preserve">Subtotal:</w:t>
      </w:r>
    </w:p>
    <w:p>
      <w:pPr>
        <w:pStyle w:val="BodyText"/>
      </w:pPr>
      <w:r>
        <w:t xml:space="preserve">121,500.00 AED</w:t>
      </w:r>
    </w:p>
    <w:p>
      <w:pPr>
        <w:pStyle w:val="BodyText"/>
      </w:pPr>
      <w:r>
        <w:t xml:space="preserve">VAT (5%):</w:t>
      </w:r>
    </w:p>
    <w:p>
      <w:pPr>
        <w:pStyle w:val="BodyText"/>
      </w:pPr>
      <w:r>
        <w:t xml:space="preserve">6,075.00 AED</w:t>
      </w:r>
    </w:p>
    <w:p>
      <w:pPr>
        <w:pStyle w:val="BodyText"/>
      </w:pPr>
      <w:r>
        <w:t xml:space="preserve">Grand Total:</w:t>
      </w:r>
    </w:p>
    <w:p>
      <w:pPr>
        <w:pStyle w:val="BodyText"/>
      </w:pPr>
      <w:r>
        <w:t xml:space="preserve">127,575.00 AED</w:t>
      </w:r>
    </w:p>
    <w:bookmarkStart w:id="24" w:name="terms-and-conditions"/>
    <w:p>
      <w:pPr>
        <w:pStyle w:val="Heading3"/>
      </w:pPr>
      <w:r>
        <w:t xml:space="preserve">Terms and Conditions:</w:t>
      </w:r>
    </w:p>
    <w:p>
      <w:pPr>
        <w:pStyle w:val="FirstParagraph"/>
      </w:pPr>
      <w:r>
        <w:t xml:space="preserve">1. Payment is due within 30 days of invoice date. Late payments will incur a 2% monthly interest charge.</w:t>
      </w:r>
    </w:p>
    <w:p>
      <w:pPr>
        <w:pStyle w:val="BodyText"/>
      </w:pPr>
      <w:r>
        <w:t xml:space="preserve">2. All services provided by our Automotive Engineer team are subject to the terms outlined in the master service agreement dated September 1, 2024.</w:t>
      </w:r>
    </w:p>
    <w:p>
      <w:pPr>
        <w:pStyle w:val="BodyText"/>
      </w:pPr>
      <w:r>
        <w:t xml:space="preserve">3. This Invoice is issued in accordance with the Federal Decree-Law No. 8 of 2017 on Value Added Tax in the United Arab Emirates Dubai.</w:t>
      </w:r>
    </w:p>
    <w:p>
      <w:pPr>
        <w:pStyle w:val="BodyText"/>
      </w:pPr>
      <w:r>
        <w:t xml:space="preserve">4. All intellectual property rights for designs and documentation remain with the client upon full payment.</w:t>
      </w:r>
    </w:p>
    <w:p>
      <w:pPr>
        <w:pStyle w:val="BodyText"/>
      </w:pPr>
      <w:r>
        <w:t xml:space="preserve">5. Please reference Invoice #INV-2024-0892 in all communications and payments.</w:t>
      </w:r>
    </w:p>
    <w:p>
      <w:pPr>
        <w:pStyle w:val="BodyText"/>
      </w:pPr>
      <w:r>
        <w:t xml:space="preserve">6. Bank transfer details: Emirates NBD, Account Name: Advanced Automotive Engineering Solutions LLC, Account Number: 1001234567890, IBAN: AE070331234567890123456.</w:t>
      </w:r>
    </w:p>
    <w:bookmarkEnd w:id="24"/>
    <w:p>
      <w:pPr>
        <w:pStyle w:val="BodyText"/>
      </w:pPr>
      <w:r>
        <w:t xml:space="preserve">This is a tax invoice issued under the VAT system of the United Arab Emirates. The supplier's Tax Registration Number (TRN) is displayed above. For any queries regarding this Invoice or our Automotive Engineer services, please contact our finance department.</w:t>
      </w:r>
    </w:p>
    <w:p>
      <w:pPr>
        <w:pStyle w:val="BodyText"/>
      </w:pPr>
      <w:r>
        <w:t xml:space="preserve">Authorized Signature</w:t>
      </w:r>
    </w:p>
    <w:p>
      <w:pPr>
        <w:pStyle w:val="BodyText"/>
      </w:pPr>
      <w:r>
        <w:rPr>
          <w:bCs/>
          <w:b/>
        </w:rPr>
        <w:t xml:space="preserve">Dr. Khalid Al Rashid</w:t>
      </w:r>
    </w:p>
    <w:p>
      <w:pPr>
        <w:pStyle w:val="BodyText"/>
      </w:pPr>
      <w:r>
        <w:t xml:space="preserve">Chief Engineering Officer</w:t>
      </w:r>
    </w:p>
    <w:p>
      <w:pPr>
        <w:pStyle w:val="BodyText"/>
      </w:pPr>
      <w:r>
        <w:t xml:space="preserve">Advanced Automotive Engineering Solutions LLC</w:t>
      </w:r>
    </w:p>
    <w:p>
      <w:pPr>
        <w:pStyle w:val="BodyText"/>
      </w:pPr>
      <w:r>
        <w:t xml:space="preserve">Received By</w:t>
      </w:r>
    </w:p>
    <w:p>
      <w:pPr>
        <w:pStyle w:val="BodyText"/>
      </w:pPr>
      <w:r>
        <w:t xml:space="preserve">________________________</w:t>
      </w:r>
    </w:p>
    <w:p>
      <w:pPr>
        <w:pStyle w:val="BodyText"/>
      </w:pPr>
      <w:r>
        <w:t xml:space="preserve">Name &amp; Title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2026-10-10T08:08:32Z</dcterms:created>
  <dcterms:modified xsi:type="dcterms:W3CDTF">2026-10-10T08:08:32Z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