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Baker</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baker"/>
    <w:p>
      <w:pPr>
        <w:pStyle w:val="Heading1"/>
      </w:pPr>
      <w:r>
        <w:t xml:space="preserve">BAKER</w:t>
      </w:r>
    </w:p>
    <w:p>
      <w:pPr>
        <w:pStyle w:val="FirstParagraph"/>
      </w:pPr>
      <w:r>
        <w:t xml:space="preserve">Artisan Bakery &amp; Confectionery</w:t>
      </w:r>
    </w:p>
    <w:p>
      <w:pPr>
        <w:pStyle w:val="BodyText"/>
      </w:pPr>
      <w:r>
        <w:t xml:space="preserve">Av. Corrientes 2450, Piso 3</w:t>
      </w:r>
    </w:p>
    <w:p>
      <w:pPr>
        <w:pStyle w:val="BodyText"/>
      </w:pPr>
      <w:r>
        <w:t xml:space="preserve">Buenos Aires, C1043AAB</w:t>
      </w:r>
    </w:p>
    <w:p>
      <w:pPr>
        <w:pStyle w:val="BodyText"/>
      </w:pPr>
      <w:r>
        <w:t xml:space="preserve">Argentina</w:t>
      </w:r>
    </w:p>
    <w:p>
      <w:pPr>
        <w:pStyle w:val="BodyText"/>
      </w:pPr>
      <w:r>
        <w:t xml:space="preserve">CUIT: 30-71234567-8</w:t>
      </w:r>
    </w:p>
    <w:p>
      <w:pPr>
        <w:pStyle w:val="BodyText"/>
      </w:pPr>
      <w:r>
        <w:t xml:space="preserve">Phone: +54 11 4321-5678</w:t>
      </w:r>
    </w:p>
    <w:p>
      <w:pPr>
        <w:pStyle w:val="BodyText"/>
      </w:pPr>
      <w:r>
        <w:t xml:space="preserve">Email: invoices@baker-buenosaires.com.ar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BKR-2025-00487</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Argentine Peso (ARS)</w:t>
      </w:r>
    </w:p>
    <w:bookmarkEnd w:id="21"/>
    <w:bookmarkStart w:id="22" w:name="billed-to"/>
    <w:p>
      <w:pPr>
        <w:pStyle w:val="Heading3"/>
      </w:pPr>
      <w:r>
        <w:t xml:space="preserve">BILLED TO</w:t>
      </w:r>
    </w:p>
    <w:p>
      <w:pPr>
        <w:pStyle w:val="FirstParagraph"/>
      </w:pPr>
      <w:r>
        <w:rPr>
          <w:bCs/>
          <w:b/>
        </w:rPr>
        <w:t xml:space="preserve">Hotel Buenos Aires Palace</w:t>
      </w:r>
    </w:p>
    <w:p>
      <w:pPr>
        <w:pStyle w:val="BodyText"/>
      </w:pPr>
      <w:r>
        <w:t xml:space="preserve">Atención: Departamento de Compras</w:t>
      </w:r>
    </w:p>
    <w:p>
      <w:pPr>
        <w:pStyle w:val="BodyText"/>
      </w:pPr>
      <w:r>
        <w:t xml:space="preserve">Av. 9 de Julio 1200</w:t>
      </w:r>
    </w:p>
    <w:p>
      <w:pPr>
        <w:pStyle w:val="BodyText"/>
      </w:pPr>
      <w:r>
        <w:t xml:space="preserve">Buenos Aires, C1043AAB</w:t>
      </w:r>
    </w:p>
    <w:p>
      <w:pPr>
        <w:pStyle w:val="BodyText"/>
      </w:pPr>
      <w:r>
        <w:t xml:space="preserve">Argentina</w:t>
      </w:r>
    </w:p>
    <w:p>
      <w:pPr>
        <w:pStyle w:val="BodyText"/>
      </w:pPr>
      <w:r>
        <w:t xml:space="preserve">CUIT: 30-55667788-9</w:t>
      </w:r>
    </w:p>
    <w:bookmarkEnd w:id="22"/>
    <w:bookmarkStart w:id="23" w:name="ship-to"/>
    <w:p>
      <w:pPr>
        <w:pStyle w:val="Heading3"/>
      </w:pPr>
      <w:r>
        <w:t xml:space="preserve">SHIP TO</w:t>
      </w:r>
    </w:p>
    <w:p>
      <w:pPr>
        <w:pStyle w:val="FirstParagraph"/>
      </w:pPr>
      <w:r>
        <w:t xml:space="preserve">Hotel Buenos Aires Palace</w:t>
      </w:r>
    </w:p>
    <w:p>
      <w:pPr>
        <w:pStyle w:val="BodyText"/>
      </w:pPr>
      <w:r>
        <w:t xml:space="preserve">Recepción de Mercaderías</w:t>
      </w:r>
    </w:p>
    <w:p>
      <w:pPr>
        <w:pStyle w:val="BodyText"/>
      </w:pPr>
      <w:r>
        <w:t xml:space="preserve">Av. 9 de Julio 1200, Subsuelo</w:t>
      </w:r>
    </w:p>
    <w:p>
      <w:pPr>
        <w:pStyle w:val="BodyText"/>
      </w:pPr>
      <w:r>
        <w:t xml:space="preserve">Buenos Aires, C1043AAB</w:t>
      </w:r>
    </w:p>
    <w:p>
      <w:pPr>
        <w:pStyle w:val="BodyText"/>
      </w:pPr>
      <w:r>
        <w:t xml:space="preserve">Argentina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Amount (ARS)</w:t>
            </w:r>
          </w:p>
        </w:tc>
      </w:tr>
      <w:tr>
        <w:tc>
          <w:tcPr/>
          <w:p>
            <w:pPr>
              <w:pStyle w:val="Compact"/>
              <w:jc w:val="left"/>
            </w:pPr>
            <w:r>
              <w:t xml:space="preserve">1</w:t>
            </w:r>
          </w:p>
        </w:tc>
        <w:tc>
          <w:tcPr/>
          <w:p>
            <w:pPr>
              <w:pStyle w:val="Compact"/>
              <w:jc w:val="left"/>
            </w:pPr>
            <w:r>
              <w:t xml:space="preserve">Artisan Sourdough Bread Loaves – Baker Signature Blend, 800g each, baked fresh in Buenos Aires</w:t>
            </w:r>
          </w:p>
        </w:tc>
        <w:tc>
          <w:tcPr/>
          <w:p>
            <w:pPr>
              <w:pStyle w:val="Compact"/>
              <w:jc w:val="left"/>
            </w:pPr>
            <w:r>
              <w:t xml:space="preserve">Bread</w:t>
            </w:r>
          </w:p>
        </w:tc>
        <w:tc>
          <w:tcPr/>
          <w:p>
            <w:pPr>
              <w:pStyle w:val="Compact"/>
              <w:jc w:val="left"/>
            </w:pPr>
            <w:r>
              <w:t xml:space="preserve">50</w:t>
            </w:r>
          </w:p>
        </w:tc>
        <w:tc>
          <w:tcPr/>
          <w:p>
            <w:pPr>
              <w:pStyle w:val="Compact"/>
              <w:jc w:val="left"/>
            </w:pPr>
            <w:r>
              <w:t xml:space="preserve">3,200.00</w:t>
            </w:r>
          </w:p>
        </w:tc>
        <w:tc>
          <w:tcPr/>
          <w:p>
            <w:pPr>
              <w:pStyle w:val="Compact"/>
              <w:jc w:val="left"/>
            </w:pPr>
            <w:r>
              <w:t xml:space="preserve">160,000.00</w:t>
            </w:r>
          </w:p>
        </w:tc>
      </w:tr>
      <w:tr>
        <w:tc>
          <w:tcPr/>
          <w:p>
            <w:pPr>
              <w:pStyle w:val="Compact"/>
              <w:jc w:val="left"/>
            </w:pPr>
            <w:r>
              <w:t xml:space="preserve">2</w:t>
            </w:r>
          </w:p>
        </w:tc>
        <w:tc>
          <w:tcPr/>
          <w:p>
            <w:pPr>
              <w:pStyle w:val="Compact"/>
              <w:jc w:val="left"/>
            </w:pPr>
            <w:r>
              <w:t xml:space="preserve">Traditional Argentine Medialunas (Butter Croissants) – Baker Premium Line, box of 12</w:t>
            </w:r>
          </w:p>
        </w:tc>
        <w:tc>
          <w:tcPr/>
          <w:p>
            <w:pPr>
              <w:pStyle w:val="Compact"/>
              <w:jc w:val="left"/>
            </w:pPr>
            <w:r>
              <w:t xml:space="preserve">Pastries</w:t>
            </w:r>
          </w:p>
        </w:tc>
        <w:tc>
          <w:tcPr/>
          <w:p>
            <w:pPr>
              <w:pStyle w:val="Compact"/>
              <w:jc w:val="left"/>
            </w:pPr>
            <w:r>
              <w:t xml:space="preserve">40</w:t>
            </w:r>
          </w:p>
        </w:tc>
        <w:tc>
          <w:tcPr/>
          <w:p>
            <w:pPr>
              <w:pStyle w:val="Compact"/>
              <w:jc w:val="left"/>
            </w:pPr>
            <w:r>
              <w:t xml:space="preserve">4,800.00</w:t>
            </w:r>
          </w:p>
        </w:tc>
        <w:tc>
          <w:tcPr/>
          <w:p>
            <w:pPr>
              <w:pStyle w:val="Compact"/>
              <w:jc w:val="left"/>
            </w:pPr>
            <w:r>
              <w:t xml:space="preserve">192,000.00</w:t>
            </w:r>
          </w:p>
        </w:tc>
      </w:tr>
      <w:tr>
        <w:tc>
          <w:tcPr/>
          <w:p>
            <w:pPr>
              <w:pStyle w:val="Compact"/>
              <w:jc w:val="left"/>
            </w:pPr>
            <w:r>
              <w:t xml:space="preserve">3</w:t>
            </w:r>
          </w:p>
        </w:tc>
        <w:tc>
          <w:tcPr/>
          <w:p>
            <w:pPr>
              <w:pStyle w:val="Compact"/>
              <w:jc w:val="left"/>
            </w:pPr>
            <w:r>
              <w:t xml:space="preserve">Baker's House-Made Alfajores de Maicena, assorted flavors, box of 24</w:t>
            </w:r>
          </w:p>
        </w:tc>
        <w:tc>
          <w:tcPr/>
          <w:p>
            <w:pPr>
              <w:pStyle w:val="Compact"/>
              <w:jc w:val="left"/>
            </w:pPr>
            <w:r>
              <w:t xml:space="preserve">Confections</w:t>
            </w:r>
          </w:p>
        </w:tc>
        <w:tc>
          <w:tcPr/>
          <w:p>
            <w:pPr>
              <w:pStyle w:val="Compact"/>
              <w:jc w:val="left"/>
            </w:pPr>
            <w:r>
              <w:t xml:space="preserve">30</w:t>
            </w:r>
          </w:p>
        </w:tc>
        <w:tc>
          <w:tcPr/>
          <w:p>
            <w:pPr>
              <w:pStyle w:val="Compact"/>
              <w:jc w:val="left"/>
            </w:pPr>
            <w:r>
              <w:t xml:space="preserve">6,500.00</w:t>
            </w:r>
          </w:p>
        </w:tc>
        <w:tc>
          <w:tcPr/>
          <w:p>
            <w:pPr>
              <w:pStyle w:val="Compact"/>
              <w:jc w:val="left"/>
            </w:pPr>
            <w:r>
              <w:t xml:space="preserve">195,000.00</w:t>
            </w:r>
          </w:p>
        </w:tc>
      </w:tr>
      <w:tr>
        <w:tc>
          <w:tcPr/>
          <w:p>
            <w:pPr>
              <w:pStyle w:val="Compact"/>
              <w:jc w:val="left"/>
            </w:pPr>
            <w:r>
              <w:t xml:space="preserve">4</w:t>
            </w:r>
          </w:p>
        </w:tc>
        <w:tc>
          <w:tcPr/>
          <w:p>
            <w:pPr>
              <w:pStyle w:val="Compact"/>
              <w:jc w:val="left"/>
            </w:pPr>
            <w:r>
              <w:t xml:space="preserve">Handcrafted Pan de Campo – Baker Rustic Wheat Loaf, 1.2kg, Buenos Aires heritage recipe</w:t>
            </w:r>
          </w:p>
        </w:tc>
        <w:tc>
          <w:tcPr/>
          <w:p>
            <w:pPr>
              <w:pStyle w:val="Compact"/>
              <w:jc w:val="left"/>
            </w:pPr>
            <w:r>
              <w:t xml:space="preserve">Bread</w:t>
            </w:r>
          </w:p>
        </w:tc>
        <w:tc>
          <w:tcPr/>
          <w:p>
            <w:pPr>
              <w:pStyle w:val="Compact"/>
              <w:jc w:val="left"/>
            </w:pPr>
            <w:r>
              <w:t xml:space="preserve">35</w:t>
            </w:r>
          </w:p>
        </w:tc>
        <w:tc>
          <w:tcPr/>
          <w:p>
            <w:pPr>
              <w:pStyle w:val="Compact"/>
              <w:jc w:val="left"/>
            </w:pPr>
            <w:r>
              <w:t xml:space="preserve">4,100.00</w:t>
            </w:r>
          </w:p>
        </w:tc>
        <w:tc>
          <w:tcPr/>
          <w:p>
            <w:pPr>
              <w:pStyle w:val="Compact"/>
              <w:jc w:val="left"/>
            </w:pPr>
            <w:r>
              <w:t xml:space="preserve">143,500.00</w:t>
            </w:r>
          </w:p>
        </w:tc>
      </w:tr>
      <w:tr>
        <w:tc>
          <w:tcPr/>
          <w:p>
            <w:pPr>
              <w:pStyle w:val="Compact"/>
              <w:jc w:val="left"/>
            </w:pPr>
            <w:r>
              <w:t xml:space="preserve">5</w:t>
            </w:r>
          </w:p>
        </w:tc>
        <w:tc>
          <w:tcPr/>
          <w:p>
            <w:pPr>
              <w:pStyle w:val="Compact"/>
              <w:jc w:val="left"/>
            </w:pPr>
            <w:r>
              <w:t xml:space="preserve">Baker's Seasonal Fruit Tart Assortment – 6 pieces per tray, Argentine seasonal fruits</w:t>
            </w:r>
          </w:p>
        </w:tc>
        <w:tc>
          <w:tcPr/>
          <w:p>
            <w:pPr>
              <w:pStyle w:val="Compact"/>
              <w:jc w:val="left"/>
            </w:pPr>
            <w:r>
              <w:t xml:space="preserve">Pastries</w:t>
            </w:r>
          </w:p>
        </w:tc>
        <w:tc>
          <w:tcPr/>
          <w:p>
            <w:pPr>
              <w:pStyle w:val="Compact"/>
              <w:jc w:val="left"/>
            </w:pPr>
            <w:r>
              <w:t xml:space="preserve">25</w:t>
            </w:r>
          </w:p>
        </w:tc>
        <w:tc>
          <w:tcPr/>
          <w:p>
            <w:pPr>
              <w:pStyle w:val="Compact"/>
              <w:jc w:val="left"/>
            </w:pPr>
            <w:r>
              <w:t xml:space="preserve">8,900.00</w:t>
            </w:r>
          </w:p>
        </w:tc>
        <w:tc>
          <w:tcPr/>
          <w:p>
            <w:pPr>
              <w:pStyle w:val="Compact"/>
              <w:jc w:val="left"/>
            </w:pPr>
            <w:r>
              <w:t xml:space="preserve">222,500.00</w:t>
            </w:r>
          </w:p>
        </w:tc>
      </w:tr>
      <w:tr>
        <w:tc>
          <w:tcPr/>
          <w:p>
            <w:pPr>
              <w:pStyle w:val="Compact"/>
              <w:jc w:val="left"/>
            </w:pPr>
            <w:r>
              <w:t xml:space="preserve">6</w:t>
            </w:r>
          </w:p>
        </w:tc>
        <w:tc>
          <w:tcPr/>
          <w:p>
            <w:pPr>
              <w:pStyle w:val="Compact"/>
              <w:jc w:val="left"/>
            </w:pPr>
            <w:r>
              <w:t xml:space="preserve">Custom Baker Wedding Cake – 4-tier, vanilla buttercream, Buenos Aires floral design, 40 servings</w:t>
            </w:r>
          </w:p>
        </w:tc>
        <w:tc>
          <w:tcPr/>
          <w:p>
            <w:pPr>
              <w:pStyle w:val="Compact"/>
              <w:jc w:val="left"/>
            </w:pPr>
            <w:r>
              <w:t xml:space="preserve">Special Orders</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7</w:t>
            </w:r>
          </w:p>
        </w:tc>
        <w:tc>
          <w:tcPr/>
          <w:p>
            <w:pPr>
              <w:pStyle w:val="Compact"/>
              <w:jc w:val="left"/>
            </w:pPr>
            <w:r>
              <w:t xml:space="preserve">Baker's Artisan Baguette – French-style, 500g, baked to order in Buenos Aires</w:t>
            </w:r>
          </w:p>
        </w:tc>
        <w:tc>
          <w:tcPr/>
          <w:p>
            <w:pPr>
              <w:pStyle w:val="Compact"/>
              <w:jc w:val="left"/>
            </w:pPr>
            <w:r>
              <w:t xml:space="preserve">Bread</w:t>
            </w:r>
          </w:p>
        </w:tc>
        <w:tc>
          <w:tcPr/>
          <w:p>
            <w:pPr>
              <w:pStyle w:val="Compact"/>
              <w:jc w:val="left"/>
            </w:pPr>
            <w:r>
              <w:t xml:space="preserve">60</w:t>
            </w:r>
          </w:p>
        </w:tc>
        <w:tc>
          <w:tcPr/>
          <w:p>
            <w:pPr>
              <w:pStyle w:val="Compact"/>
              <w:jc w:val="left"/>
            </w:pPr>
            <w:r>
              <w:t xml:space="preserve">2,400.00</w:t>
            </w:r>
          </w:p>
        </w:tc>
        <w:tc>
          <w:tcPr/>
          <w:p>
            <w:pPr>
              <w:pStyle w:val="Compact"/>
              <w:jc w:val="left"/>
            </w:pPr>
            <w:r>
              <w:t xml:space="preserve">144,000.00</w:t>
            </w:r>
          </w:p>
        </w:tc>
      </w:tr>
      <w:tr>
        <w:tc>
          <w:tcPr/>
          <w:p>
            <w:pPr>
              <w:pStyle w:val="Compact"/>
              <w:jc w:val="left"/>
            </w:pPr>
            <w:r>
              <w:t xml:space="preserve">8</w:t>
            </w:r>
          </w:p>
        </w:tc>
        <w:tc>
          <w:tcPr/>
          <w:p>
            <w:pPr>
              <w:pStyle w:val="Compact"/>
              <w:jc w:val="left"/>
            </w:pPr>
            <w:r>
              <w:t xml:space="preserve">Baker's Chocolate Fudge Brownies – Argentine dark chocolate, box of 16</w:t>
            </w:r>
          </w:p>
        </w:tc>
        <w:tc>
          <w:tcPr/>
          <w:p>
            <w:pPr>
              <w:pStyle w:val="Compact"/>
              <w:jc w:val="left"/>
            </w:pPr>
            <w:r>
              <w:t xml:space="preserve">Confections</w:t>
            </w:r>
          </w:p>
        </w:tc>
        <w:tc>
          <w:tcPr/>
          <w:p>
            <w:pPr>
              <w:pStyle w:val="Compact"/>
              <w:jc w:val="left"/>
            </w:pPr>
            <w:r>
              <w:t xml:space="preserve">20</w:t>
            </w:r>
          </w:p>
        </w:tc>
        <w:tc>
          <w:tcPr/>
          <w:p>
            <w:pPr>
              <w:pStyle w:val="Compact"/>
              <w:jc w:val="left"/>
            </w:pPr>
            <w:r>
              <w:t xml:space="preserve">5,600.00</w:t>
            </w:r>
          </w:p>
        </w:tc>
        <w:tc>
          <w:tcPr/>
          <w:p>
            <w:pPr>
              <w:pStyle w:val="Compact"/>
              <w:jc w:val="left"/>
            </w:pPr>
            <w:r>
              <w:t xml:space="preserve">112,000.00</w:t>
            </w:r>
          </w:p>
        </w:tc>
      </w:tr>
    </w:tbl>
    <w:p>
      <w:pPr>
        <w:pStyle w:val="BodyText"/>
      </w:pPr>
      <w:r>
        <w:t xml:space="preserve">Subtotal:</w:t>
      </w:r>
      <w:r>
        <w:t xml:space="preserve">ARS 1,254,000.00</w:t>
      </w:r>
    </w:p>
    <w:p>
      <w:pPr>
        <w:pStyle w:val="BodyText"/>
      </w:pPr>
      <w:r>
        <w:t xml:space="preserve">Discount (5% – Corporate Account):</w:t>
      </w:r>
      <w:r>
        <w:t xml:space="preserve">-ARS 62,700.00</w:t>
      </w:r>
    </w:p>
    <w:p>
      <w:pPr>
        <w:pStyle w:val="BodyText"/>
      </w:pPr>
      <w:r>
        <w:t xml:space="preserve">IVA (21% – Argentine Value Added Tax):</w:t>
      </w:r>
      <w:r>
        <w:t xml:space="preserve">ARS 243,123.00</w:t>
      </w:r>
    </w:p>
    <w:p>
      <w:pPr>
        <w:pStyle w:val="BodyText"/>
      </w:pPr>
      <w:r>
        <w:t xml:space="preserve">TOTAL DUE:</w:t>
      </w:r>
      <w:r>
        <w:t xml:space="preserve">ARS 1,434,423.00</w:t>
      </w:r>
    </w:p>
    <w:bookmarkStart w:id="24" w:name="payment-instructions"/>
    <w:p>
      <w:pPr>
        <w:pStyle w:val="Heading3"/>
      </w:pPr>
      <w:r>
        <w:t xml:space="preserve">PAYMENT INSTRUCTIONS</w:t>
      </w:r>
    </w:p>
    <w:p>
      <w:pPr>
        <w:pStyle w:val="FirstParagraph"/>
      </w:pPr>
      <w:r>
        <w:rPr>
          <w:bCs/>
          <w:b/>
        </w:rPr>
        <w:t xml:space="preserve">Bank:</w:t>
      </w:r>
      <w:r>
        <w:t xml:space="preserve"> </w:t>
      </w:r>
      <w:r>
        <w:t xml:space="preserve">Banco de la Nación Argentina</w:t>
      </w:r>
    </w:p>
    <w:p>
      <w:pPr>
        <w:pStyle w:val="BodyText"/>
      </w:pPr>
      <w:r>
        <w:rPr>
          <w:bCs/>
          <w:b/>
        </w:rPr>
        <w:t xml:space="preserve">Account Holder:</w:t>
      </w:r>
      <w:r>
        <w:t xml:space="preserve"> </w:t>
      </w:r>
      <w:r>
        <w:t xml:space="preserve">Baker Artisan Bakery &amp; Confectionery S.R.L.</w:t>
      </w:r>
    </w:p>
    <w:p>
      <w:pPr>
        <w:pStyle w:val="BodyText"/>
      </w:pPr>
      <w:r>
        <w:rPr>
          <w:bCs/>
          <w:b/>
        </w:rPr>
        <w:t xml:space="preserve">CBU:</w:t>
      </w:r>
      <w:r>
        <w:t xml:space="preserve"> </w:t>
      </w:r>
      <w:r>
        <w:t xml:space="preserve">0110003100000000000001</w:t>
      </w:r>
    </w:p>
    <w:p>
      <w:pPr>
        <w:pStyle w:val="BodyText"/>
      </w:pPr>
      <w:r>
        <w:rPr>
          <w:bCs/>
          <w:b/>
        </w:rPr>
        <w:t xml:space="preserve">IBAN (Argentina):</w:t>
      </w:r>
      <w:r>
        <w:t xml:space="preserve"> </w:t>
      </w:r>
      <w:r>
        <w:t xml:space="preserve">AR06 0110 0031 0000 0000 0000 01</w:t>
      </w:r>
    </w:p>
    <w:p>
      <w:pPr>
        <w:pStyle w:val="BodyText"/>
      </w:pPr>
      <w:r>
        <w:rPr>
          <w:bCs/>
          <w:b/>
        </w:rPr>
        <w:t xml:space="preserve">Reference:</w:t>
      </w:r>
      <w:r>
        <w:t xml:space="preserve"> </w:t>
      </w:r>
      <w:r>
        <w:t xml:space="preserve">BKR-2025-00487</w:t>
      </w:r>
    </w:p>
    <w:p>
      <w:pPr>
        <w:pStyle w:val="BodyText"/>
      </w:pPr>
      <w:r>
        <w:t xml:space="preserve">Please include the invoice number as a reference in all payments. Payments must be made in Argentine Pesos (ARS) to the account listed above. International wire transfers are accepted with a 3% surcharge applied to the total amount.</w:t>
      </w:r>
    </w:p>
    <w:bookmarkEnd w:id="24"/>
    <w:bookmarkStart w:id="25" w:name="notes-and-terms"/>
    <w:p>
      <w:pPr>
        <w:pStyle w:val="Heading3"/>
      </w:pPr>
      <w:r>
        <w:t xml:space="preserve">NOTES AND TERMS</w:t>
      </w:r>
    </w:p>
    <w:p>
      <w:pPr>
        <w:pStyle w:val="FirstParagraph"/>
      </w:pPr>
      <w:r>
        <w:t xml:space="preserve">1. This invoice is issued by Baker, an artisan bakery and confectionery established in Buenos Aires, Argentina, and is governed by the commercial laws of the Argentine Republic.</w:t>
      </w:r>
    </w:p>
    <w:p>
      <w:pPr>
        <w:pStyle w:val="BodyText"/>
      </w:pPr>
      <w:r>
        <w:t xml:space="preserve">2. All products listed in this invoice are prepared fresh in our Buenos Aires production facility located on Av. Corrientes 2450. Delivery is scheduled within 48 hours of the issue date to the shipping address specified above.</w:t>
      </w:r>
    </w:p>
    <w:p>
      <w:pPr>
        <w:pStyle w:val="BodyText"/>
      </w:pPr>
      <w:r>
        <w:t xml:space="preserve">3. The IVA (Impuesto al Valor Agregado) of 21% is applied in accordance with the Argentine tax regulations set forth by the Administración Federal de Ingresos Públicos (AFIP). This invoice is issued under the general tax regime (Régimen General).</w:t>
      </w:r>
    </w:p>
    <w:p>
      <w:pPr>
        <w:pStyle w:val="BodyText"/>
      </w:pPr>
      <w:r>
        <w:t xml:space="preserve">4. Payment is due within thirty (30) calendar days from the issue date. Late payments will incur a monthly interest rate of 3% as per Argentine commercial code provisions.</w:t>
      </w:r>
    </w:p>
    <w:p>
      <w:pPr>
        <w:pStyle w:val="BodyText"/>
      </w:pPr>
      <w:r>
        <w:t xml:space="preserve">5. Baker reserves the right to substitute any seasonal fruit or ingredient with an equivalent product of equal or greater quality, subject to prior notification to the client. All substitutions will be documented in a supplementary note attached to the delivery.</w:t>
      </w:r>
    </w:p>
    <w:p>
      <w:pPr>
        <w:pStyle w:val="BodyText"/>
      </w:pPr>
      <w:r>
        <w:t xml:space="preserve">6. This invoice constitutes a valid fiscal document (comprobante fiscal) for tax deduction purposes in Argentina. The electronic signature and AFIP authorization code are embedded in the digital version of this document.</w:t>
      </w:r>
    </w:p>
    <w:p>
      <w:pPr>
        <w:pStyle w:val="BodyText"/>
      </w:pPr>
      <w:r>
        <w:t xml:space="preserve">7. For any disputes regarding this invoice, the parties agree to resolve matters through the commercial courts of Buenos Aires, Argentina, in accordance with applicable national legislation.</w:t>
      </w:r>
    </w:p>
    <w:p>
      <w:pPr>
        <w:pStyle w:val="BodyText"/>
      </w:pPr>
      <w:r>
        <w:t xml:space="preserve">8. Baker thanks you for your continued trust and patronage. We take great pride in delivering the finest artisanal bakery products in Buenos Aires, Argentina, and look forward to serving your establishment for many seasons to come.</w:t>
      </w:r>
    </w:p>
    <w:bookmarkEnd w:id="25"/>
    <w:p>
      <w:pPr>
        <w:pStyle w:val="BodyText"/>
      </w:pPr>
      <w:r>
        <w:rPr>
          <w:bCs/>
          <w:b/>
        </w:rPr>
        <w:t xml:space="preserve">BAKER – Artisan Bakery &amp; Confectionery S.R.L.</w:t>
      </w:r>
    </w:p>
    <w:p>
      <w:pPr>
        <w:pStyle w:val="BodyText"/>
      </w:pPr>
      <w:r>
        <w:t xml:space="preserve">Av. Corrientes 2450, Piso 3, Buenos Aires, C1043AAB, Argentina</w:t>
      </w:r>
    </w:p>
    <w:p>
      <w:pPr>
        <w:pStyle w:val="BodyText"/>
      </w:pPr>
      <w:r>
        <w:t xml:space="preserve">CUIT: 30-71234567-8 | AFIP Registration: 30-71234567-8</w:t>
      </w:r>
    </w:p>
    <w:p>
      <w:pPr>
        <w:pStyle w:val="BodyText"/>
      </w:pPr>
      <w:r>
        <w:t xml:space="preserve">This invoice was generated electronically and is valid without a physical signature per Argentine Law 25.506 (Electronic Commerce Law).</w:t>
      </w:r>
    </w:p>
    <w:p>
      <w:pPr>
        <w:pStyle w:val="BodyText"/>
      </w:pPr>
      <w:r>
        <w:t xml:space="preserve">Document Code: BKR-2025-00487 | AFIP CAE: 00000000000000000000000000000000</w:t>
      </w:r>
    </w:p>
    <w:p>
      <w:pPr>
        <w:pStyle w:val="BodyText"/>
      </w:pPr>
      <w:r>
        <w:t xml:space="preserve">Thank you for choosing Baker in Buenos Aires, Argentina. We are honored to be your trusted bakery partner.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Baker | Buenos Aires, Argentina</dc:title>
  <dc:creator/>
  <dc:language>en</dc:language>
  <cp:keywords/>
  <dcterms:created xsi:type="dcterms:W3CDTF">2026-10-10T02:34:46Z</dcterms:created>
  <dcterms:modified xsi:type="dcterms:W3CDTF">2026-10-10T02:34:46Z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