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International</w:t>
      </w:r>
      <w:r>
        <w:t xml:space="preserve"> </w:t>
      </w:r>
      <w:r>
        <w:t xml:space="preserve">Trading</w:t>
      </w:r>
      <w:r>
        <w:t xml:space="preserve"> </w:t>
      </w:r>
      <w:r>
        <w:t xml:space="preserve">Co.</w:t>
      </w:r>
      <w:r>
        <w:t xml:space="preserve"> </w:t>
      </w:r>
      <w:r>
        <w:t xml:space="preserve">Ltd.</w:t>
      </w:r>
      <w:r>
        <w:t xml:space="preserve"> </w:t>
      </w:r>
      <w:r>
        <w:t xml:space="preserve">-</w:t>
      </w:r>
      <w:r>
        <w:t xml:space="preserve"> </w:t>
      </w:r>
      <w:r>
        <w:t xml:space="preserve">China</w:t>
      </w:r>
      <w:r>
        <w:t xml:space="preserve"> </w:t>
      </w:r>
      <w:r>
        <w:t xml:space="preserve">Beijing</w:t>
      </w:r>
    </w:p>
    <w:bookmarkStart w:id="20" w:name="baker-international-trading-co.-ltd."/>
    <w:p>
      <w:pPr>
        <w:pStyle w:val="Heading1"/>
      </w:pPr>
      <w:r>
        <w:t xml:space="preserve">BAKER International Trading Co. Ltd.</w:t>
      </w:r>
    </w:p>
    <w:p>
      <w:pPr>
        <w:pStyle w:val="FirstParagraph"/>
      </w:pPr>
      <w:r>
        <w:t xml:space="preserve">Suite 1801, Baker Tower, No. 88 Jianguomen Avenue</w:t>
      </w:r>
    </w:p>
    <w:p>
      <w:pPr>
        <w:pStyle w:val="BodyText"/>
      </w:pPr>
      <w:r>
        <w:t xml:space="preserve">Chaoyang District, China Beijing 100022</w:t>
      </w:r>
    </w:p>
    <w:p>
      <w:pPr>
        <w:pStyle w:val="BodyText"/>
      </w:pPr>
      <w:r>
        <w:t xml:space="preserve">Tel: +86-10-6588-2200 | Email: billing@baker-intl.cn</w:t>
      </w:r>
    </w:p>
    <w:p>
      <w:pPr>
        <w:pStyle w:val="BodyText"/>
      </w:pPr>
      <w:r>
        <w:t xml:space="preserve">Unified Social Credit Code: 91110105MA01BAKER7</w:t>
      </w:r>
    </w:p>
    <w:bookmarkEnd w:id="20"/>
    <w:bookmarkStart w:id="21" w:name="invoice"/>
    <w:p>
      <w:pPr>
        <w:pStyle w:val="Heading2"/>
      </w:pPr>
      <w:r>
        <w:t xml:space="preserve">INVOICE</w:t>
      </w:r>
    </w:p>
    <w:p>
      <w:pPr>
        <w:pStyle w:val="FirstParagraph"/>
      </w:pPr>
      <w:r>
        <w:t xml:space="preserve">Invoice No: BKR-2025-04871</w:t>
      </w:r>
    </w:p>
    <w:p>
      <w:pPr>
        <w:pStyle w:val="BodyText"/>
      </w:pPr>
      <w:r>
        <w:t xml:space="preserve">Date of Issue: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Beijing Huaxin Industrial Group Co., Ltd.</w:t>
      </w:r>
    </w:p>
    <w:p>
      <w:pPr>
        <w:pStyle w:val="BodyText"/>
      </w:pPr>
      <w:r>
        <w:t xml:space="preserve">Attn: Mr. Zhang Wei, Procurement Director</w:t>
      </w:r>
    </w:p>
    <w:p>
      <w:pPr>
        <w:pStyle w:val="BodyText"/>
      </w:pPr>
      <w:r>
        <w:t xml:space="preserve">Building 5, Zhongguancun Science Park</w:t>
      </w:r>
    </w:p>
    <w:p>
      <w:pPr>
        <w:pStyle w:val="BodyText"/>
      </w:pPr>
      <w:r>
        <w:t xml:space="preserve">Haidian District, China Beijing 100080</w:t>
      </w:r>
    </w:p>
    <w:p>
      <w:pPr>
        <w:pStyle w:val="BodyText"/>
      </w:pPr>
      <w:r>
        <w:t xml:space="preserve">Tax ID: 91110108MA02HXW3K9</w:t>
      </w:r>
    </w:p>
    <w:bookmarkEnd w:id="22"/>
    <w:bookmarkStart w:id="23" w:name="ship-to"/>
    <w:p>
      <w:pPr>
        <w:pStyle w:val="Heading3"/>
      </w:pPr>
      <w:r>
        <w:t xml:space="preserve">Ship To</w:t>
      </w:r>
    </w:p>
    <w:p>
      <w:pPr>
        <w:pStyle w:val="FirstParagraph"/>
      </w:pPr>
      <w:r>
        <w:t xml:space="preserve">Beijing Huaxin Industrial Group Co., Ltd.</w:t>
      </w:r>
    </w:p>
    <w:p>
      <w:pPr>
        <w:pStyle w:val="BodyText"/>
      </w:pPr>
      <w:r>
        <w:t xml:space="preserve">Warehouse 3, Yizhuang Economic Development Zone</w:t>
      </w:r>
    </w:p>
    <w:p>
      <w:pPr>
        <w:pStyle w:val="BodyText"/>
      </w:pPr>
      <w:r>
        <w:t xml:space="preserve">Daxing District, China Beijing 100176</w:t>
      </w:r>
    </w:p>
    <w:bookmarkEnd w:id="23"/>
    <w:bookmarkStart w:id="24" w:name="reference"/>
    <w:p>
      <w:pPr>
        <w:pStyle w:val="Heading3"/>
      </w:pPr>
      <w:r>
        <w:t xml:space="preserve">Reference</w:t>
      </w:r>
    </w:p>
    <w:p>
      <w:pPr>
        <w:pStyle w:val="FirstParagraph"/>
      </w:pPr>
      <w:r>
        <w:t xml:space="preserve">PO No: BHIG-2025-0342</w:t>
      </w:r>
    </w:p>
    <w:p>
      <w:pPr>
        <w:pStyle w:val="BodyText"/>
      </w:pPr>
      <w:r>
        <w:t xml:space="preserve">Contract No: BKR-CN-2025-019</w:t>
      </w:r>
    </w:p>
    <w:p>
      <w:pPr>
        <w:pStyle w:val="BodyText"/>
      </w:pPr>
      <w:r>
        <w:t xml:space="preserve">Project: Q3 Supply Chain Expansion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Industrial-grade precision baking equipment, Model BKR-7700, manufactured by Baker Manufacturing Division, including installation and calibration services at the China Beijing facility</w:t>
            </w:r>
          </w:p>
        </w:tc>
        <w:tc>
          <w:tcPr/>
          <w:p>
            <w:pPr>
              <w:pStyle w:val="Compact"/>
              <w:jc w:val="left"/>
            </w:pPr>
            <w:r>
              <w:t xml:space="preserve">BKR-7700-CN</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Thermal insulation panels and heat-resistant gaskets for Baker Series 7700 ovens, custom-fitted for China Beijing warehouse specifications</w:t>
            </w:r>
          </w:p>
        </w:tc>
        <w:tc>
          <w:tcPr/>
          <w:p>
            <w:pPr>
              <w:pStyle w:val="Compact"/>
              <w:jc w:val="left"/>
            </w:pPr>
            <w:r>
              <w:t xml:space="preserve">BKR-7700-INS</w:t>
            </w:r>
          </w:p>
        </w:tc>
        <w:tc>
          <w:tcPr/>
          <w:p>
            <w:pPr>
              <w:pStyle w:val="Compact"/>
              <w:jc w:val="left"/>
            </w:pPr>
            <w:r>
              <w:t xml:space="preserve">12</w:t>
            </w:r>
          </w:p>
        </w:tc>
        <w:tc>
          <w:tcPr/>
          <w:p>
            <w:pPr>
              <w:pStyle w:val="Compact"/>
              <w:jc w:val="left"/>
            </w:pPr>
            <w:r>
              <w:t xml:space="preserve">8,450.00</w:t>
            </w:r>
          </w:p>
        </w:tc>
        <w:tc>
          <w:tcPr/>
          <w:p>
            <w:pPr>
              <w:pStyle w:val="Compact"/>
              <w:jc w:val="left"/>
            </w:pPr>
            <w:r>
              <w:t xml:space="preserve">101,400.00</w:t>
            </w:r>
          </w:p>
        </w:tc>
      </w:tr>
      <w:tr>
        <w:tc>
          <w:tcPr/>
          <w:p>
            <w:pPr>
              <w:pStyle w:val="Compact"/>
              <w:jc w:val="left"/>
            </w:pPr>
            <w:r>
              <w:t xml:space="preserve">3</w:t>
            </w:r>
          </w:p>
        </w:tc>
        <w:tc>
          <w:tcPr/>
          <w:p>
            <w:pPr>
              <w:pStyle w:val="Compact"/>
              <w:jc w:val="left"/>
            </w:pPr>
            <w:r>
              <w:t xml:space="preserve">On-site technical training and operator certification program conducted by Baker Engineering Team at the client's China Beijing premises (5-day intensive course)</w:t>
            </w:r>
          </w:p>
        </w:tc>
        <w:tc>
          <w:tcPr/>
          <w:p>
            <w:pPr>
              <w:pStyle w:val="Compact"/>
              <w:jc w:val="left"/>
            </w:pPr>
            <w:r>
              <w:t xml:space="preserve">BKR-SVC-TRN</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Annual maintenance and warranty service agreement for all Baker equipment units, covering parts, labor, and priority response within the China Beijing metropolitan area</w:t>
            </w:r>
          </w:p>
        </w:tc>
        <w:tc>
          <w:tcPr/>
          <w:p>
            <w:pPr>
              <w:pStyle w:val="Compact"/>
              <w:jc w:val="left"/>
            </w:pPr>
            <w:r>
              <w:t xml:space="preserve">BKR-SVC-AMC</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Freight, customs clearance, and logistics coordination for delivery from Baker's Shanghai port facility to the designated China Beijing warehouse location</w:t>
            </w:r>
          </w:p>
        </w:tc>
        <w:tc>
          <w:tcPr/>
          <w:p>
            <w:pPr>
              <w:pStyle w:val="Compact"/>
              <w:jc w:val="left"/>
            </w:pPr>
            <w:r>
              <w:t xml:space="preserve">BKR-LOG-DEL</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976,900.00</w:t>
            </w:r>
          </w:p>
        </w:tc>
      </w:tr>
      <w:tr>
        <w:tc>
          <w:tcPr/>
          <w:p>
            <w:pPr>
              <w:pStyle w:val="Compact"/>
              <w:jc w:val="left"/>
            </w:pPr>
            <w:r>
              <w:t xml:space="preserve">VAT (13% - China Beijing Standard Rate)</w:t>
            </w:r>
          </w:p>
        </w:tc>
        <w:tc>
          <w:tcPr/>
          <w:p>
            <w:pPr>
              <w:pStyle w:val="Compact"/>
              <w:jc w:val="right"/>
            </w:pPr>
            <w:r>
              <w:t xml:space="preserve">126,997.00</w:t>
            </w:r>
          </w:p>
        </w:tc>
      </w:tr>
      <w:tr>
        <w:tc>
          <w:tcPr/>
          <w:p>
            <w:pPr>
              <w:pStyle w:val="Compact"/>
              <w:jc w:val="left"/>
            </w:pPr>
            <w:r>
              <w:t xml:space="preserve">Discount (Early Payment 2%)</w:t>
            </w:r>
          </w:p>
        </w:tc>
        <w:tc>
          <w:tcPr/>
          <w:p>
            <w:pPr>
              <w:pStyle w:val="Compact"/>
              <w:jc w:val="right"/>
            </w:pPr>
            <w:r>
              <w:t xml:space="preserve">-19,538.00</w:t>
            </w:r>
          </w:p>
        </w:tc>
      </w:tr>
      <w:tr>
        <w:tc>
          <w:tcPr/>
          <w:p>
            <w:pPr>
              <w:pStyle w:val="Compact"/>
              <w:jc w:val="left"/>
            </w:pPr>
            <w:r>
              <w:t xml:space="preserve">Grand Total (CNY)</w:t>
            </w:r>
          </w:p>
        </w:tc>
        <w:tc>
          <w:tcPr/>
          <w:p>
            <w:pPr>
              <w:pStyle w:val="Compact"/>
              <w:jc w:val="right"/>
            </w:pPr>
            <w:r>
              <w:t xml:space="preserve">1,084,359.00</w:t>
            </w:r>
          </w:p>
        </w:tc>
      </w:tr>
    </w:tbl>
    <w:bookmarkStart w:id="25" w:name="payment-instructions"/>
    <w:p>
      <w:pPr>
        <w:pStyle w:val="Heading4"/>
      </w:pPr>
      <w:r>
        <w:t xml:space="preserve">Payment Instructions</w:t>
      </w:r>
    </w:p>
    <w:p>
      <w:pPr>
        <w:pStyle w:val="FirstParagraph"/>
      </w:pPr>
      <w:r>
        <w:rPr>
          <w:bCs/>
          <w:b/>
        </w:rPr>
        <w:t xml:space="preserve">Bank:</w:t>
      </w:r>
      <w:r>
        <w:t xml:space="preserve"> </w:t>
      </w:r>
      <w:r>
        <w:t xml:space="preserve">Industrial and Commercial Bank of China (ICBC)</w:t>
      </w:r>
    </w:p>
    <w:p>
      <w:pPr>
        <w:pStyle w:val="BodyText"/>
      </w:pPr>
      <w:r>
        <w:rPr>
          <w:bCs/>
          <w:b/>
        </w:rPr>
        <w:t xml:space="preserve">Branch:</w:t>
      </w:r>
      <w:r>
        <w:t xml:space="preserve"> </w:t>
      </w:r>
      <w:r>
        <w:t xml:space="preserve">Baker Tower, Chaoyang, China Beijing</w:t>
      </w:r>
    </w:p>
    <w:p>
      <w:pPr>
        <w:pStyle w:val="BodyText"/>
      </w:pPr>
      <w:r>
        <w:rPr>
          <w:bCs/>
          <w:b/>
        </w:rPr>
        <w:t xml:space="preserve">Account Name:</w:t>
      </w:r>
      <w:r>
        <w:t xml:space="preserve"> </w:t>
      </w:r>
      <w:r>
        <w:t xml:space="preserve">Baker International Trading Co. Ltd.</w:t>
      </w:r>
    </w:p>
    <w:p>
      <w:pPr>
        <w:pStyle w:val="BodyText"/>
      </w:pPr>
      <w:r>
        <w:rPr>
          <w:bCs/>
          <w:b/>
        </w:rPr>
        <w:t xml:space="preserve">Account No:</w:t>
      </w:r>
      <w:r>
        <w:t xml:space="preserve"> </w:t>
      </w:r>
      <w:r>
        <w:t xml:space="preserve">0200 0045 0920 0188 771</w:t>
      </w:r>
    </w:p>
    <w:p>
      <w:pPr>
        <w:pStyle w:val="BodyText"/>
      </w:pPr>
      <w:r>
        <w:rPr>
          <w:bCs/>
          <w:b/>
        </w:rPr>
        <w:t xml:space="preserve">SWIFT:</w:t>
      </w:r>
      <w:r>
        <w:t xml:space="preserve"> </w:t>
      </w:r>
      <w:r>
        <w:t xml:space="preserve">ICBKCNBJ</w:t>
      </w:r>
    </w:p>
    <w:p>
      <w:pPr>
        <w:pStyle w:val="BodyText"/>
      </w:pPr>
      <w:r>
        <w:rPr>
          <w:bCs/>
          <w:b/>
        </w:rPr>
        <w:t xml:space="preserve">Payment Term:</w:t>
      </w:r>
      <w:r>
        <w:t xml:space="preserve"> </w:t>
      </w:r>
      <w:r>
        <w:t xml:space="preserve">Net 30 days from Invoice date</w:t>
      </w:r>
    </w:p>
    <w:bookmarkEnd w:id="25"/>
    <w:bookmarkStart w:id="26" w:name="invoice-notes"/>
    <w:p>
      <w:pPr>
        <w:pStyle w:val="Heading4"/>
      </w:pPr>
      <w:r>
        <w:t xml:space="preserve">Invoice Notes</w:t>
      </w:r>
    </w:p>
    <w:p>
      <w:pPr>
        <w:pStyle w:val="FirstParagraph"/>
      </w:pPr>
      <w:r>
        <w:t xml:space="preserve">This Invoice is issued in accordance with the Baker-Huaxin Master Supply Agreement dated 01 March 2025. All Baker-branded equipment is warranted for 24 months from the date of installation in China Beijing. Please reference Invoice No. BKR-2025-04871 on all correspondence and remittances.</w:t>
      </w:r>
    </w:p>
    <w:bookmarkEnd w:id="26"/>
    <w:bookmarkStart w:id="27" w:name="X498e12bb7a78baef9888759bc0caf96cce0bfb2"/>
    <w:p>
      <w:pPr>
        <w:pStyle w:val="Heading3"/>
      </w:pPr>
      <w:r>
        <w:t xml:space="preserve">Terms and Conditions – Baker International Trading Co. Ltd., China Beijing</w:t>
      </w:r>
    </w:p>
    <w:p>
      <w:pPr>
        <w:pStyle w:val="FirstParagraph"/>
      </w:pPr>
      <w:r>
        <w:t xml:space="preserve">This Invoice constitutes a formal request for payment under the terms of the Baker-Huaxin commercial agreement. Baker International Trading Co. Ltd. ("Baker") is registered in China Beijing and operates in full compliance with the regulations of the State Administration for Market Regulation of the People's Republic of China. The following terms govern this Invoice and the associated transaction:</w:t>
      </w:r>
    </w:p>
    <w:p>
      <w:pPr>
        <w:numPr>
          <w:ilvl w:val="0"/>
          <w:numId w:val="1001"/>
        </w:numPr>
        <w:pStyle w:val="Compact"/>
      </w:pPr>
      <w:r>
        <w:t xml:space="preserve">All goods and services listed on this Invoice are subject to the Baker Standard Terms of Sale, which are incorporated by reference. The client acknowledges receipt and acceptance of these terms upon signature of the purchase order.</w:t>
      </w:r>
    </w:p>
    <w:p>
      <w:pPr>
        <w:numPr>
          <w:ilvl w:val="0"/>
          <w:numId w:val="1001"/>
        </w:numPr>
        <w:pStyle w:val="Compact"/>
      </w:pPr>
      <w:r>
        <w:t xml:space="preserve">Payment is due within thirty (30) calendar days from the date of this Invoice. Late payments shall accrue interest at a rate of 1.5% per month, calculated from the due date until full settlement is received by Baker's designated bank account in China Beijing.</w:t>
      </w:r>
    </w:p>
    <w:p>
      <w:pPr>
        <w:numPr>
          <w:ilvl w:val="0"/>
          <w:numId w:val="1001"/>
        </w:numPr>
        <w:pStyle w:val="Compact"/>
      </w:pPr>
      <w:r>
        <w:t xml:space="preserve">Title and risk of loss for all Baker-manufactured goods transfer to the buyer upon delivery and signed receipt at the designated China Beijing warehouse location. Baker shall not be liable for damage or loss occurring after the point of delivery.</w:t>
      </w:r>
    </w:p>
    <w:p>
      <w:pPr>
        <w:numPr>
          <w:ilvl w:val="0"/>
          <w:numId w:val="1001"/>
        </w:numPr>
        <w:pStyle w:val="Compact"/>
      </w:pPr>
      <w:r>
        <w:t xml:space="preserve">The warranty period for all Baker equipment units is twenty-four (24) months from the date of successful installation and commissioning in China Beijing. Warranty claims must be submitted in writing to Baker's after-sales department no later than fourteen (14) days after the defect is identified.</w:t>
      </w:r>
    </w:p>
    <w:p>
      <w:pPr>
        <w:numPr>
          <w:ilvl w:val="0"/>
          <w:numId w:val="1001"/>
        </w:numPr>
        <w:pStyle w:val="Compact"/>
      </w:pPr>
      <w:r>
        <w:t xml:space="preserve">All disputes arising from this Invoice or the underlying contract shall be resolved through arbitration in China Beijing under the rules of the Beijing Arbitration Commission (BAC). The language of arbitration shall be English, and the award shall be final and binding upon both parties.</w:t>
      </w:r>
    </w:p>
    <w:p>
      <w:pPr>
        <w:numPr>
          <w:ilvl w:val="0"/>
          <w:numId w:val="1001"/>
        </w:numPr>
        <w:pStyle w:val="Compact"/>
      </w:pPr>
      <w:r>
        <w:t xml:space="preserve">Baker reserves the right to modify pricing, delivery schedules, or specifications with thirty (30) days' written notice. Any such modifications will be reflected in a supplementary Invoice issued by Baker to the client.</w:t>
      </w:r>
    </w:p>
    <w:p>
      <w:pPr>
        <w:numPr>
          <w:ilvl w:val="0"/>
          <w:numId w:val="1001"/>
        </w:numPr>
        <w:pStyle w:val="Compact"/>
      </w:pPr>
      <w:r>
        <w:t xml:space="preserve">This Invoice is valid for a period of ninety (90) days from the date of issue. If payment is not received within this period, Baker reserves the right to cancel the order and reclaim any goods already shipped to the China Beijing delivery address.</w:t>
      </w:r>
    </w:p>
    <w:p>
      <w:pPr>
        <w:pStyle w:val="FirstParagraph"/>
      </w:pPr>
      <w:r>
        <w:t xml:space="preserve">By accepting this Invoice, the client confirms that all Baker equipment and services described herein meet the agreed-upon specifications and quality standards as defined in the Baker-Huaxin Master Supply Agreement. Baker International Trading Co. Ltd. thanks the client for their continued partnership and looks forward to a long-term business relationship in China Beijing and beyond.</w:t>
      </w:r>
    </w:p>
    <w:bookmarkEnd w:id="27"/>
    <w:p>
      <w:pPr>
        <w:pStyle w:val="BodyText"/>
      </w:pPr>
      <w:r>
        <w:t xml:space="preserve">Authorized Signatory for Baker International Trading Co. Ltd.</w:t>
      </w:r>
    </w:p>
    <w:p>
      <w:pPr>
        <w:pStyle w:val="BodyText"/>
      </w:pPr>
      <w:r>
        <w:t xml:space="preserve">______________________________</w:t>
      </w:r>
    </w:p>
    <w:p>
      <w:pPr>
        <w:pStyle w:val="BodyText"/>
      </w:pPr>
      <w:r>
        <w:t xml:space="preserve">Mr. James R. Baker, Chief Financial Officer</w:t>
      </w:r>
    </w:p>
    <w:p>
      <w:pPr>
        <w:pStyle w:val="BodyText"/>
      </w:pPr>
      <w:r>
        <w:t xml:space="preserve">Date: 15 June 2025</w:t>
      </w:r>
    </w:p>
    <w:p>
      <w:pPr>
        <w:pStyle w:val="BodyText"/>
      </w:pPr>
      <w:r>
        <w:t xml:space="preserve">Baker International Trading Co. Ltd. – China Beijing – Official Invoice Stamp</w:t>
      </w:r>
    </w:p>
    <w:p>
      <w:pPr>
        <w:pStyle w:val="BodyText"/>
      </w:pPr>
      <w:r>
        <w:t xml:space="preserve">Baker International Trading Co. Ltd. | Suite 1801, Baker Tower, No. 88 Jianguomen Avenue, Chaoyang District, China Beijing 100022</w:t>
      </w:r>
    </w:p>
    <w:p>
      <w:pPr>
        <w:pStyle w:val="BodyText"/>
      </w:pPr>
      <w:r>
        <w:t xml:space="preserve">This Invoice was generated electronically by the Baker ERP Billing System (v4.2.1) and is valid without a physical signature in accordance with the Electronic Signature Law of the People's Republic of China.</w:t>
      </w:r>
    </w:p>
    <w:p>
      <w:pPr>
        <w:pStyle w:val="BodyText"/>
      </w:pPr>
      <w:r>
        <w:t xml:space="preserve">For inquiries regarding this Invoice, please contact the Baker Billing Department at billing@baker-intl.cn or +86-10-6588-2200 ext. 401.</w:t>
      </w:r>
    </w:p>
    <w:p>
      <w:pPr>
        <w:pStyle w:val="BodyText"/>
      </w:pPr>
      <w:r>
        <w:t xml:space="preserve">© 2025 Baker International Trading Co. Ltd. All rights reserved. Invoice No. BKR-2025-04871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International Trading Co. Ltd. - China Beijing</dc:title>
  <dc:creator/>
  <dc:language>en</dc:language>
  <cp:keywords/>
  <dcterms:created xsi:type="dcterms:W3CDTF">2026-10-10T02:16:41Z</dcterms:created>
  <dcterms:modified xsi:type="dcterms:W3CDTF">2026-10-10T02:16:41Z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