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Guangzhou</w:t>
      </w:r>
    </w:p>
    <w:bookmarkStart w:id="20" w:name="baker"/>
    <w:p>
      <w:pPr>
        <w:pStyle w:val="Heading1"/>
      </w:pPr>
      <w:r>
        <w:t xml:space="preserve">Baker</w:t>
      </w:r>
    </w:p>
    <w:p>
      <w:pPr>
        <w:pStyle w:val="FirstParagraph"/>
      </w:pPr>
      <w:r>
        <w:t xml:space="preserve">Premium Artisan Bakery &amp; Confectionery Co., Ltd.</w:t>
      </w:r>
    </w:p>
    <w:p>
      <w:pPr>
        <w:pStyle w:val="BodyText"/>
      </w:pPr>
      <w:r>
        <w:t xml:space="preserve">No. 88 Tianhe Road, Tianhe District</w:t>
      </w:r>
      <w:r>
        <w:br/>
      </w:r>
      <w:r>
        <w:t xml:space="preserve">Guangzhou, Guangdong Province, China 510620</w:t>
      </w:r>
      <w:r>
        <w:br/>
      </w:r>
      <w:r>
        <w:t xml:space="preserve">Tel: +86-20-8888-6666</w:t>
      </w:r>
      <w:r>
        <w:br/>
      </w:r>
      <w:r>
        <w:t xml:space="preserve">Email: billing@bakerguangzhou.cn</w:t>
      </w:r>
      <w:r>
        <w:br/>
      </w:r>
      <w:r>
        <w:t xml:space="preserve">Unified Social Credit Code: 91440101MA5C8X2K7P</w:t>
      </w:r>
    </w:p>
    <w:bookmarkEnd w:id="20"/>
    <w:p>
      <w:pPr>
        <w:pStyle w:val="BodyText"/>
      </w:pPr>
      <w:r>
        <w:t xml:space="preserve">INVOICE</w:t>
      </w:r>
    </w:p>
    <w:p>
      <w:pPr>
        <w:pStyle w:val="BodyText"/>
      </w:pPr>
      <w:r>
        <w:t xml:space="preserve">Invoice No.: BAKER-GZ-2025-00472</w:t>
      </w:r>
    </w:p>
    <w:p>
      <w:pPr>
        <w:pStyle w:val="BodyText"/>
      </w:pPr>
      <w:r>
        <w:t xml:space="preserve">Issue Date: June 15, 2025</w:t>
      </w:r>
    </w:p>
    <w:p>
      <w:pPr>
        <w:pStyle w:val="BodyText"/>
      </w:pPr>
      <w:r>
        <w:t xml:space="preserve">Due Date: July 15, 2025</w:t>
      </w:r>
    </w:p>
    <w:p>
      <w:pPr>
        <w:pStyle w:val="BodyText"/>
      </w:pPr>
      <w:r>
        <w:t xml:space="preserve">Payment Terms: Net 30 Days</w:t>
      </w:r>
    </w:p>
    <w:p>
      <w:pPr>
        <w:pStyle w:val="BodyText"/>
      </w:pPr>
      <w:r>
        <w:t xml:space="preserve">Billed To</w:t>
      </w:r>
    </w:p>
    <w:p>
      <w:pPr>
        <w:pStyle w:val="BodyText"/>
      </w:pPr>
      <w:r>
        <w:t xml:space="preserve">Guangzhou Grand Meridian Hotel Group</w:t>
      </w:r>
    </w:p>
    <w:p>
      <w:pPr>
        <w:pStyle w:val="BodyText"/>
      </w:pPr>
      <w:r>
        <w:t xml:space="preserve">Attn: Ms. Li Wei, Procurement Manager</w:t>
      </w:r>
      <w:r>
        <w:br/>
      </w:r>
      <w:r>
        <w:t xml:space="preserve">No. 120 Zhujiang New Town, Tianhe District</w:t>
      </w:r>
      <w:r>
        <w:br/>
      </w:r>
      <w:r>
        <w:t xml:space="preserve">Guangzhou, Guangdong Province, China 510623</w:t>
      </w:r>
      <w:r>
        <w:br/>
      </w:r>
      <w:r>
        <w:t xml:space="preserve">Tel: +86-20-3888-9999</w:t>
      </w:r>
      <w:r>
        <w:br/>
      </w:r>
      <w:r>
        <w:t xml:space="preserve">Email: procurement@meridianhotel.cn</w:t>
      </w:r>
    </w:p>
    <w:p>
      <w:pPr>
        <w:pStyle w:val="BodyText"/>
      </w:pPr>
      <w:r>
        <w:t xml:space="preserve">Shipped To</w:t>
      </w:r>
    </w:p>
    <w:p>
      <w:pPr>
        <w:pStyle w:val="BodyText"/>
      </w:pPr>
      <w:r>
        <w:t xml:space="preserve">Grand Meridian Hotel – Central Kitchen</w:t>
      </w:r>
    </w:p>
    <w:p>
      <w:pPr>
        <w:pStyle w:val="BodyText"/>
      </w:pPr>
      <w:r>
        <w:t xml:space="preserve">Warehouse B, Basement Level 2</w:t>
      </w:r>
      <w:r>
        <w:br/>
      </w:r>
      <w:r>
        <w:t xml:space="preserve">No. 120 Zhujiang New Town, Tianhe District</w:t>
      </w:r>
      <w:r>
        <w:br/>
      </w:r>
      <w:r>
        <w:t xml:space="preserve">Guangzhou, Guangdong Province, China 510623</w:t>
      </w:r>
      <w:r>
        <w:br/>
      </w:r>
      <w:r>
        <w:t xml:space="preserve">Contact: Mr. Zhang Hao</w:t>
      </w:r>
      <w:r>
        <w:br/>
      </w:r>
      <w:r>
        <w:t xml:space="preserve">Tel: +86-138-0000-1234</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c>
          <w:tcPr/>
          <w:p>
            <w:pPr>
              <w:pStyle w:val="Compact"/>
              <w:jc w:val="left"/>
            </w:pPr>
            <w:r>
              <w:t xml:space="preserve">Delivery Date</w:t>
            </w:r>
          </w:p>
        </w:tc>
      </w:tr>
      <w:tr>
        <w:tc>
          <w:tcPr/>
          <w:p>
            <w:pPr>
              <w:pStyle w:val="Compact"/>
              <w:jc w:val="left"/>
            </w:pPr>
            <w:r>
              <w:t xml:space="preserve">01</w:t>
            </w:r>
          </w:p>
        </w:tc>
        <w:tc>
          <w:tcPr/>
          <w:p>
            <w:pPr>
              <w:pStyle w:val="Compact"/>
              <w:jc w:val="left"/>
            </w:pPr>
            <w:r>
              <w:t xml:space="preserve">Artisan Sourdough Bread Loaves – Baker Signature Blend, 800g each, baked fresh in Guangzhou</w:t>
            </w:r>
          </w:p>
        </w:tc>
        <w:tc>
          <w:tcPr/>
          <w:p>
            <w:pPr>
              <w:pStyle w:val="Compact"/>
              <w:jc w:val="left"/>
            </w:pPr>
            <w:r>
              <w:t xml:space="preserve">Bread</w:t>
            </w:r>
          </w:p>
        </w:tc>
        <w:tc>
          <w:tcPr/>
          <w:p>
            <w:pPr>
              <w:pStyle w:val="Compact"/>
              <w:jc w:val="left"/>
            </w:pPr>
            <w:r>
              <w:t xml:space="preserve">200</w:t>
            </w:r>
          </w:p>
        </w:tc>
        <w:tc>
          <w:tcPr/>
          <w:p>
            <w:pPr>
              <w:pStyle w:val="Compact"/>
              <w:jc w:val="left"/>
            </w:pPr>
            <w:r>
              <w:t xml:space="preserve">38.00</w:t>
            </w:r>
          </w:p>
        </w:tc>
        <w:tc>
          <w:tcPr/>
          <w:p>
            <w:pPr>
              <w:pStyle w:val="Compact"/>
              <w:jc w:val="left"/>
            </w:pPr>
            <w:r>
              <w:t xml:space="preserve">7,600.00</w:t>
            </w:r>
          </w:p>
        </w:tc>
        <w:tc>
          <w:tcPr/>
          <w:p>
            <w:pPr>
              <w:pStyle w:val="Compact"/>
              <w:jc w:val="left"/>
            </w:pPr>
            <w:r>
              <w:t xml:space="preserve">Jun 16, 2025</w:t>
            </w:r>
          </w:p>
        </w:tc>
      </w:tr>
      <w:tr>
        <w:tc>
          <w:tcPr/>
          <w:p>
            <w:pPr>
              <w:pStyle w:val="Compact"/>
              <w:jc w:val="left"/>
            </w:pPr>
            <w:r>
              <w:t xml:space="preserve">02</w:t>
            </w:r>
          </w:p>
        </w:tc>
        <w:tc>
          <w:tcPr/>
          <w:p>
            <w:pPr>
              <w:pStyle w:val="Compact"/>
              <w:jc w:val="left"/>
            </w:pPr>
            <w:r>
              <w:t xml:space="preserve">Butter Croissants – Baker Premium Line, 120g each, 24-pack per box</w:t>
            </w:r>
          </w:p>
        </w:tc>
        <w:tc>
          <w:tcPr/>
          <w:p>
            <w:pPr>
              <w:pStyle w:val="Compact"/>
              <w:jc w:val="left"/>
            </w:pPr>
            <w:r>
              <w:t xml:space="preserve">Pastries</w:t>
            </w:r>
          </w:p>
        </w:tc>
        <w:tc>
          <w:tcPr/>
          <w:p>
            <w:pPr>
              <w:pStyle w:val="Compact"/>
              <w:jc w:val="left"/>
            </w:pPr>
            <w:r>
              <w:t xml:space="preserve">150</w:t>
            </w:r>
          </w:p>
        </w:tc>
        <w:tc>
          <w:tcPr/>
          <w:p>
            <w:pPr>
              <w:pStyle w:val="Compact"/>
              <w:jc w:val="left"/>
            </w:pPr>
            <w:r>
              <w:t xml:space="preserve">12.50</w:t>
            </w:r>
          </w:p>
        </w:tc>
        <w:tc>
          <w:tcPr/>
          <w:p>
            <w:pPr>
              <w:pStyle w:val="Compact"/>
              <w:jc w:val="left"/>
            </w:pPr>
            <w:r>
              <w:t xml:space="preserve">1,875.00</w:t>
            </w:r>
          </w:p>
        </w:tc>
        <w:tc>
          <w:tcPr/>
          <w:p>
            <w:pPr>
              <w:pStyle w:val="Compact"/>
              <w:jc w:val="left"/>
            </w:pPr>
            <w:r>
              <w:t xml:space="preserve">Jun 16, 2025</w:t>
            </w:r>
          </w:p>
        </w:tc>
      </w:tr>
      <w:tr>
        <w:tc>
          <w:tcPr/>
          <w:p>
            <w:pPr>
              <w:pStyle w:val="Compact"/>
              <w:jc w:val="left"/>
            </w:pPr>
            <w:r>
              <w:t xml:space="preserve">03</w:t>
            </w:r>
          </w:p>
        </w:tc>
        <w:tc>
          <w:tcPr/>
          <w:p>
            <w:pPr>
              <w:pStyle w:val="Compact"/>
              <w:jc w:val="left"/>
            </w:pPr>
            <w:r>
              <w:t xml:space="preserve">Custom Wedding Cakes – Baker Atelier Collection, 3-tier, 12-inch base, floral decoration</w:t>
            </w:r>
          </w:p>
        </w:tc>
        <w:tc>
          <w:tcPr/>
          <w:p>
            <w:pPr>
              <w:pStyle w:val="Compact"/>
              <w:jc w:val="left"/>
            </w:pPr>
            <w:r>
              <w:t xml:space="preserve">Cakes</w:t>
            </w:r>
          </w:p>
        </w:tc>
        <w:tc>
          <w:tcPr/>
          <w:p>
            <w:pPr>
              <w:pStyle w:val="Compact"/>
              <w:jc w:val="left"/>
            </w:pPr>
            <w:r>
              <w:t xml:space="preserve">8</w:t>
            </w:r>
          </w:p>
        </w:tc>
        <w:tc>
          <w:tcPr/>
          <w:p>
            <w:pPr>
              <w:pStyle w:val="Compact"/>
              <w:jc w:val="left"/>
            </w:pPr>
            <w:r>
              <w:t xml:space="preserve">2,800.00</w:t>
            </w:r>
          </w:p>
        </w:tc>
        <w:tc>
          <w:tcPr/>
          <w:p>
            <w:pPr>
              <w:pStyle w:val="Compact"/>
              <w:jc w:val="left"/>
            </w:pPr>
            <w:r>
              <w:t xml:space="preserve">22,400.00</w:t>
            </w:r>
          </w:p>
        </w:tc>
        <w:tc>
          <w:tcPr/>
          <w:p>
            <w:pPr>
              <w:pStyle w:val="Compact"/>
              <w:jc w:val="left"/>
            </w:pPr>
            <w:r>
              <w:t xml:space="preserve">Jun 20, 2025</w:t>
            </w:r>
          </w:p>
        </w:tc>
      </w:tr>
      <w:tr>
        <w:tc>
          <w:tcPr/>
          <w:p>
            <w:pPr>
              <w:pStyle w:val="Compact"/>
              <w:jc w:val="left"/>
            </w:pPr>
            <w:r>
              <w:t xml:space="preserve">04</w:t>
            </w:r>
          </w:p>
        </w:tc>
        <w:tc>
          <w:tcPr/>
          <w:p>
            <w:pPr>
              <w:pStyle w:val="Compact"/>
              <w:jc w:val="left"/>
            </w:pPr>
            <w:r>
              <w:t xml:space="preserve">Macaron Assortment Boxes – Baker Confectionery Series, 18 pieces per box, assorted flavors</w:t>
            </w:r>
          </w:p>
        </w:tc>
        <w:tc>
          <w:tcPr/>
          <w:p>
            <w:pPr>
              <w:pStyle w:val="Compact"/>
              <w:jc w:val="left"/>
            </w:pPr>
            <w:r>
              <w:t xml:space="preserve">Confectionery</w:t>
            </w:r>
          </w:p>
        </w:tc>
        <w:tc>
          <w:tcPr/>
          <w:p>
            <w:pPr>
              <w:pStyle w:val="Compact"/>
              <w:jc w:val="left"/>
            </w:pPr>
            <w:r>
              <w:t xml:space="preserve">300</w:t>
            </w:r>
          </w:p>
        </w:tc>
        <w:tc>
          <w:tcPr/>
          <w:p>
            <w:pPr>
              <w:pStyle w:val="Compact"/>
              <w:jc w:val="left"/>
            </w:pPr>
            <w:r>
              <w:t xml:space="preserve">98.00</w:t>
            </w:r>
          </w:p>
        </w:tc>
        <w:tc>
          <w:tcPr/>
          <w:p>
            <w:pPr>
              <w:pStyle w:val="Compact"/>
              <w:jc w:val="left"/>
            </w:pPr>
            <w:r>
              <w:t xml:space="preserve">29,400.00</w:t>
            </w:r>
          </w:p>
        </w:tc>
        <w:tc>
          <w:tcPr/>
          <w:p>
            <w:pPr>
              <w:pStyle w:val="Compact"/>
              <w:jc w:val="left"/>
            </w:pPr>
            <w:r>
              <w:t xml:space="preserve">Jun 18, 2025</w:t>
            </w:r>
          </w:p>
        </w:tc>
      </w:tr>
      <w:tr>
        <w:tc>
          <w:tcPr/>
          <w:p>
            <w:pPr>
              <w:pStyle w:val="Compact"/>
              <w:jc w:val="left"/>
            </w:pPr>
            <w:r>
              <w:t xml:space="preserve">05</w:t>
            </w:r>
          </w:p>
        </w:tc>
        <w:tc>
          <w:tcPr/>
          <w:p>
            <w:pPr>
              <w:pStyle w:val="Compact"/>
              <w:jc w:val="left"/>
            </w:pPr>
            <w:r>
              <w:t xml:space="preserve">French Baguettes – Baker Daily Bake, 600g each, crusty artisan style</w:t>
            </w:r>
          </w:p>
        </w:tc>
        <w:tc>
          <w:tcPr/>
          <w:p>
            <w:pPr>
              <w:pStyle w:val="Compact"/>
              <w:jc w:val="left"/>
            </w:pPr>
            <w:r>
              <w:t xml:space="preserve">Bread</w:t>
            </w:r>
          </w:p>
        </w:tc>
        <w:tc>
          <w:tcPr/>
          <w:p>
            <w:pPr>
              <w:pStyle w:val="Compact"/>
              <w:jc w:val="left"/>
            </w:pPr>
            <w:r>
              <w:t xml:space="preserve">500</w:t>
            </w:r>
          </w:p>
        </w:tc>
        <w:tc>
          <w:tcPr/>
          <w:p>
            <w:pPr>
              <w:pStyle w:val="Compact"/>
              <w:jc w:val="left"/>
            </w:pPr>
            <w:r>
              <w:t xml:space="preserve">15.00</w:t>
            </w:r>
          </w:p>
        </w:tc>
        <w:tc>
          <w:tcPr/>
          <w:p>
            <w:pPr>
              <w:pStyle w:val="Compact"/>
              <w:jc w:val="left"/>
            </w:pPr>
            <w:r>
              <w:t xml:space="preserve">7,500.00</w:t>
            </w:r>
          </w:p>
        </w:tc>
        <w:tc>
          <w:tcPr/>
          <w:p>
            <w:pPr>
              <w:pStyle w:val="Compact"/>
              <w:jc w:val="left"/>
            </w:pPr>
            <w:r>
              <w:t xml:space="preserve">Jun 16, 2025</w:t>
            </w:r>
          </w:p>
        </w:tc>
      </w:tr>
      <w:tr>
        <w:tc>
          <w:tcPr/>
          <w:p>
            <w:pPr>
              <w:pStyle w:val="Compact"/>
              <w:jc w:val="left"/>
            </w:pPr>
            <w:r>
              <w:t xml:space="preserve">06</w:t>
            </w:r>
          </w:p>
        </w:tc>
        <w:tc>
          <w:tcPr/>
          <w:p>
            <w:pPr>
              <w:pStyle w:val="Compact"/>
              <w:jc w:val="left"/>
            </w:pPr>
            <w:r>
              <w:t xml:space="preserve">Chocolate Éclairs – Baker Patisserie Line, 90g each, Belgian chocolate glaze</w:t>
            </w:r>
          </w:p>
        </w:tc>
        <w:tc>
          <w:tcPr/>
          <w:p>
            <w:pPr>
              <w:pStyle w:val="Compact"/>
              <w:jc w:val="left"/>
            </w:pPr>
            <w:r>
              <w:t xml:space="preserve">Pastries</w:t>
            </w:r>
          </w:p>
        </w:tc>
        <w:tc>
          <w:tcPr/>
          <w:p>
            <w:pPr>
              <w:pStyle w:val="Compact"/>
              <w:jc w:val="left"/>
            </w:pPr>
            <w:r>
              <w:t xml:space="preserve">400</w:t>
            </w:r>
          </w:p>
        </w:tc>
        <w:tc>
          <w:tcPr/>
          <w:p>
            <w:pPr>
              <w:pStyle w:val="Compact"/>
              <w:jc w:val="left"/>
            </w:pPr>
            <w:r>
              <w:t xml:space="preserve">18.00</w:t>
            </w:r>
          </w:p>
        </w:tc>
        <w:tc>
          <w:tcPr/>
          <w:p>
            <w:pPr>
              <w:pStyle w:val="Compact"/>
              <w:jc w:val="left"/>
            </w:pPr>
            <w:r>
              <w:t xml:space="preserve">7,200.00</w:t>
            </w:r>
          </w:p>
        </w:tc>
        <w:tc>
          <w:tcPr/>
          <w:p>
            <w:pPr>
              <w:pStyle w:val="Compact"/>
              <w:jc w:val="left"/>
            </w:pPr>
            <w:r>
              <w:t xml:space="preserve">Jun 17, 2025</w:t>
            </w:r>
          </w:p>
        </w:tc>
      </w:tr>
      <w:tr>
        <w:tc>
          <w:tcPr/>
          <w:p>
            <w:pPr>
              <w:pStyle w:val="Compact"/>
              <w:jc w:val="left"/>
            </w:pPr>
            <w:r>
              <w:t xml:space="preserve">07</w:t>
            </w:r>
          </w:p>
        </w:tc>
        <w:tc>
          <w:tcPr/>
          <w:p>
            <w:pPr>
              <w:pStyle w:val="Compact"/>
              <w:jc w:val="left"/>
            </w:pPr>
            <w:r>
              <w:t xml:space="preserve">Custom Corporate Gift Baskets – Baker Premium Selection, assorted pastries, chocolates, and artisan bread</w:t>
            </w:r>
          </w:p>
        </w:tc>
        <w:tc>
          <w:tcPr/>
          <w:p>
            <w:pPr>
              <w:pStyle w:val="Compact"/>
              <w:jc w:val="left"/>
            </w:pPr>
            <w:r>
              <w:t xml:space="preserve">Gift Sets</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c>
          <w:tcPr/>
          <w:p>
            <w:pPr>
              <w:pStyle w:val="Compact"/>
              <w:jc w:val="left"/>
            </w:pPr>
            <w:r>
              <w:t xml:space="preserve">Jun 22, 2025</w:t>
            </w:r>
          </w:p>
        </w:tc>
      </w:tr>
      <w:tr>
        <w:tc>
          <w:tcPr/>
          <w:p>
            <w:pPr>
              <w:pStyle w:val="Compact"/>
              <w:jc w:val="left"/>
            </w:pPr>
            <w:r>
              <w:t xml:space="preserve">08</w:t>
            </w:r>
          </w:p>
        </w:tc>
        <w:tc>
          <w:tcPr/>
          <w:p>
            <w:pPr>
              <w:pStyle w:val="Compact"/>
              <w:jc w:val="left"/>
            </w:pPr>
            <w:r>
              <w:t xml:space="preserve">Delivery and Cold-Chain Logistics Service within Guangzhou City Limits</w:t>
            </w:r>
          </w:p>
        </w:tc>
        <w:tc>
          <w:tcPr/>
          <w:p>
            <w:pPr>
              <w:pStyle w:val="Compact"/>
              <w:jc w:val="left"/>
            </w:pPr>
            <w:r>
              <w:t xml:space="preserve">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Jun 16–22, 2025</w:t>
            </w:r>
          </w:p>
        </w:tc>
      </w:tr>
    </w:tbl>
    <w:p>
      <w:pPr>
        <w:pStyle w:val="BodyText"/>
      </w:pPr>
      <w:r>
        <w:t xml:space="preserve">Subtotal:</w:t>
      </w:r>
      <w:r>
        <w:t xml:space="preserve"> </w:t>
      </w:r>
      <w:r>
        <w:t xml:space="preserve">CNY 99,675.00</w:t>
      </w:r>
    </w:p>
    <w:p>
      <w:pPr>
        <w:pStyle w:val="BodyText"/>
      </w:pPr>
      <w:r>
        <w:t xml:space="preserve">VAT (13% – Goods):</w:t>
      </w:r>
      <w:r>
        <w:t xml:space="preserve"> </w:t>
      </w:r>
      <w:r>
        <w:t xml:space="preserve">CNY 12,957.75</w:t>
      </w:r>
    </w:p>
    <w:p>
      <w:pPr>
        <w:pStyle w:val="BodyText"/>
      </w:pPr>
      <w:r>
        <w:t xml:space="preserve">VAT (6% – Services):</w:t>
      </w:r>
      <w:r>
        <w:t xml:space="preserve"> </w:t>
      </w:r>
      <w:r>
        <w:t xml:space="preserve">CNY 72.00</w:t>
      </w:r>
    </w:p>
    <w:p>
      <w:pPr>
        <w:pStyle w:val="BodyText"/>
      </w:pPr>
      <w:r>
        <w:t xml:space="preserve">Discount (Corporate Loyalty 3%):</w:t>
      </w:r>
      <w:r>
        <w:t xml:space="preserve"> </w:t>
      </w:r>
      <w:r>
        <w:t xml:space="preserve">-CNY 2,990.25</w:t>
      </w:r>
    </w:p>
    <w:p>
      <w:pPr>
        <w:pStyle w:val="BodyText"/>
      </w:pPr>
      <w:r>
        <w:t xml:space="preserve">Grand Total:</w:t>
      </w:r>
      <w:r>
        <w:t xml:space="preserve"> </w:t>
      </w:r>
      <w:r>
        <w:t xml:space="preserve">CNY 109,714.50</w:t>
      </w:r>
    </w:p>
    <w:bookmarkStart w:id="21" w:name="terms-and-conditions-baker-guangzhou"/>
    <w:p>
      <w:pPr>
        <w:pStyle w:val="Heading3"/>
      </w:pPr>
      <w:r>
        <w:t xml:space="preserve">Terms and Conditions – Baker Guangzhou</w:t>
      </w:r>
    </w:p>
    <w:p>
      <w:pPr>
        <w:pStyle w:val="FirstParagraph"/>
      </w:pPr>
      <w:r>
        <w:t xml:space="preserve">This invoice is issued by Baker Premium Artisan Bakery &amp; Confectionery Co., Ltd., a registered enterprise operating in Guangzhou, Guangdong Province, China. All products listed herein are prepared in accordance with the National Food Safety Standards of the People's Republic of China (GB 7718, GB 2760, and related regulations) and are subject to inspection by the Guangzhou Municipal Market Supervision Administration.</w:t>
      </w:r>
    </w:p>
    <w:p>
      <w:pPr>
        <w:numPr>
          <w:ilvl w:val="0"/>
          <w:numId w:val="1001"/>
        </w:numPr>
        <w:pStyle w:val="Compact"/>
      </w:pPr>
      <w:r>
        <w:t xml:space="preserve">Payment is due within thirty (30) calendar days from the issue date of this invoice. Late payments shall incur an interest charge of 0.05% per day as stipulated under the Civil Code of the People's Republic of China.</w:t>
      </w:r>
    </w:p>
    <w:p>
      <w:pPr>
        <w:numPr>
          <w:ilvl w:val="0"/>
          <w:numId w:val="1001"/>
        </w:numPr>
        <w:pStyle w:val="Compact"/>
      </w:pPr>
      <w:r>
        <w:t xml:space="preserve">All bakery products must be consumed or stored within the indicated shelf life. Baker Guangzhou assumes no liability for quality degradation resulting from improper storage conditions at the receiving facility.</w:t>
      </w:r>
    </w:p>
    <w:p>
      <w:pPr>
        <w:numPr>
          <w:ilvl w:val="0"/>
          <w:numId w:val="1001"/>
        </w:numPr>
        <w:pStyle w:val="Compact"/>
      </w:pPr>
      <w:r>
        <w:t xml:space="preserve">Custom orders (wedding cakes, corporate gift baskets) are non-refundable once production has commenced. Cancellations must be submitted in writing at least seven (7) business days prior to the scheduled delivery date.</w:t>
      </w:r>
    </w:p>
    <w:p>
      <w:pPr>
        <w:numPr>
          <w:ilvl w:val="0"/>
          <w:numId w:val="1001"/>
        </w:numPr>
        <w:pStyle w:val="Compact"/>
      </w:pPr>
      <w:r>
        <w:t xml:space="preserve">Delivery is arranged via Baker's dedicated cold-chain logistics partner within the administrative boundaries of Guangzhou City. Any delivery to locations outside Guangzhou requires a separate written agreement and additional surcharge.</w:t>
      </w:r>
    </w:p>
    <w:p>
      <w:pPr>
        <w:numPr>
          <w:ilvl w:val="0"/>
          <w:numId w:val="1001"/>
        </w:numPr>
        <w:pStyle w:val="Compact"/>
      </w:pPr>
      <w:r>
        <w:t xml:space="preserve">Payment shall be made via bank transfer to the account designated below. Baker Guangzhou does not accept cash payments for invoices exceeding CNY 5,000.00 in accordance with local financial regulations.</w:t>
      </w:r>
    </w:p>
    <w:p>
      <w:pPr>
        <w:numPr>
          <w:ilvl w:val="0"/>
          <w:numId w:val="1001"/>
        </w:numPr>
        <w:pStyle w:val="Compact"/>
      </w:pPr>
      <w:r>
        <w:t xml:space="preserve">This invoice is valid for a period of one hundred eighty (180) days from the date of issue. After this period, the invoice must be re-issued by Baker's accounting department.</w:t>
      </w:r>
    </w:p>
    <w:p>
      <w:pPr>
        <w:numPr>
          <w:ilvl w:val="0"/>
          <w:numId w:val="1001"/>
        </w:numPr>
        <w:pStyle w:val="Compact"/>
      </w:pPr>
      <w:r>
        <w:t xml:space="preserve">All disputes arising from this invoice shall be resolved through negotiation. In the event of failure to reach an amicable resolution, the matter shall be submitted to the Guangzhou International Arbitration Commission for binding arbitration in accordance with its rules.</w:t>
      </w:r>
    </w:p>
    <w:p>
      <w:pPr>
        <w:pStyle w:val="FirstParagraph"/>
      </w:pPr>
      <w:r>
        <w:rPr>
          <w:bCs/>
          <w:b/>
        </w:rPr>
        <w:t xml:space="preserve">Bank Account for Payment:</w:t>
      </w:r>
    </w:p>
    <w:p>
      <w:pPr>
        <w:pStyle w:val="BodyText"/>
      </w:pPr>
      <w:r>
        <w:t xml:space="preserve">Bank: China Merchants Bank, Guangzhou Tianhe Branch</w:t>
      </w:r>
      <w:r>
        <w:br/>
      </w:r>
      <w:r>
        <w:t xml:space="preserve">Account Name: Baker Premium Artisan Bakery &amp; Confectionery Co., Ltd.</w:t>
      </w:r>
      <w:r>
        <w:br/>
      </w:r>
      <w:r>
        <w:t xml:space="preserve">Account No.: 6225 8801 2025 0615 888</w:t>
      </w:r>
      <w:r>
        <w:br/>
      </w:r>
      <w:r>
        <w:t xml:space="preserve">SWIFT Code: CMBCCNBS202</w:t>
      </w:r>
      <w:r>
        <w:br/>
      </w:r>
      <w:r>
        <w:t xml:space="preserve">CNAPS Code: 313584000021</w:t>
      </w:r>
    </w:p>
    <w:bookmarkEnd w:id="21"/>
    <w:p>
      <w:pPr>
        <w:pStyle w:val="BodyText"/>
      </w:pPr>
      <w:r>
        <w:t xml:space="preserve">Baker Guangzhou – Company Seal</w:t>
      </w:r>
    </w:p>
    <w:p>
      <w:pPr>
        <w:pStyle w:val="BodyText"/>
      </w:pPr>
      <w:r>
        <w:t xml:space="preserve">Authorized Signatory</w:t>
      </w:r>
    </w:p>
    <w:p>
      <w:pPr>
        <w:pStyle w:val="BodyText"/>
      </w:pPr>
      <w:r>
        <w:t xml:space="preserve">This invoice was generated by Baker Premium Artisan Bakery &amp; Confectionery Co., Ltd. in Guangzhou, China. For any queries regarding this invoice, please contact our billing department at billing@bakerguangzhou.cn or call +86-20-8888-6666 (Mon–Fri, 09:00–17:30 CST). Thank you for choosing Baker in Guangzhou.</w:t>
      </w:r>
    </w:p>
    <w:p>
      <w:pPr>
        <w:pStyle w:val="BodyText"/>
      </w:pPr>
      <w:r>
        <w:t xml:space="preserve">Document Reference: BAKER-GZ-2025-00472 | Page 1 of 1 | Generated: 2025-06-15 09:42:17 CST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Guangzhou</dc:title>
  <dc:creator/>
  <dc:language>en</dc:language>
  <cp:keywords/>
  <dcterms:created xsi:type="dcterms:W3CDTF">2026-10-10T01:54:57Z</dcterms:created>
  <dcterms:modified xsi:type="dcterms:W3CDTF">2026-10-10T01:54:57Z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