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Baker</w:t>
      </w:r>
      <w:r>
        <w:t xml:space="preserve"> </w:t>
      </w:r>
      <w:r>
        <w:t xml:space="preserve">Bakery,</w:t>
      </w:r>
      <w:r>
        <w:t xml:space="preserve"> </w:t>
      </w:r>
      <w:r>
        <w:t xml:space="preserve">China</w:t>
      </w:r>
      <w:r>
        <w:t xml:space="preserve"> </w:t>
      </w:r>
      <w:r>
        <w:t xml:space="preserve">Shanghai</w:t>
      </w:r>
    </w:p>
    <w:bookmarkStart w:id="20" w:name="baker"/>
    <w:p>
      <w:pPr>
        <w:pStyle w:val="Heading1"/>
      </w:pPr>
      <w:r>
        <w:t xml:space="preserve">BAKER</w:t>
      </w:r>
    </w:p>
    <w:p>
      <w:pPr>
        <w:pStyle w:val="FirstParagraph"/>
      </w:pPr>
      <w:r>
        <w:rPr>
          <w:bCs/>
          <w:b/>
        </w:rPr>
        <w:t xml:space="preserve">Baker Artisan Bakery &amp; Patisserie Co., Ltd.</w:t>
      </w:r>
    </w:p>
    <w:p>
      <w:pPr>
        <w:pStyle w:val="BodyText"/>
      </w:pPr>
      <w:r>
        <w:t xml:space="preserve">888 Nanjing East Road, Huangpu District</w:t>
      </w:r>
    </w:p>
    <w:p>
      <w:pPr>
        <w:pStyle w:val="BodyText"/>
      </w:pPr>
      <w:r>
        <w:t xml:space="preserve">Shanghai, China 200001</w:t>
      </w:r>
    </w:p>
    <w:p>
      <w:pPr>
        <w:pStyle w:val="BodyText"/>
      </w:pPr>
      <w:r>
        <w:t xml:space="preserve">Tel: +86-21-5555-8888 | Email: billing@baker-shanghai.cn</w:t>
      </w:r>
    </w:p>
    <w:p>
      <w:pPr>
        <w:pStyle w:val="BodyText"/>
      </w:pPr>
      <w:r>
        <w:t xml:space="preserve">Unified Social Credit Code: 91310101MA1FL8Baker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BAKER-SH-2025-00472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Currency:</w:t>
      </w:r>
      <w:r>
        <w:t xml:space="preserve"> </w:t>
      </w:r>
      <w:r>
        <w:t xml:space="preserve">CNY (Chinese Yuan)</w:t>
      </w:r>
    </w:p>
    <w:bookmarkEnd w:id="21"/>
    <w:bookmarkStart w:id="22" w:name="billed-to"/>
    <w:p>
      <w:pPr>
        <w:pStyle w:val="Heading3"/>
      </w:pPr>
      <w:r>
        <w:t xml:space="preserve">Billed To</w:t>
      </w:r>
    </w:p>
    <w:p>
      <w:pPr>
        <w:pStyle w:val="FirstParagraph"/>
      </w:pPr>
      <w:r>
        <w:rPr>
          <w:bCs/>
          <w:b/>
        </w:rPr>
        <w:t xml:space="preserve">Shanghai International Catering Group</w:t>
      </w:r>
    </w:p>
    <w:p>
      <w:pPr>
        <w:pStyle w:val="BodyText"/>
      </w:pPr>
      <w:r>
        <w:t xml:space="preserve">Attention: Mr. Wei Zhang, Procurement Director</w:t>
      </w:r>
    </w:p>
    <w:p>
      <w:pPr>
        <w:pStyle w:val="BodyText"/>
      </w:pPr>
      <w:r>
        <w:t xml:space="preserve">1200 Century Avenue, Pudong New District</w:t>
      </w:r>
    </w:p>
    <w:p>
      <w:pPr>
        <w:pStyle w:val="BodyText"/>
      </w:pPr>
      <w:r>
        <w:t xml:space="preserve">Shanghai, China 200120</w:t>
      </w:r>
    </w:p>
    <w:p>
      <w:pPr>
        <w:pStyle w:val="BodyText"/>
      </w:pPr>
      <w:r>
        <w:t xml:space="preserve">Tax ID: 91310115MA1K2L3M4N</w:t>
      </w:r>
    </w:p>
    <w:bookmarkEnd w:id="22"/>
    <w:bookmarkStart w:id="23" w:name="shipped-to"/>
    <w:p>
      <w:pPr>
        <w:pStyle w:val="Heading3"/>
      </w:pPr>
      <w:r>
        <w:t xml:space="preserve">Shipped To</w:t>
      </w:r>
    </w:p>
    <w:p>
      <w:pPr>
        <w:pStyle w:val="FirstParagraph"/>
      </w:pPr>
      <w:r>
        <w:rPr>
          <w:bCs/>
          <w:b/>
        </w:rPr>
        <w:t xml:space="preserve">Shanghai International Catering Group – Central Kitchen</w:t>
      </w:r>
    </w:p>
    <w:p>
      <w:pPr>
        <w:pStyle w:val="BodyText"/>
      </w:pPr>
      <w:r>
        <w:t xml:space="preserve">Warehouse 3, 1200 Century Avenue</w:t>
      </w:r>
    </w:p>
    <w:p>
      <w:pPr>
        <w:pStyle w:val="BodyText"/>
      </w:pPr>
      <w:r>
        <w:t xml:space="preserve">Pudong New District, Shanghai, China 200120</w:t>
      </w:r>
    </w:p>
    <w:p>
      <w:pPr>
        <w:pStyle w:val="BodyText"/>
      </w:pPr>
      <w:r>
        <w:t xml:space="preserve">Contact: +86-21-6666-7777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001</w:t>
            </w:r>
          </w:p>
        </w:tc>
        <w:tc>
          <w:tcPr/>
          <w:p>
            <w:pPr>
              <w:pStyle w:val="Compact"/>
              <w:jc w:val="left"/>
            </w:pPr>
            <w:r>
              <w:t xml:space="preserve">Baker Signature Sourdough Loaf – Artisan French Style (per 500g loaf)</w:t>
            </w:r>
          </w:p>
        </w:tc>
        <w:tc>
          <w:tcPr/>
          <w:p>
            <w:pPr>
              <w:pStyle w:val="Compact"/>
              <w:jc w:val="left"/>
            </w:pPr>
            <w:r>
              <w:t xml:space="preserve">loaf</w:t>
            </w:r>
          </w:p>
        </w:tc>
        <w:tc>
          <w:tcPr/>
          <w:p>
            <w:pPr>
              <w:pStyle w:val="Compact"/>
              <w:jc w:val="left"/>
            </w:pPr>
            <w:r>
              <w:t xml:space="preserve">200</w:t>
            </w:r>
          </w:p>
        </w:tc>
        <w:tc>
          <w:tcPr/>
          <w:p>
            <w:pPr>
              <w:pStyle w:val="Compact"/>
              <w:jc w:val="left"/>
            </w:pPr>
            <w:r>
              <w:t xml:space="preserve">38.00</w:t>
            </w:r>
          </w:p>
        </w:tc>
        <w:tc>
          <w:tcPr/>
          <w:p>
            <w:pPr>
              <w:pStyle w:val="Compact"/>
              <w:jc w:val="left"/>
            </w:pPr>
            <w:r>
              <w:t xml:space="preserve">7,600.00</w:t>
            </w:r>
          </w:p>
        </w:tc>
      </w:tr>
      <w:tr>
        <w:tc>
          <w:tcPr/>
          <w:p>
            <w:pPr>
              <w:pStyle w:val="Compact"/>
              <w:jc w:val="left"/>
            </w:pPr>
            <w:r>
              <w:t xml:space="preserve">002</w:t>
            </w:r>
          </w:p>
        </w:tc>
        <w:tc>
          <w:tcPr/>
          <w:p>
            <w:pPr>
              <w:pStyle w:val="Compact"/>
              <w:jc w:val="left"/>
            </w:pPr>
            <w:r>
              <w:t xml:space="preserve">Baker Shanghai Special – Sesame &amp; Scallion Buns (per 100g bun)</w:t>
            </w:r>
          </w:p>
        </w:tc>
        <w:tc>
          <w:tcPr/>
          <w:p>
            <w:pPr>
              <w:pStyle w:val="Compact"/>
              <w:jc w:val="left"/>
            </w:pPr>
            <w:r>
              <w:t xml:space="preserve">dozen</w:t>
            </w:r>
          </w:p>
        </w:tc>
        <w:tc>
          <w:tcPr/>
          <w:p>
            <w:pPr>
              <w:pStyle w:val="Compact"/>
              <w:jc w:val="left"/>
            </w:pPr>
            <w:r>
              <w:t xml:space="preserve">150</w:t>
            </w:r>
          </w:p>
        </w:tc>
        <w:tc>
          <w:tcPr/>
          <w:p>
            <w:pPr>
              <w:pStyle w:val="Compact"/>
              <w:jc w:val="left"/>
            </w:pPr>
            <w:r>
              <w:t xml:space="preserve">45.00</w:t>
            </w:r>
          </w:p>
        </w:tc>
        <w:tc>
          <w:tcPr/>
          <w:p>
            <w:pPr>
              <w:pStyle w:val="Compact"/>
              <w:jc w:val="left"/>
            </w:pPr>
            <w:r>
              <w:t xml:space="preserve">6,750.00</w:t>
            </w:r>
          </w:p>
        </w:tc>
      </w:tr>
      <w:tr>
        <w:tc>
          <w:tcPr/>
          <w:p>
            <w:pPr>
              <w:pStyle w:val="Compact"/>
              <w:jc w:val="left"/>
            </w:pPr>
            <w:r>
              <w:t xml:space="preserve">003</w:t>
            </w:r>
          </w:p>
        </w:tc>
        <w:tc>
          <w:tcPr/>
          <w:p>
            <w:pPr>
              <w:pStyle w:val="Compact"/>
              <w:jc w:val="left"/>
            </w:pPr>
            <w:r>
              <w:t xml:space="preserve">Baker Premium Croissants – Butter Laminated (per 80g croissant)</w:t>
            </w:r>
          </w:p>
        </w:tc>
        <w:tc>
          <w:tcPr/>
          <w:p>
            <w:pPr>
              <w:pStyle w:val="Compact"/>
              <w:jc w:val="left"/>
            </w:pPr>
            <w:r>
              <w:t xml:space="preserve">dozen</w:t>
            </w:r>
          </w:p>
        </w:tc>
        <w:tc>
          <w:tcPr/>
          <w:p>
            <w:pPr>
              <w:pStyle w:val="Compact"/>
              <w:jc w:val="left"/>
            </w:pPr>
            <w:r>
              <w:t xml:space="preserve">120</w:t>
            </w:r>
          </w:p>
        </w:tc>
        <w:tc>
          <w:tcPr/>
          <w:p>
            <w:pPr>
              <w:pStyle w:val="Compact"/>
              <w:jc w:val="left"/>
            </w:pPr>
            <w:r>
              <w:t xml:space="preserve">68.00</w:t>
            </w:r>
          </w:p>
        </w:tc>
        <w:tc>
          <w:tcPr/>
          <w:p>
            <w:pPr>
              <w:pStyle w:val="Compact"/>
              <w:jc w:val="left"/>
            </w:pPr>
            <w:r>
              <w:t xml:space="preserve">8,160.00</w:t>
            </w:r>
          </w:p>
        </w:tc>
      </w:tr>
      <w:tr>
        <w:tc>
          <w:tcPr/>
          <w:p>
            <w:pPr>
              <w:pStyle w:val="Compact"/>
              <w:jc w:val="left"/>
            </w:pPr>
            <w:r>
              <w:t xml:space="preserve">004</w:t>
            </w:r>
          </w:p>
        </w:tc>
        <w:tc>
          <w:tcPr/>
          <w:p>
            <w:pPr>
              <w:pStyle w:val="Compact"/>
              <w:jc w:val="left"/>
            </w:pPr>
            <w:r>
              <w:t xml:space="preserve">Baker Custom Wedding Cakes – Multi-Tier Chocolate &amp; Vanilla (per cake)</w:t>
            </w:r>
          </w:p>
        </w:tc>
        <w:tc>
          <w:tcPr/>
          <w:p>
            <w:pPr>
              <w:pStyle w:val="Compact"/>
              <w:jc w:val="left"/>
            </w:pPr>
            <w:r>
              <w:t xml:space="preserve">cake</w:t>
            </w:r>
          </w:p>
        </w:tc>
        <w:tc>
          <w:tcPr/>
          <w:p>
            <w:pPr>
              <w:pStyle w:val="Compact"/>
              <w:jc w:val="left"/>
            </w:pPr>
            <w:r>
              <w:t xml:space="preserve">8</w:t>
            </w:r>
          </w:p>
        </w:tc>
        <w:tc>
          <w:tcPr/>
          <w:p>
            <w:pPr>
              <w:pStyle w:val="Compact"/>
              <w:jc w:val="left"/>
            </w:pPr>
            <w:r>
              <w:t xml:space="preserve">1,280.00</w:t>
            </w:r>
          </w:p>
        </w:tc>
        <w:tc>
          <w:tcPr/>
          <w:p>
            <w:pPr>
              <w:pStyle w:val="Compact"/>
              <w:jc w:val="left"/>
            </w:pPr>
            <w:r>
              <w:t xml:space="preserve">10,240.00</w:t>
            </w:r>
          </w:p>
        </w:tc>
      </w:tr>
      <w:tr>
        <w:tc>
          <w:tcPr/>
          <w:p>
            <w:pPr>
              <w:pStyle w:val="Compact"/>
              <w:jc w:val="left"/>
            </w:pPr>
            <w:r>
              <w:t xml:space="preserve">005</w:t>
            </w:r>
          </w:p>
        </w:tc>
        <w:tc>
          <w:tcPr/>
          <w:p>
            <w:pPr>
              <w:pStyle w:val="Compact"/>
              <w:jc w:val="left"/>
            </w:pPr>
            <w:r>
              <w:t xml:space="preserve">Baker Macaron Assortment Box – 24 pieces, Shanghai Flavors (per box)</w:t>
            </w:r>
          </w:p>
        </w:tc>
        <w:tc>
          <w:tcPr/>
          <w:p>
            <w:pPr>
              <w:pStyle w:val="Compact"/>
              <w:jc w:val="left"/>
            </w:pPr>
            <w:r>
              <w:t xml:space="preserve">box</w:t>
            </w:r>
          </w:p>
        </w:tc>
        <w:tc>
          <w:tcPr/>
          <w:p>
            <w:pPr>
              <w:pStyle w:val="Compact"/>
              <w:jc w:val="left"/>
            </w:pPr>
            <w:r>
              <w:t xml:space="preserve">80</w:t>
            </w:r>
          </w:p>
        </w:tc>
        <w:tc>
          <w:tcPr/>
          <w:p>
            <w:pPr>
              <w:pStyle w:val="Compact"/>
              <w:jc w:val="left"/>
            </w:pPr>
            <w:r>
              <w:t xml:space="preserve">168.00</w:t>
            </w:r>
          </w:p>
        </w:tc>
        <w:tc>
          <w:tcPr/>
          <w:p>
            <w:pPr>
              <w:pStyle w:val="Compact"/>
              <w:jc w:val="left"/>
            </w:pPr>
            <w:r>
              <w:t xml:space="preserve">13,440.00</w:t>
            </w:r>
          </w:p>
        </w:tc>
      </w:tr>
      <w:tr>
        <w:tc>
          <w:tcPr/>
          <w:p>
            <w:pPr>
              <w:pStyle w:val="Compact"/>
              <w:jc w:val="left"/>
            </w:pPr>
            <w:r>
              <w:t xml:space="preserve">006</w:t>
            </w:r>
          </w:p>
        </w:tc>
        <w:tc>
          <w:tcPr/>
          <w:p>
            <w:pPr>
              <w:pStyle w:val="Compact"/>
              <w:jc w:val="left"/>
            </w:pPr>
            <w:r>
              <w:t xml:space="preserve">Baker Fresh Pastry Display Service – Weekly Setup &amp; Restocking</w:t>
            </w:r>
          </w:p>
        </w:tc>
        <w:tc>
          <w:tcPr/>
          <w:p>
            <w:pPr>
              <w:pStyle w:val="Compact"/>
              <w:jc w:val="left"/>
            </w:pPr>
            <w:r>
              <w:t xml:space="preserve">week</w:t>
            </w:r>
          </w:p>
        </w:tc>
        <w:tc>
          <w:tcPr/>
          <w:p>
            <w:pPr>
              <w:pStyle w:val="Compact"/>
              <w:jc w:val="left"/>
            </w:pPr>
            <w:r>
              <w:t xml:space="preserve">4</w:t>
            </w:r>
          </w:p>
        </w:tc>
        <w:tc>
          <w:tcPr/>
          <w:p>
            <w:pPr>
              <w:pStyle w:val="Compact"/>
              <w:jc w:val="left"/>
            </w:pPr>
            <w:r>
              <w:t xml:space="preserve">2,500.00</w:t>
            </w:r>
          </w:p>
        </w:tc>
        <w:tc>
          <w:tcPr/>
          <w:p>
            <w:pPr>
              <w:pStyle w:val="Compact"/>
              <w:jc w:val="left"/>
            </w:pPr>
            <w:r>
              <w:t xml:space="preserve">10,000.00</w:t>
            </w:r>
          </w:p>
        </w:tc>
      </w:tr>
      <w:tr>
        <w:tc>
          <w:tcPr/>
          <w:p>
            <w:pPr>
              <w:pStyle w:val="Compact"/>
              <w:jc w:val="left"/>
            </w:pPr>
            <w:r>
              <w:t xml:space="preserve">007</w:t>
            </w:r>
          </w:p>
        </w:tc>
        <w:tc>
          <w:tcPr/>
          <w:p>
            <w:pPr>
              <w:pStyle w:val="Compact"/>
              <w:jc w:val="left"/>
            </w:pPr>
            <w:r>
              <w:t xml:space="preserve">Baker Catering Consultation &amp; Menu Design – Corporate Event Package</w:t>
            </w:r>
          </w:p>
        </w:tc>
        <w:tc>
          <w:tcPr/>
          <w:p>
            <w:pPr>
              <w:pStyle w:val="Compact"/>
              <w:jc w:val="left"/>
            </w:pPr>
            <w:r>
              <w:t xml:space="preserve">session</w:t>
            </w:r>
          </w:p>
        </w:tc>
        <w:tc>
          <w:tcPr/>
          <w:p>
            <w:pPr>
              <w:pStyle w:val="Compact"/>
              <w:jc w:val="left"/>
            </w:pPr>
            <w:r>
              <w:t xml:space="preserve">2</w:t>
            </w:r>
          </w:p>
        </w:tc>
        <w:tc>
          <w:tcPr/>
          <w:p>
            <w:pPr>
              <w:pStyle w:val="Compact"/>
              <w:jc w:val="left"/>
            </w:pPr>
            <w:r>
              <w:t xml:space="preserve">1,800.00</w:t>
            </w:r>
          </w:p>
        </w:tc>
        <w:tc>
          <w:tcPr/>
          <w:p>
            <w:pPr>
              <w:pStyle w:val="Compact"/>
              <w:jc w:val="left"/>
            </w:pPr>
            <w:r>
              <w:t xml:space="preserve">3,600.00</w:t>
            </w:r>
          </w:p>
        </w:tc>
      </w:tr>
      <w:tr>
        <w:tc>
          <w:tcPr/>
          <w:p>
            <w:pPr>
              <w:pStyle w:val="Compact"/>
              <w:jc w:val="left"/>
            </w:pPr>
            <w:r>
              <w:t xml:space="preserve">008</w:t>
            </w:r>
          </w:p>
        </w:tc>
        <w:tc>
          <w:tcPr/>
          <w:p>
            <w:pPr>
              <w:pStyle w:val="Compact"/>
              <w:jc w:val="left"/>
            </w:pPr>
            <w:r>
              <w:t xml:space="preserve">Baker Branded Packaging &amp; Delivery – Shanghai Metro Area (per order)</w:t>
            </w:r>
          </w:p>
        </w:tc>
        <w:tc>
          <w:tcPr/>
          <w:p>
            <w:pPr>
              <w:pStyle w:val="Compact"/>
              <w:jc w:val="left"/>
            </w:pPr>
            <w:r>
              <w:t xml:space="preserve">order</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61,290.00 CNY</w:t>
            </w:r>
          </w:p>
        </w:tc>
      </w:tr>
      <w:tr>
        <w:tc>
          <w:tcPr/>
          <w:p>
            <w:pPr>
              <w:pStyle w:val="Compact"/>
              <w:jc w:val="left"/>
            </w:pPr>
            <w:r>
              <w:t xml:space="preserve">VAT (13% – China Shanghai Standard Rate)</w:t>
            </w:r>
          </w:p>
        </w:tc>
        <w:tc>
          <w:tcPr/>
          <w:p>
            <w:pPr>
              <w:pStyle w:val="Compact"/>
              <w:jc w:val="right"/>
            </w:pPr>
            <w:r>
              <w:t xml:space="preserve">7,967.70 CNY</w:t>
            </w:r>
          </w:p>
        </w:tc>
      </w:tr>
      <w:tr>
        <w:tc>
          <w:tcPr/>
          <w:p>
            <w:pPr>
              <w:pStyle w:val="Compact"/>
              <w:jc w:val="left"/>
            </w:pPr>
            <w:r>
              <w:t xml:space="preserve">Local Service Surcharge (Shanghai Municipal)</w:t>
            </w:r>
          </w:p>
        </w:tc>
        <w:tc>
          <w:tcPr/>
          <w:p>
            <w:pPr>
              <w:pStyle w:val="Compact"/>
              <w:jc w:val="right"/>
            </w:pPr>
            <w:r>
              <w:t xml:space="preserve">306.45 CNY</w:t>
            </w:r>
          </w:p>
        </w:tc>
      </w:tr>
      <w:tr>
        <w:tc>
          <w:tcPr/>
          <w:p>
            <w:pPr>
              <w:pStyle w:val="Compact"/>
              <w:jc w:val="left"/>
            </w:pPr>
            <w:r>
              <w:t xml:space="preserve">Discount – Corporate Loyalty (5%)</w:t>
            </w:r>
          </w:p>
        </w:tc>
        <w:tc>
          <w:tcPr/>
          <w:p>
            <w:pPr>
              <w:pStyle w:val="Compact"/>
              <w:jc w:val="right"/>
            </w:pPr>
            <w:r>
              <w:t xml:space="preserve">-3,064.50 CNY</w:t>
            </w:r>
          </w:p>
        </w:tc>
      </w:tr>
      <w:tr>
        <w:tc>
          <w:tcPr/>
          <w:p>
            <w:pPr>
              <w:pStyle w:val="Compact"/>
              <w:jc w:val="left"/>
            </w:pPr>
            <w:r>
              <w:t xml:space="preserve">Grand Total Due</w:t>
            </w:r>
          </w:p>
        </w:tc>
        <w:tc>
          <w:tcPr/>
          <w:p>
            <w:pPr>
              <w:pStyle w:val="Compact"/>
              <w:jc w:val="right"/>
            </w:pPr>
            <w:r>
              <w:t xml:space="preserve">66,499.65 CNY</w:t>
            </w:r>
          </w:p>
        </w:tc>
      </w:tr>
    </w:tbl>
    <w:bookmarkStart w:id="24" w:name="Xa037e1ba407b9c14ee72e485f74acc6d2cd2beb"/>
    <w:p>
      <w:pPr>
        <w:pStyle w:val="Heading4"/>
      </w:pPr>
      <w:r>
        <w:t xml:space="preserve">Payment Details – Baker Bakery, China Shanghai</w:t>
      </w:r>
    </w:p>
    <w:p>
      <w:pPr>
        <w:pStyle w:val="FirstParagraph"/>
      </w:pPr>
      <w:r>
        <w:rPr>
          <w:bCs/>
          <w:b/>
        </w:rPr>
        <w:t xml:space="preserve">Bank Name:</w:t>
      </w:r>
      <w:r>
        <w:t xml:space="preserve"> </w:t>
      </w:r>
      <w:r>
        <w:t xml:space="preserve">Bank of China, Shanghai Pudong Branch</w:t>
      </w:r>
    </w:p>
    <w:p>
      <w:pPr>
        <w:pStyle w:val="BodyText"/>
      </w:pPr>
      <w:r>
        <w:rPr>
          <w:bCs/>
          <w:b/>
        </w:rPr>
        <w:t xml:space="preserve">Account Name:</w:t>
      </w:r>
      <w:r>
        <w:t xml:space="preserve"> </w:t>
      </w:r>
      <w:r>
        <w:t xml:space="preserve">Baker Artisan Bakery &amp; Patisserie Co., Ltd.</w:t>
      </w:r>
    </w:p>
    <w:p>
      <w:pPr>
        <w:pStyle w:val="BodyText"/>
      </w:pPr>
      <w:r>
        <w:rPr>
          <w:bCs/>
          <w:b/>
        </w:rPr>
        <w:t xml:space="preserve">Account No.:</w:t>
      </w:r>
      <w:r>
        <w:t xml:space="preserve"> </w:t>
      </w:r>
      <w:r>
        <w:t xml:space="preserve">4521-8899-0034-5678</w:t>
      </w:r>
    </w:p>
    <w:p>
      <w:pPr>
        <w:pStyle w:val="BodyText"/>
      </w:pPr>
      <w:r>
        <w:rPr>
          <w:bCs/>
          <w:b/>
        </w:rPr>
        <w:t xml:space="preserve">SWIFT Code:</w:t>
      </w:r>
      <w:r>
        <w:t xml:space="preserve"> </w:t>
      </w:r>
      <w:r>
        <w:t xml:space="preserve">BKCHCNBJ310</w:t>
      </w:r>
    </w:p>
    <w:p>
      <w:pPr>
        <w:pStyle w:val="BodyText"/>
      </w:pPr>
      <w:r>
        <w:rPr>
          <w:bCs/>
          <w:b/>
        </w:rPr>
        <w:t xml:space="preserve">IBAN:</w:t>
      </w:r>
      <w:r>
        <w:t xml:space="preserve"> </w:t>
      </w:r>
      <w:r>
        <w:t xml:space="preserve">CN12 BKCH 4521 8899 0034 5678</w:t>
      </w:r>
    </w:p>
    <w:bookmarkEnd w:id="24"/>
    <w:bookmarkStart w:id="25" w:name="payment-terms"/>
    <w:p>
      <w:pPr>
        <w:pStyle w:val="Heading4"/>
      </w:pPr>
      <w:r>
        <w:t xml:space="preserve">Payment Terms</w:t>
      </w:r>
    </w:p>
    <w:p>
      <w:pPr>
        <w:pStyle w:val="FirstParagraph"/>
      </w:pPr>
      <w:r>
        <w:t xml:space="preserve">Payment due within 30 days of invoice date.</w:t>
      </w:r>
    </w:p>
    <w:p>
      <w:pPr>
        <w:pStyle w:val="BodyText"/>
      </w:pPr>
      <w:r>
        <w:t xml:space="preserve">Accepted methods: Bank Transfer (CNY), UnionPay, Alipay Business.</w:t>
      </w:r>
    </w:p>
    <w:p>
      <w:pPr>
        <w:pStyle w:val="BodyText"/>
      </w:pPr>
      <w:r>
        <w:t xml:space="preserve">Late payments subject to 0.05% daily interest per PRC regulations.</w:t>
      </w:r>
    </w:p>
    <w:p>
      <w:pPr>
        <w:pStyle w:val="BodyText"/>
      </w:pPr>
      <w:r>
        <w:t xml:space="preserve">Please reference Invoice No. BAKER-SH-2025-00472 in all remittances.</w:t>
      </w:r>
    </w:p>
    <w:bookmarkEnd w:id="25"/>
    <w:bookmarkStart w:id="26" w:name="invoice-notes-baker-china-shanghai"/>
    <w:p>
      <w:pPr>
        <w:pStyle w:val="Heading3"/>
      </w:pPr>
      <w:r>
        <w:t xml:space="preserve">Invoice Notes – Baker, China Shanghai</w:t>
      </w:r>
    </w:p>
    <w:p>
      <w:pPr>
        <w:pStyle w:val="FirstParagraph"/>
      </w:pPr>
      <w:r>
        <w:t xml:space="preserve">This Invoice is issued by Baker Artisan Bakery &amp; Patisserie Co., Ltd., a registered enterprise operating in China Shanghai under the jurisdiction of the Huangpu District Market Supervision Administration. All products listed on this Invoice are prepared in Baker's certified production facility located at 888 Nanjing East Road, Shanghai, in full compliance with the China National Food Safety Standard (GB 7718) and the Shanghai Municipal Food Production Licensing Regulations.</w:t>
      </w:r>
    </w:p>
    <w:p>
      <w:pPr>
        <w:pStyle w:val="BodyText"/>
      </w:pPr>
      <w:r>
        <w:t xml:space="preserve">The items detailed in this Invoice represent a bulk corporate catering order placed by Shanghai International Catering Group for their Q3 2025 hospitality events. Baker guarantees that all baked goods will be delivered fresh within 48 hours of production, maintained at appropriate temperatures, and packaged in Baker's branded eco-friendly containers suitable for transport within the China Shanghai metropolitan area.</w:t>
      </w:r>
    </w:p>
    <w:p>
      <w:pPr>
        <w:pStyle w:val="BodyText"/>
      </w:pPr>
      <w:r>
        <w:t xml:space="preserve">Should any discrepancies be identified upon receipt of the goods referenced in this Invoice, the buyer must notify Baker's accounts department in writing within five (5) business days. Baker reserves the right to replace or refund defective items at its sole discretion, subject to inspection by Baker's quality assurance team in Shanghai.</w:t>
      </w:r>
    </w:p>
    <w:bookmarkEnd w:id="26"/>
    <w:bookmarkStart w:id="27" w:name="X254195ee63f6215c7c35ec3c7b483fe99440330"/>
    <w:p>
      <w:pPr>
        <w:pStyle w:val="Heading3"/>
      </w:pPr>
      <w:r>
        <w:t xml:space="preserve">Terms &amp; Conditions – Baker Invoice, China Shanghai</w:t>
      </w:r>
    </w:p>
    <w:p>
      <w:pPr>
        <w:pStyle w:val="FirstParagraph"/>
      </w:pPr>
      <w:r>
        <w:t xml:space="preserve">1. This Invoice constitutes a binding commercial document between Baker Artisan Bakery &amp; Patisserie Co., Ltd. (hereinafter "Baker") and the billed party, governed by the Civil Code of the People's Republic of China and applicable Shanghai municipal commercial regulations.</w:t>
      </w:r>
    </w:p>
    <w:p>
      <w:pPr>
        <w:pStyle w:val="BodyText"/>
      </w:pPr>
      <w:r>
        <w:t xml:space="preserve">2. All prices stated in this Invoice are in Chinese Yuan (CNY) and include applicable packaging costs. Value Added Tax (VAT) at the standard 13% rate applicable in China Shanghai is calculated separately as shown above.</w:t>
      </w:r>
    </w:p>
    <w:p>
      <w:pPr>
        <w:pStyle w:val="BodyText"/>
      </w:pPr>
      <w:r>
        <w:t xml:space="preserve">3. Baker warrants that all goods supplied under this Invoice are free from defects in materials and workmanship for a period of 48 hours from the date of delivery in Shanghai.</w:t>
      </w:r>
    </w:p>
    <w:p>
      <w:pPr>
        <w:pStyle w:val="BodyText"/>
      </w:pPr>
      <w:r>
        <w:t xml:space="preserve">4. Title and risk of loss for all items on this Invoice pass to the buyer upon confirmed delivery at the designated Shanghai address. Baker's liability is limited to the total value of this Invoice.</w:t>
      </w:r>
    </w:p>
    <w:p>
      <w:pPr>
        <w:pStyle w:val="BodyText"/>
      </w:pPr>
      <w:r>
        <w:t xml:space="preserve">5. Any disputes arising from this Invoice shall be resolved through negotiation first, followed by arbitration at the Shanghai International Arbitration Center (SHIAC) in accordance with its rules of procedure.</w:t>
      </w:r>
    </w:p>
    <w:p>
      <w:pPr>
        <w:pStyle w:val="BodyText"/>
      </w:pPr>
      <w:r>
        <w:t xml:space="preserve">6. Baker's intellectual property, including all product names, recipes, and branding referenced in this Invoice, remains the exclusive property of Baker Artisan Bakery &amp; Patisserie Co., Ltd. and may not be reproduced without written consent.</w:t>
      </w:r>
    </w:p>
    <w:bookmarkEnd w:id="27"/>
    <w:p>
      <w:pPr>
        <w:pStyle w:val="BodyText"/>
      </w:pPr>
      <w:r>
        <w:rPr>
          <w:bCs/>
          <w:b/>
        </w:rPr>
        <w:t xml:space="preserve">Authorized Signature – Baker Artisan Bakery &amp; Patisserie Co., Ltd.</w:t>
      </w:r>
    </w:p>
    <w:p>
      <w:pPr>
        <w:pStyle w:val="BodyText"/>
      </w:pPr>
      <w:r>
        <w:t xml:space="preserve">Prepared by: Li Ming, Senior Accountant, Baker Finance Department, Shanghai</w:t>
      </w:r>
    </w:p>
    <w:p>
      <w:pPr>
        <w:pStyle w:val="BodyText"/>
      </w:pPr>
      <w:r>
        <w:t xml:space="preserve">Reviewed by: Chen Xiaofeng, CFO, Baker Corporate Office, China Shanghai</w:t>
      </w:r>
    </w:p>
    <w:p>
      <w:pPr>
        <w:pStyle w:val="BodyText"/>
      </w:pPr>
      <w:r>
        <w:t xml:space="preserve">Company Seal: [Baker Official Red Seal – Shanghai Registered Entity]</w:t>
      </w:r>
    </w:p>
    <w:p>
      <w:pPr>
        <w:pStyle w:val="BodyText"/>
      </w:pPr>
      <w:r>
        <w:t xml:space="preserve">Date of Issue: June 15, 2025 | Location: Huangpu District, Shanghai, China</w:t>
      </w:r>
    </w:p>
    <w:p>
      <w:pPr>
        <w:pStyle w:val="BodyText"/>
      </w:pPr>
      <w:r>
        <w:rPr>
          <w:bCs/>
          <w:b/>
        </w:rPr>
        <w:t xml:space="preserve">BAKER Artisan Bakery &amp; Patisserie Co., Ltd.</w:t>
      </w:r>
      <w:r>
        <w:t xml:space="preserve"> </w:t>
      </w:r>
      <w:r>
        <w:t xml:space="preserve">– Proudly serving China Shanghai since 2012</w:t>
      </w:r>
    </w:p>
    <w:p>
      <w:pPr>
        <w:pStyle w:val="BodyText"/>
      </w:pPr>
      <w:r>
        <w:t xml:space="preserve">888 Nanjing East Road, Huangpu District, Shanghai 200001, China | Tel: +86-21-5555-8888</w:t>
      </w:r>
    </w:p>
    <w:p>
      <w:pPr>
        <w:pStyle w:val="BodyText"/>
      </w:pPr>
      <w:r>
        <w:t xml:space="preserve">This Invoice is valid for 90 days from the date of issue. Please retain this document for your tax records in accordance with China's Invoice Management Measures (发票管理办法).</w:t>
      </w:r>
    </w:p>
    <w:p>
      <w:pPr>
        <w:pStyle w:val="BodyText"/>
      </w:pPr>
      <w:r>
        <w:t xml:space="preserve">Page 1 of 1 | Generated by Baker Invoice Management System v4.2 | China Shanghai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Baker Bakery, China Shanghai</dc:title>
  <dc:creator/>
  <dc:language>en</dc:language>
  <cp:keywords/>
  <dcterms:created xsi:type="dcterms:W3CDTF">2026-10-10T02:23:07Z</dcterms:created>
  <dcterms:modified xsi:type="dcterms:W3CDTF">2026-10-10T02:23:07Z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