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Baker</w:t>
      </w:r>
      <w:r>
        <w:t xml:space="preserve"> </w:t>
      </w:r>
      <w:r>
        <w:t xml:space="preserve">Frankfurt</w:t>
      </w:r>
      <w:r>
        <w:t xml:space="preserve"> </w:t>
      </w:r>
      <w:r>
        <w:t xml:space="preserve">Germany</w:t>
      </w:r>
    </w:p>
    <w:bookmarkStart w:id="20" w:name="goldkorn-baker"/>
    <w:p>
      <w:pPr>
        <w:pStyle w:val="Heading1"/>
      </w:pPr>
      <w:r>
        <w:t xml:space="preserve">Goldkorn Baker</w:t>
      </w:r>
    </w:p>
    <w:p>
      <w:pPr>
        <w:pStyle w:val="FirstParagraph"/>
      </w:pPr>
      <w:r>
        <w:t xml:space="preserve">Artisan Bakery &amp; Confectionery</w:t>
      </w:r>
    </w:p>
    <w:p>
      <w:pPr>
        <w:pStyle w:val="BodyText"/>
      </w:pPr>
      <w:r>
        <w:t xml:space="preserve">Mainzer Landstraße 142</w:t>
      </w:r>
    </w:p>
    <w:p>
      <w:pPr>
        <w:pStyle w:val="BodyText"/>
      </w:pPr>
      <w:r>
        <w:t xml:space="preserve">60329 Frankfurt am Main, Germany</w:t>
      </w:r>
    </w:p>
    <w:p>
      <w:pPr>
        <w:pStyle w:val="BodyText"/>
      </w:pPr>
      <w:r>
        <w:t xml:space="preserve">Phone: +49 69 4455 7821</w:t>
      </w:r>
    </w:p>
    <w:p>
      <w:pPr>
        <w:pStyle w:val="BodyText"/>
      </w:pPr>
      <w:r>
        <w:t xml:space="preserve">Email: invoices@goldkorn-baker.de</w:t>
      </w:r>
    </w:p>
    <w:p>
      <w:pPr>
        <w:pStyle w:val="BodyText"/>
      </w:pPr>
      <w:r>
        <w:t xml:space="preserve">VAT ID: DE 284 556 712</w:t>
      </w:r>
    </w:p>
    <w:bookmarkEnd w:id="20"/>
    <w:bookmarkStart w:id="21" w:name="invoice"/>
    <w:p>
      <w:pPr>
        <w:pStyle w:val="Heading2"/>
      </w:pPr>
      <w:r>
        <w:t xml:space="preserve">INVOICE</w:t>
      </w:r>
    </w:p>
    <w:p>
      <w:pPr>
        <w:pStyle w:val="FirstParagraph"/>
      </w:pPr>
      <w:r>
        <w:t xml:space="preserve">Rechnung</w:t>
      </w:r>
    </w:p>
    <w:p>
      <w:pPr>
        <w:pStyle w:val="BodyText"/>
      </w:pPr>
      <w:r>
        <w:t xml:space="preserve">Invoice No.: GB-2025-04871</w:t>
      </w:r>
    </w:p>
    <w:bookmarkEnd w:id="21"/>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14 Days</w:t>
      </w:r>
    </w:p>
    <w:p>
      <w:pPr>
        <w:pStyle w:val="BodyText"/>
      </w:pPr>
      <w:r>
        <w:rPr>
          <w:bCs/>
          <w:b/>
        </w:rPr>
        <w:t xml:space="preserve">Reference:</w:t>
      </w:r>
      <w:r>
        <w:t xml:space="preserve"> </w:t>
      </w:r>
      <w:r>
        <w:t xml:space="preserve">PO-2025-3341</w:t>
      </w:r>
    </w:p>
    <w:bookmarkStart w:id="22" w:name="billed-to-rechnungsadresse"/>
    <w:p>
      <w:pPr>
        <w:pStyle w:val="Heading3"/>
      </w:pPr>
      <w:r>
        <w:t xml:space="preserve">Billed To / Rechnungsadresse</w:t>
      </w:r>
    </w:p>
    <w:p>
      <w:pPr>
        <w:pStyle w:val="FirstParagraph"/>
      </w:pPr>
      <w:r>
        <w:rPr>
          <w:bCs/>
          <w:b/>
        </w:rPr>
        <w:t xml:space="preserve">Frankfurt City Catering Services GmbH</w:t>
      </w:r>
    </w:p>
    <w:p>
      <w:pPr>
        <w:pStyle w:val="BodyText"/>
      </w:pPr>
      <w:r>
        <w:t xml:space="preserve">Attn: Dr. Heinrich Müller, Procurement Director</w:t>
      </w:r>
    </w:p>
    <w:p>
      <w:pPr>
        <w:pStyle w:val="BodyText"/>
      </w:pPr>
      <w:r>
        <w:t xml:space="preserve">Bockenheimer Landstraße 88</w:t>
      </w:r>
    </w:p>
    <w:p>
      <w:pPr>
        <w:pStyle w:val="BodyText"/>
      </w:pPr>
      <w:r>
        <w:t xml:space="preserve">60323 Frankfurt am Main, Germany</w:t>
      </w:r>
    </w:p>
    <w:p>
      <w:pPr>
        <w:pStyle w:val="BodyText"/>
      </w:pPr>
      <w:r>
        <w:t xml:space="preserve">VAT ID: DE 312 889 456</w:t>
      </w:r>
    </w:p>
    <w:p>
      <w:pPr>
        <w:pStyle w:val="BodyText"/>
      </w:pPr>
      <w:r>
        <w:t xml:space="preserve">Phone: +49 69 2211 4455</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Product Category</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Artisan Sourdough Bread Loaves (500g each) – Handcrafted by our master baker using traditional German fermentation methods</w:t>
            </w:r>
          </w:p>
        </w:tc>
        <w:tc>
          <w:tcPr/>
          <w:p>
            <w:pPr>
              <w:pStyle w:val="Compact"/>
              <w:jc w:val="left"/>
            </w:pPr>
            <w:r>
              <w:t xml:space="preserve">Bread</w:t>
            </w:r>
          </w:p>
        </w:tc>
        <w:tc>
          <w:tcPr/>
          <w:p>
            <w:pPr>
              <w:pStyle w:val="Compact"/>
              <w:jc w:val="left"/>
            </w:pPr>
            <w:r>
              <w:t xml:space="preserve">200</w:t>
            </w:r>
          </w:p>
        </w:tc>
        <w:tc>
          <w:tcPr/>
          <w:p>
            <w:pPr>
              <w:pStyle w:val="Compact"/>
              <w:jc w:val="left"/>
            </w:pPr>
            <w:r>
              <w:t xml:space="preserve">4.50</w:t>
            </w:r>
          </w:p>
        </w:tc>
        <w:tc>
          <w:tcPr/>
          <w:p>
            <w:pPr>
              <w:pStyle w:val="Compact"/>
              <w:jc w:val="left"/>
            </w:pPr>
            <w:r>
              <w:t xml:space="preserve">900.00</w:t>
            </w:r>
          </w:p>
        </w:tc>
      </w:tr>
      <w:tr>
        <w:tc>
          <w:tcPr/>
          <w:p>
            <w:pPr>
              <w:pStyle w:val="Compact"/>
              <w:jc w:val="left"/>
            </w:pPr>
            <w:r>
              <w:t xml:space="preserve">2</w:t>
            </w:r>
          </w:p>
        </w:tc>
        <w:tc>
          <w:tcPr/>
          <w:p>
            <w:pPr>
              <w:pStyle w:val="Compact"/>
              <w:jc w:val="left"/>
            </w:pPr>
            <w:r>
              <w:t xml:space="preserve">Frankfurt-Style Pretzels (Brezeln), freshly baked daily at our Frankfurt bakery facility</w:t>
            </w:r>
          </w:p>
        </w:tc>
        <w:tc>
          <w:tcPr/>
          <w:p>
            <w:pPr>
              <w:pStyle w:val="Compact"/>
              <w:jc w:val="left"/>
            </w:pPr>
            <w:r>
              <w:t xml:space="preserve">Pastries</w:t>
            </w:r>
          </w:p>
        </w:tc>
        <w:tc>
          <w:tcPr/>
          <w:p>
            <w:pPr>
              <w:pStyle w:val="Compact"/>
              <w:jc w:val="left"/>
            </w:pPr>
            <w:r>
              <w:t xml:space="preserve">500</w:t>
            </w:r>
          </w:p>
        </w:tc>
        <w:tc>
          <w:tcPr/>
          <w:p>
            <w:pPr>
              <w:pStyle w:val="Compact"/>
              <w:jc w:val="left"/>
            </w:pPr>
            <w:r>
              <w:t xml:space="preserve">1.80</w:t>
            </w:r>
          </w:p>
        </w:tc>
        <w:tc>
          <w:tcPr/>
          <w:p>
            <w:pPr>
              <w:pStyle w:val="Compact"/>
              <w:jc w:val="left"/>
            </w:pPr>
            <w:r>
              <w:t xml:space="preserve">900.00</w:t>
            </w:r>
          </w:p>
        </w:tc>
      </w:tr>
      <w:tr>
        <w:tc>
          <w:tcPr/>
          <w:p>
            <w:pPr>
              <w:pStyle w:val="Compact"/>
              <w:jc w:val="left"/>
            </w:pPr>
            <w:r>
              <w:t xml:space="preserve">3</w:t>
            </w:r>
          </w:p>
        </w:tc>
        <w:tc>
          <w:tcPr/>
          <w:p>
            <w:pPr>
              <w:pStyle w:val="Compact"/>
              <w:jc w:val="left"/>
            </w:pPr>
            <w:r>
              <w:t xml:space="preserve">German Black Forest Cake Slices (250g portions) – Premium confectionery from our baker's pastry department</w:t>
            </w:r>
          </w:p>
        </w:tc>
        <w:tc>
          <w:tcPr/>
          <w:p>
            <w:pPr>
              <w:pStyle w:val="Compact"/>
              <w:jc w:val="left"/>
            </w:pPr>
            <w:r>
              <w:t xml:space="preserve">Confectionery</w:t>
            </w:r>
          </w:p>
        </w:tc>
        <w:tc>
          <w:tcPr/>
          <w:p>
            <w:pPr>
              <w:pStyle w:val="Compact"/>
              <w:jc w:val="left"/>
            </w:pPr>
            <w:r>
              <w:t xml:space="preserve">150</w:t>
            </w:r>
          </w:p>
        </w:tc>
        <w:tc>
          <w:tcPr/>
          <w:p>
            <w:pPr>
              <w:pStyle w:val="Compact"/>
              <w:jc w:val="left"/>
            </w:pPr>
            <w:r>
              <w:t xml:space="preserve">6.20</w:t>
            </w:r>
          </w:p>
        </w:tc>
        <w:tc>
          <w:tcPr/>
          <w:p>
            <w:pPr>
              <w:pStyle w:val="Compact"/>
              <w:jc w:val="left"/>
            </w:pPr>
            <w:r>
              <w:t xml:space="preserve">930.00</w:t>
            </w:r>
          </w:p>
        </w:tc>
      </w:tr>
      <w:tr>
        <w:tc>
          <w:tcPr/>
          <w:p>
            <w:pPr>
              <w:pStyle w:val="Compact"/>
              <w:jc w:val="left"/>
            </w:pPr>
            <w:r>
              <w:t xml:space="preserve">4</w:t>
            </w:r>
          </w:p>
        </w:tc>
        <w:tc>
          <w:tcPr/>
          <w:p>
            <w:pPr>
              <w:pStyle w:val="Compact"/>
              <w:jc w:val="left"/>
            </w:pPr>
            <w:r>
              <w:t xml:space="preserve">Butter Croissants (classic French-German style), baked fresh each morning at our Frankfurt location</w:t>
            </w:r>
          </w:p>
        </w:tc>
        <w:tc>
          <w:tcPr/>
          <w:p>
            <w:pPr>
              <w:pStyle w:val="Compact"/>
              <w:jc w:val="left"/>
            </w:pPr>
            <w:r>
              <w:t xml:space="preserve">Pastry</w:t>
            </w:r>
          </w:p>
        </w:tc>
        <w:tc>
          <w:tcPr/>
          <w:p>
            <w:pPr>
              <w:pStyle w:val="Compact"/>
              <w:jc w:val="left"/>
            </w:pPr>
            <w:r>
              <w:t xml:space="preserve">400</w:t>
            </w:r>
          </w:p>
        </w:tc>
        <w:tc>
          <w:tcPr/>
          <w:p>
            <w:pPr>
              <w:pStyle w:val="Compact"/>
              <w:jc w:val="left"/>
            </w:pPr>
            <w:r>
              <w:t xml:space="preserve">2.40</w:t>
            </w:r>
          </w:p>
        </w:tc>
        <w:tc>
          <w:tcPr/>
          <w:p>
            <w:pPr>
              <w:pStyle w:val="Compact"/>
              <w:jc w:val="left"/>
            </w:pPr>
            <w:r>
              <w:t xml:space="preserve">960.00</w:t>
            </w:r>
          </w:p>
        </w:tc>
      </w:tr>
      <w:tr>
        <w:tc>
          <w:tcPr/>
          <w:p>
            <w:pPr>
              <w:pStyle w:val="Compact"/>
              <w:jc w:val="left"/>
            </w:pPr>
            <w:r>
              <w:t xml:space="preserve">5</w:t>
            </w:r>
          </w:p>
        </w:tc>
        <w:tc>
          <w:tcPr/>
          <w:p>
            <w:pPr>
              <w:pStyle w:val="Compact"/>
              <w:jc w:val="left"/>
            </w:pPr>
            <w:r>
              <w:t xml:space="preserve">Spätzle Bread Rolls (Maultaschen-style), a regional specialty prepared by our head baker</w:t>
            </w:r>
          </w:p>
        </w:tc>
        <w:tc>
          <w:tcPr/>
          <w:p>
            <w:pPr>
              <w:pStyle w:val="Compact"/>
              <w:jc w:val="left"/>
            </w:pPr>
            <w:r>
              <w:t xml:space="preserve">Bread</w:t>
            </w:r>
          </w:p>
        </w:tc>
        <w:tc>
          <w:tcPr/>
          <w:p>
            <w:pPr>
              <w:pStyle w:val="Compact"/>
              <w:jc w:val="left"/>
            </w:pPr>
            <w:r>
              <w:t xml:space="preserve">300</w:t>
            </w:r>
          </w:p>
        </w:tc>
        <w:tc>
          <w:tcPr/>
          <w:p>
            <w:pPr>
              <w:pStyle w:val="Compact"/>
              <w:jc w:val="left"/>
            </w:pPr>
            <w:r>
              <w:t xml:space="preserve">2.10</w:t>
            </w:r>
          </w:p>
        </w:tc>
        <w:tc>
          <w:tcPr/>
          <w:p>
            <w:pPr>
              <w:pStyle w:val="Compact"/>
              <w:jc w:val="left"/>
            </w:pPr>
            <w:r>
              <w:t xml:space="preserve">630.00</w:t>
            </w:r>
          </w:p>
        </w:tc>
      </w:tr>
      <w:tr>
        <w:tc>
          <w:tcPr/>
          <w:p>
            <w:pPr>
              <w:pStyle w:val="Compact"/>
              <w:jc w:val="left"/>
            </w:pPr>
            <w:r>
              <w:t xml:space="preserve">6</w:t>
            </w:r>
          </w:p>
        </w:tc>
        <w:tc>
          <w:tcPr/>
          <w:p>
            <w:pPr>
              <w:pStyle w:val="Compact"/>
              <w:jc w:val="left"/>
            </w:pPr>
            <w:r>
              <w:t xml:space="preserve">Custom Corporate Logo Biscuits – Personalized for Frankfurt City Catering Services event</w:t>
            </w:r>
          </w:p>
        </w:tc>
        <w:tc>
          <w:tcPr/>
          <w:p>
            <w:pPr>
              <w:pStyle w:val="Compact"/>
              <w:jc w:val="left"/>
            </w:pPr>
            <w:r>
              <w:t xml:space="preserve">Custom Orders</w:t>
            </w:r>
          </w:p>
        </w:tc>
        <w:tc>
          <w:tcPr/>
          <w:p>
            <w:pPr>
              <w:pStyle w:val="Compact"/>
              <w:jc w:val="left"/>
            </w:pPr>
            <w:r>
              <w:t xml:space="preserve">1,000</w:t>
            </w:r>
          </w:p>
        </w:tc>
        <w:tc>
          <w:tcPr/>
          <w:p>
            <w:pPr>
              <w:pStyle w:val="Compact"/>
              <w:jc w:val="left"/>
            </w:pPr>
            <w:r>
              <w:t xml:space="preserve">0.95</w:t>
            </w:r>
          </w:p>
        </w:tc>
        <w:tc>
          <w:tcPr/>
          <w:p>
            <w:pPr>
              <w:pStyle w:val="Compact"/>
              <w:jc w:val="left"/>
            </w:pPr>
            <w:r>
              <w:t xml:space="preserve">950.00</w:t>
            </w:r>
          </w:p>
        </w:tc>
      </w:tr>
      <w:tr>
        <w:tc>
          <w:tcPr/>
          <w:p>
            <w:pPr>
              <w:pStyle w:val="Compact"/>
              <w:jc w:val="left"/>
            </w:pPr>
            <w:r>
              <w:t xml:space="preserve">7</w:t>
            </w:r>
          </w:p>
        </w:tc>
        <w:tc>
          <w:tcPr/>
          <w:p>
            <w:pPr>
              <w:pStyle w:val="Compact"/>
              <w:jc w:val="left"/>
            </w:pPr>
            <w:r>
              <w:t xml:space="preserve">Delivery and Handling – Refrigerated transport within Frankfurt am Main metropolitan area</w:t>
            </w:r>
          </w:p>
        </w:tc>
        <w:tc>
          <w:tcPr/>
          <w:p>
            <w:pPr>
              <w:pStyle w:val="Compact"/>
              <w:jc w:val="left"/>
            </w:pPr>
            <w:r>
              <w:t xml:space="preserve">Services</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5,355.00 EUR</w:t>
            </w:r>
          </w:p>
        </w:tc>
      </w:tr>
      <w:tr>
        <w:tc>
          <w:tcPr/>
          <w:p>
            <w:pPr>
              <w:pStyle w:val="Compact"/>
              <w:jc w:val="left"/>
            </w:pPr>
            <w:r>
              <w:t xml:space="preserve">VAT (19% – German Standard Rate)</w:t>
            </w:r>
          </w:p>
        </w:tc>
        <w:tc>
          <w:tcPr/>
          <w:p>
            <w:pPr>
              <w:pStyle w:val="Compact"/>
              <w:jc w:val="left"/>
            </w:pPr>
            <w:r>
              <w:t xml:space="preserve">1,017.45 EUR</w:t>
            </w:r>
          </w:p>
        </w:tc>
      </w:tr>
      <w:tr>
        <w:tc>
          <w:tcPr/>
          <w:p>
            <w:pPr>
              <w:pStyle w:val="Compact"/>
              <w:jc w:val="left"/>
            </w:pPr>
            <w:r>
              <w:t xml:space="preserve">Total Amount Due</w:t>
            </w:r>
          </w:p>
        </w:tc>
        <w:tc>
          <w:tcPr/>
          <w:p>
            <w:pPr>
              <w:pStyle w:val="Compact"/>
              <w:jc w:val="left"/>
            </w:pPr>
            <w:r>
              <w:t xml:space="preserve">6,372.45 EUR</w:t>
            </w:r>
          </w:p>
        </w:tc>
      </w:tr>
    </w:tbl>
    <w:p>
      <w:pPr>
        <w:pStyle w:val="BodyText"/>
      </w:pPr>
      <w:r>
        <w:t xml:space="preserve">This invoice is subject to the German Value Added Tax (Umsatzsteuer) at the standard rate of 19% as per § 12 UStG. The VAT ID of Goldkorn Baker is DE 284 556 712, registered with the Finanzamt Frankfurt am Main.</w:t>
      </w:r>
    </w:p>
    <w:bookmarkStart w:id="23" w:name="payment-instructions-notes"/>
    <w:p>
      <w:pPr>
        <w:pStyle w:val="Heading3"/>
      </w:pPr>
      <w:r>
        <w:t xml:space="preserve">Payment Instructions &amp; Notes</w:t>
      </w:r>
    </w:p>
    <w:p>
      <w:pPr>
        <w:pStyle w:val="FirstParagraph"/>
      </w:pPr>
      <w:r>
        <w:t xml:space="preserve">Please remit payment for this invoice within fourteen (14) calendar days of the invoice date via bank transfer to the following account:</w:t>
      </w:r>
    </w:p>
    <w:p>
      <w:pPr>
        <w:numPr>
          <w:ilvl w:val="0"/>
          <w:numId w:val="1001"/>
        </w:numPr>
        <w:pStyle w:val="Compact"/>
      </w:pPr>
      <w:r>
        <w:rPr>
          <w:bCs/>
          <w:b/>
        </w:rPr>
        <w:t xml:space="preserve">Bank:</w:t>
      </w:r>
      <w:r>
        <w:t xml:space="preserve"> </w:t>
      </w:r>
      <w:r>
        <w:t xml:space="preserve">Commerzbank AG, Frankfurt am Main</w:t>
      </w:r>
    </w:p>
    <w:p>
      <w:pPr>
        <w:numPr>
          <w:ilvl w:val="0"/>
          <w:numId w:val="1001"/>
        </w:numPr>
        <w:pStyle w:val="Compact"/>
      </w:pPr>
      <w:r>
        <w:rPr>
          <w:bCs/>
          <w:b/>
        </w:rPr>
        <w:t xml:space="preserve">IBAN:</w:t>
      </w:r>
      <w:r>
        <w:t xml:space="preserve"> </w:t>
      </w:r>
      <w:r>
        <w:t xml:space="preserve">DE89 3704 0044 0532 0130 00</w:t>
      </w:r>
    </w:p>
    <w:p>
      <w:pPr>
        <w:numPr>
          <w:ilvl w:val="0"/>
          <w:numId w:val="1001"/>
        </w:numPr>
        <w:pStyle w:val="Compact"/>
      </w:pPr>
      <w:r>
        <w:rPr>
          <w:bCs/>
          <w:b/>
        </w:rPr>
        <w:t xml:space="preserve">BIC/SWIFT:</w:t>
      </w:r>
      <w:r>
        <w:t xml:space="preserve"> </w:t>
      </w:r>
      <w:r>
        <w:t xml:space="preserve">COBADEFFXXX</w:t>
      </w:r>
    </w:p>
    <w:p>
      <w:pPr>
        <w:numPr>
          <w:ilvl w:val="0"/>
          <w:numId w:val="1001"/>
        </w:numPr>
        <w:pStyle w:val="Compact"/>
      </w:pPr>
      <w:r>
        <w:rPr>
          <w:bCs/>
          <w:b/>
        </w:rPr>
        <w:t xml:space="preserve">Reference:</w:t>
      </w:r>
      <w:r>
        <w:t xml:space="preserve"> </w:t>
      </w:r>
      <w:r>
        <w:t xml:space="preserve">Please cite Invoice No. GB-2025-04871 in your payment reference</w:t>
      </w:r>
    </w:p>
    <w:p>
      <w:pPr>
        <w:pStyle w:val="FirstParagraph"/>
      </w:pPr>
      <w:r>
        <w:t xml:space="preserve">All products listed on this invoice are prepared and baked by our certified master baker and team at our primary production facility in Frankfurt am Main, Germany. We guarantee that all bakery items are produced in compliance with German food safety regulations (Lebensmittelhygieneverordnung) and EU food standards. The baker's workshop operates under the supervision of the local Gesundheitsamt Frankfurt.</w:t>
      </w:r>
    </w:p>
    <w:p>
      <w:pPr>
        <w:pStyle w:val="BodyText"/>
      </w:pPr>
      <w:r>
        <w:t xml:space="preserve">In the event of late payment, a statutory interest of 8 percentage points above the European Central Bank base rate will be applied in accordance with § 288 of the German Civil Code (BGB). This invoice constitutes a valid tax document under German commercial law (Handelsgesetzbuch, § 257 HGB).</w:t>
      </w:r>
    </w:p>
    <w:p>
      <w:pPr>
        <w:pStyle w:val="BodyText"/>
      </w:pPr>
      <w:r>
        <w:t xml:space="preserve">Goldkorn Baker, Frankfurt, Germany, reserves the right to adjust pricing in accordance with the current wholesale price index for bakery raw materials. All disputes arising from this invoice shall be governed by the laws of the Federal Republic of Germany, with the competent court being the Amtsgericht Frankfurt am Main.</w:t>
      </w:r>
    </w:p>
    <w:bookmarkEnd w:id="23"/>
    <w:p>
      <w:pPr>
        <w:pStyle w:val="BodyText"/>
      </w:pPr>
      <w:r>
        <w:rPr>
          <w:bCs/>
          <w:b/>
        </w:rPr>
        <w:t xml:space="preserve">Goldkorn Baker – Artisan Bakery &amp; Confectionery</w:t>
      </w:r>
    </w:p>
    <w:p>
      <w:pPr>
        <w:pStyle w:val="BodyText"/>
      </w:pPr>
      <w:r>
        <w:t xml:space="preserve">Mainzer Landstraße 142, 60329 Frankfurt am Main, Germany</w:t>
      </w:r>
    </w:p>
    <w:p>
      <w:pPr>
        <w:pStyle w:val="BodyText"/>
      </w:pPr>
      <w:r>
        <w:t xml:space="preserve">Register Court: Amtsgericht Frankfurt am Main, HRB 45 218 | VAT ID: DE 284 556 712</w:t>
      </w:r>
    </w:p>
    <w:p>
      <w:pPr>
        <w:pStyle w:val="BodyText"/>
      </w:pPr>
      <w:r>
        <w:t xml:space="preserve">Managing Director: Klaus Reinhardt | This invoice was generated electronically and is valid without a physical signature per § 126a BGB.</w:t>
      </w:r>
    </w:p>
    <w:p>
      <w:pPr>
        <w:pStyle w:val="BodyText"/>
      </w:pPr>
      <w:r>
        <w:t xml:space="preserve">Thank you for your business. We take pride in serving Frankfurt, Germany with the finest artisan bakery products, crafted daily by our dedicated team of bakers.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Baker Frankfurt Germany</dc:title>
  <dc:creator/>
  <dc:language>en</dc:language>
  <cp:keywords/>
  <dcterms:created xsi:type="dcterms:W3CDTF">2026-10-10T04:01:35Z</dcterms:created>
  <dcterms:modified xsi:type="dcterms:W3CDTF">2026-10-10T04:01:35Z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