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Ghana</w:t>
      </w:r>
      <w:r>
        <w:t xml:space="preserve"> </w:t>
      </w:r>
      <w:r>
        <w:t xml:space="preserve">Accra</w:t>
      </w:r>
    </w:p>
    <w:bookmarkStart w:id="20" w:name="golden-crust-baker"/>
    <w:p>
      <w:pPr>
        <w:pStyle w:val="Heading1"/>
      </w:pPr>
      <w:r>
        <w:t xml:space="preserve">Golden Crust Baker</w:t>
      </w:r>
    </w:p>
    <w:p>
      <w:pPr>
        <w:pStyle w:val="FirstParagraph"/>
      </w:pPr>
      <w:r>
        <w:t xml:space="preserve">Artisan Bakery &amp; Pastry House</w:t>
      </w:r>
    </w:p>
    <w:p>
      <w:pPr>
        <w:pStyle w:val="BodyText"/>
      </w:pPr>
      <w:r>
        <w:t xml:space="preserve">14 Independence Avenue, Osu District</w:t>
      </w:r>
    </w:p>
    <w:p>
      <w:pPr>
        <w:pStyle w:val="BodyText"/>
      </w:pPr>
      <w:r>
        <w:t xml:space="preserve">Ghana Accra, West Africa</w:t>
      </w:r>
    </w:p>
    <w:p>
      <w:pPr>
        <w:pStyle w:val="BodyText"/>
      </w:pPr>
      <w:r>
        <w:t xml:space="preserve">Tel: +233 (0) 30 274 5561</w:t>
      </w:r>
    </w:p>
    <w:p>
      <w:pPr>
        <w:pStyle w:val="BodyText"/>
      </w:pPr>
      <w:r>
        <w:t xml:space="preserve">Email: orders@goldencrustbaker.com.gh</w:t>
      </w:r>
    </w:p>
    <w:p>
      <w:pPr>
        <w:pStyle w:val="BodyText"/>
      </w:pPr>
      <w:r>
        <w:t xml:space="preserve">Tax ID (TIN): GH-8842-7731-0092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GCBA-2025-04871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Ghana Cedi (GHS)</w:t>
      </w:r>
    </w:p>
    <w:bookmarkEnd w:id="21"/>
    <w:bookmarkStart w:id="22" w:name="billed-from-baker"/>
    <w:p>
      <w:pPr>
        <w:pStyle w:val="Heading3"/>
      </w:pPr>
      <w:r>
        <w:t xml:space="preserve">Billed From (Baker)</w:t>
      </w:r>
    </w:p>
    <w:p>
      <w:pPr>
        <w:pStyle w:val="FirstParagraph"/>
      </w:pPr>
      <w:r>
        <w:rPr>
          <w:bCs/>
          <w:b/>
        </w:rPr>
        <w:t xml:space="preserve">Golden Crust Baker</w:t>
      </w:r>
    </w:p>
    <w:p>
      <w:pPr>
        <w:pStyle w:val="BodyText"/>
      </w:pPr>
      <w:r>
        <w:t xml:space="preserve">14 Independence Avenue, Osu</w:t>
      </w:r>
    </w:p>
    <w:p>
      <w:pPr>
        <w:pStyle w:val="BodyText"/>
      </w:pPr>
      <w:r>
        <w:t xml:space="preserve">Ghana Accra, Ghana</w:t>
      </w:r>
    </w:p>
    <w:p>
      <w:pPr>
        <w:pStyle w:val="BodyText"/>
      </w:pPr>
      <w:r>
        <w:t xml:space="preserve">Registered Business No: RC-2019-44871</w:t>
      </w:r>
    </w:p>
    <w:p>
      <w:pPr>
        <w:pStyle w:val="BodyText"/>
      </w:pPr>
      <w:r>
        <w:t xml:space="preserve">Ghana Revenue Authority TIN: GH-8842-7731-0092</w:t>
      </w:r>
    </w:p>
    <w:bookmarkEnd w:id="22"/>
    <w:bookmarkStart w:id="23" w:name="billed-to-client"/>
    <w:p>
      <w:pPr>
        <w:pStyle w:val="Heading3"/>
      </w:pPr>
      <w:r>
        <w:t xml:space="preserve">Billed To (Client)</w:t>
      </w:r>
    </w:p>
    <w:p>
      <w:pPr>
        <w:pStyle w:val="FirstParagraph"/>
      </w:pPr>
      <w:r>
        <w:rPr>
          <w:bCs/>
          <w:b/>
        </w:rPr>
        <w:t xml:space="preserve">Accra Grand Hotel &amp; Conference Centre</w:t>
      </w:r>
    </w:p>
    <w:p>
      <w:pPr>
        <w:pStyle w:val="BodyText"/>
      </w:pPr>
      <w:r>
        <w:t xml:space="preserve">25 Oxford Street, Airport Residential Area</w:t>
      </w:r>
    </w:p>
    <w:p>
      <w:pPr>
        <w:pStyle w:val="BodyText"/>
      </w:pPr>
      <w:r>
        <w:t xml:space="preserve">Ghana Accra, Ghana</w:t>
      </w:r>
    </w:p>
    <w:p>
      <w:pPr>
        <w:pStyle w:val="BodyText"/>
      </w:pPr>
      <w:r>
        <w:t xml:space="preserve">Contact: Mr. Kwame Asante, Procurement Manager</w:t>
      </w:r>
    </w:p>
    <w:p>
      <w:pPr>
        <w:pStyle w:val="BodyText"/>
      </w:pPr>
      <w:r>
        <w:t xml:space="preserve">Email: procurement@accragrandhotel.com</w:t>
      </w:r>
    </w:p>
    <w:bookmarkEnd w:id="23"/>
    <w:bookmarkStart w:id="26" w:name="X7249e49924bece583c171714aa8631baf390921"/>
    <w:p>
      <w:pPr>
        <w:pStyle w:val="Heading3"/>
      </w:pPr>
      <w:r>
        <w:t xml:space="preserve">Invoice Line Items – Baker's Artisan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Artisan Sourdough Loaves – Baker's Signature Blend (1.2 kg each), baked fresh in Ghana Accra</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Butter Croissants – Premium Ghanaian Butter, hand-laminated by our Baker team</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Custom Wedding Cakes – 3-tier, vanilla bean and mango cream, decorated per client specification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Assorted Pastry Boxes (12 pieces each) – Ghana Accra seasonal fruit tarts, danish, and éclairs</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Traditional Ghanaian Koose (Puff Puff) – Baker's special recipe with local cassava flour</w:t>
            </w:r>
          </w:p>
        </w:tc>
        <w:tc>
          <w:tcPr/>
          <w:p>
            <w:pPr>
              <w:pStyle w:val="Compact"/>
              <w:jc w:val="left"/>
            </w:pPr>
            <w:r>
              <w:t xml:space="preserve">300</w:t>
            </w:r>
          </w:p>
        </w:tc>
        <w:tc>
          <w:tcPr/>
          <w:p>
            <w:pPr>
              <w:pStyle w:val="Compact"/>
              <w:jc w:val="left"/>
            </w:pPr>
            <w:r>
              <w:t xml:space="preserve">8.00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Chocolate Fudge Brownies – Belgian chocolate, baked in-house by our master Baker</w:t>
            </w:r>
          </w:p>
        </w:tc>
        <w:tc>
          <w:tcPr/>
          <w:p>
            <w:pPr>
              <w:pStyle w:val="Compact"/>
              <w:jc w:val="left"/>
            </w:pPr>
            <w:r>
              <w:t xml:space="preserve">150</w:t>
            </w:r>
          </w:p>
        </w:tc>
        <w:tc>
          <w:tcPr/>
          <w:p>
            <w:pPr>
              <w:pStyle w:val="Compact"/>
              <w:jc w:val="left"/>
            </w:pPr>
            <w:r>
              <w:t xml:space="preserve">22.00</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Delivery and Cold-Chain Logistics within Ghana Accra metropolitan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Branded Packaging and Custom Labels – Golden Crust Baker logo on all items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33,500.00</w:t>
            </w:r>
          </w:p>
        </w:tc>
      </w:tr>
      <w:tr>
        <w:tc>
          <w:tcPr/>
          <w:p>
            <w:pPr>
              <w:pStyle w:val="Compact"/>
              <w:jc w:val="left"/>
            </w:pPr>
            <w:r>
              <w:t xml:space="preserve">VAT (15% – Ghana Revenue Authority)</w:t>
            </w:r>
          </w:p>
        </w:tc>
        <w:tc>
          <w:tcPr/>
          <w:p>
            <w:pPr>
              <w:pStyle w:val="Compact"/>
              <w:jc w:val="right"/>
            </w:pPr>
            <w:r>
              <w:t xml:space="preserve">5,025.00</w:t>
            </w:r>
          </w:p>
        </w:tc>
      </w:tr>
      <w:tr>
        <w:tc>
          <w:tcPr/>
          <w:p>
            <w:pPr>
              <w:pStyle w:val="Compact"/>
              <w:jc w:val="left"/>
            </w:pPr>
            <w:r>
              <w:t xml:space="preserve">Levies and Surcharges (2.5%)</w:t>
            </w:r>
          </w:p>
        </w:tc>
        <w:tc>
          <w:tcPr/>
          <w:p>
            <w:pPr>
              <w:pStyle w:val="Compact"/>
              <w:jc w:val="right"/>
            </w:pPr>
            <w:r>
              <w:t xml:space="preserve">837.50</w:t>
            </w:r>
          </w:p>
        </w:tc>
      </w:tr>
      <w:tr>
        <w:tc>
          <w:tcPr/>
          <w:p>
            <w:pPr>
              <w:pStyle w:val="Compact"/>
              <w:jc w:val="left"/>
            </w:pPr>
            <w:r>
              <w:t xml:space="preserve">Discount – Corporate Loyalty (5%)</w:t>
            </w:r>
          </w:p>
        </w:tc>
        <w:tc>
          <w:tcPr/>
          <w:p>
            <w:pPr>
              <w:pStyle w:val="Compact"/>
              <w:jc w:val="right"/>
            </w:pPr>
            <w:r>
              <w:t xml:space="preserve">-1,675.00</w:t>
            </w:r>
          </w:p>
        </w:tc>
      </w:tr>
      <w:tr>
        <w:tc>
          <w:tcPr/>
          <w:p>
            <w:pPr>
              <w:pStyle w:val="Compact"/>
              <w:jc w:val="left"/>
            </w:pPr>
            <w:r>
              <w:t xml:space="preserve">GRAND TOTAL (GHS)</w:t>
            </w:r>
          </w:p>
        </w:tc>
        <w:tc>
          <w:tcPr/>
          <w:p>
            <w:pPr>
              <w:pStyle w:val="Compact"/>
              <w:jc w:val="right"/>
            </w:pPr>
            <w:r>
              <w:t xml:space="preserve">37,687.50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Golden Crust Baker Ltd.</w:t>
      </w:r>
    </w:p>
    <w:p>
      <w:pPr>
        <w:pStyle w:val="BodyText"/>
      </w:pPr>
      <w:r>
        <w:rPr>
          <w:bCs/>
          <w:b/>
        </w:rPr>
        <w:t xml:space="preserve">Account No:</w:t>
      </w:r>
      <w:r>
        <w:t xml:space="preserve"> </w:t>
      </w:r>
      <w:r>
        <w:t xml:space="preserve">0012-4487-9921-0034</w:t>
      </w:r>
    </w:p>
    <w:p>
      <w:pPr>
        <w:pStyle w:val="BodyText"/>
      </w:pPr>
      <w:r>
        <w:rPr>
          <w:bCs/>
          <w:b/>
        </w:rPr>
        <w:t xml:space="preserve">Branch:</w:t>
      </w:r>
      <w:r>
        <w:t xml:space="preserve"> </w:t>
      </w:r>
      <w:r>
        <w:t xml:space="preserve">Osu, Ghana Accra</w:t>
      </w:r>
    </w:p>
    <w:p>
      <w:pPr>
        <w:pStyle w:val="BodyText"/>
      </w:pPr>
      <w:r>
        <w:rPr>
          <w:bCs/>
          <w:b/>
        </w:rPr>
        <w:t xml:space="preserve">SWIFT:</w:t>
      </w:r>
      <w:r>
        <w:t xml:space="preserve"> </w:t>
      </w:r>
      <w:r>
        <w:t xml:space="preserve">ECOBGHACC</w:t>
      </w:r>
    </w:p>
    <w:bookmarkEnd w:id="24"/>
    <w:bookmarkStart w:id="25" w:name="alternative-payment"/>
    <w:p>
      <w:pPr>
        <w:pStyle w:val="Heading4"/>
      </w:pPr>
      <w:r>
        <w:t xml:space="preserve">Alternative Payment</w:t>
      </w:r>
    </w:p>
    <w:p>
      <w:pPr>
        <w:pStyle w:val="FirstParagraph"/>
      </w:pPr>
      <w:r>
        <w:rPr>
          <w:bCs/>
          <w:b/>
        </w:rPr>
        <w:t xml:space="preserve">Mobile Money (MTN MoMo):</w:t>
      </w:r>
      <w:r>
        <w:t xml:space="preserve"> </w:t>
      </w:r>
      <w:r>
        <w:t xml:space="preserve">024 556 7788</w:t>
      </w:r>
    </w:p>
    <w:p>
      <w:pPr>
        <w:pStyle w:val="BodyText"/>
      </w:pPr>
      <w:r>
        <w:rPr>
          <w:bCs/>
          <w:b/>
        </w:rPr>
        <w:t xml:space="preserve">Bank Transfer (GCB):</w:t>
      </w:r>
      <w:r>
        <w:t xml:space="preserve"> </w:t>
      </w:r>
      <w:r>
        <w:t xml:space="preserve">1001-2233-4455</w:t>
      </w:r>
    </w:p>
    <w:p>
      <w:pPr>
        <w:pStyle w:val="BodyText"/>
      </w:pPr>
      <w:r>
        <w:rPr>
          <w:bCs/>
          <w:b/>
        </w:rPr>
        <w:t xml:space="preserve">Reference:</w:t>
      </w:r>
      <w:r>
        <w:t xml:space="preserve"> </w:t>
      </w:r>
      <w:r>
        <w:t xml:space="preserve">GCBA-2025-04871</w:t>
      </w:r>
    </w:p>
    <w:p>
      <w:pPr>
        <w:pStyle w:val="BodyText"/>
      </w:pPr>
      <w:r>
        <w:t xml:space="preserve">Please quote this Invoice number on all payments.</w:t>
      </w:r>
    </w:p>
    <w:bookmarkEnd w:id="25"/>
    <w:bookmarkEnd w:id="26"/>
    <w:bookmarkStart w:id="27" w:name="terms-and-conditions-of-this-invoice"/>
    <w:p>
      <w:pPr>
        <w:pStyle w:val="Heading3"/>
      </w:pPr>
      <w:r>
        <w:t xml:space="preserve">Terms and Conditions of This Invoice</w:t>
      </w:r>
    </w:p>
    <w:p>
      <w:pPr>
        <w:numPr>
          <w:ilvl w:val="0"/>
          <w:numId w:val="1001"/>
        </w:numPr>
        <w:pStyle w:val="Compact"/>
      </w:pPr>
      <w:r>
        <w:t xml:space="preserve">This Invoice is issued by Golden Crust Baker, a registered artisan bakery operating in Ghana Accra, and is governed by the laws of the Republic of Ghana.</w:t>
      </w:r>
    </w:p>
    <w:p>
      <w:pPr>
        <w:numPr>
          <w:ilvl w:val="0"/>
          <w:numId w:val="1001"/>
        </w:numPr>
        <w:pStyle w:val="Compact"/>
      </w:pPr>
      <w:r>
        <w:t xml:space="preserve">Payment for this Invoice is due within fifteen (15) calendar days from the Invoice date. Late payments shall attract a penalty interest of 2% per month as stipulated under Ghanaian commercial law.</w:t>
      </w:r>
    </w:p>
    <w:p>
      <w:pPr>
        <w:numPr>
          <w:ilvl w:val="0"/>
          <w:numId w:val="1001"/>
        </w:numPr>
        <w:pStyle w:val="Compact"/>
      </w:pPr>
      <w:r>
        <w:t xml:space="preserve">All baked goods listed on this Invoice are prepared fresh by our Baker team in our Ghana Accra production facility and must be consumed within the stated shelf-life period indicated on each product label.</w:t>
      </w:r>
    </w:p>
    <w:p>
      <w:pPr>
        <w:numPr>
          <w:ilvl w:val="0"/>
          <w:numId w:val="1001"/>
        </w:numPr>
        <w:pStyle w:val="Compact"/>
      </w:pPr>
      <w:r>
        <w:t xml:space="preserve">The Baker reserves the right to substitute any ingredient sourced from local Ghanaian suppliers if the original item is unavailable, provided the substitution does not alter the allergen profile of the product.</w:t>
      </w:r>
    </w:p>
    <w:p>
      <w:pPr>
        <w:numPr>
          <w:ilvl w:val="0"/>
          <w:numId w:val="1001"/>
        </w:numPr>
        <w:pStyle w:val="Compact"/>
      </w:pPr>
      <w:r>
        <w:t xml:space="preserve">Delivery within the Ghana Accra metropolitan area is included as per line item 07. Any delivery request outside the Accra city limits will be invoiced separately at a rate of GHS 15.00 per kilometre.</w:t>
      </w:r>
    </w:p>
    <w:p>
      <w:pPr>
        <w:numPr>
          <w:ilvl w:val="0"/>
          <w:numId w:val="1001"/>
        </w:numPr>
        <w:pStyle w:val="Compact"/>
      </w:pPr>
      <w:r>
        <w:t xml:space="preserve">All prices on this Invoice are quoted in Ghana Cedis (GHS) and are inclusive of applicable Value Added Tax (VAT) at the current rate of 15% as determined by the Ghana Revenue Authority.</w:t>
      </w:r>
    </w:p>
    <w:p>
      <w:pPr>
        <w:numPr>
          <w:ilvl w:val="0"/>
          <w:numId w:val="1001"/>
        </w:numPr>
        <w:pStyle w:val="Compact"/>
      </w:pPr>
      <w:r>
        <w:t xml:space="preserve">Custom orders, including the wedding cakes referenced in line item 03, are non-refundable once the Baker has commenced production. A 50% deposit was received on 28 May 2025 and is applied against this Invoice total.</w:t>
      </w:r>
    </w:p>
    <w:p>
      <w:pPr>
        <w:numPr>
          <w:ilvl w:val="0"/>
          <w:numId w:val="1001"/>
        </w:numPr>
        <w:pStyle w:val="Compact"/>
      </w:pPr>
      <w:r>
        <w:t xml:space="preserve">This Invoice constitutes a binding commercial document. Any disputes arising from this Invoice shall be resolved through the courts of competent jurisdiction in Ghana Accra.</w:t>
      </w:r>
    </w:p>
    <w:p>
      <w:pPr>
        <w:numPr>
          <w:ilvl w:val="0"/>
          <w:numId w:val="1001"/>
        </w:numPr>
        <w:pStyle w:val="Compact"/>
      </w:pPr>
      <w:r>
        <w:t xml:space="preserve">Golden Crust Baker is committed to sustainable sourcing. All flour, butter, and fruit used in this order are procured from verified suppliers within Ghana Accra and the surrounding Ashanti Region.</w:t>
      </w:r>
    </w:p>
    <w:p>
      <w:pPr>
        <w:numPr>
          <w:ilvl w:val="0"/>
          <w:numId w:val="1001"/>
        </w:numPr>
        <w:pStyle w:val="Compact"/>
      </w:pPr>
      <w:r>
        <w:t xml:space="preserve">For queries regarding this Invoice, please contact our accounts department at billing@goldencrustbaker.com.gh or call +233 (0) 30 274 5561, Monday to Friday, 8:00 AM to 5:00 PM Ghana Standard Time.</w:t>
      </w:r>
    </w:p>
    <w:bookmarkEnd w:id="27"/>
    <w:p>
      <w:pPr>
        <w:pStyle w:val="FirstParagraph"/>
      </w:pPr>
      <w:r>
        <w:t xml:space="preserve">Authorized by:</w:t>
      </w:r>
    </w:p>
    <w:p>
      <w:pPr>
        <w:pStyle w:val="BodyText"/>
      </w:pPr>
      <w:r>
        <w:t xml:space="preserve">_______________________________</w:t>
      </w:r>
    </w:p>
    <w:p>
      <w:pPr>
        <w:pStyle w:val="BodyText"/>
      </w:pPr>
      <w:r>
        <w:rPr>
          <w:bCs/>
          <w:b/>
        </w:rPr>
        <w:t xml:space="preserve">Nana Adjoa Mensah</w:t>
      </w:r>
    </w:p>
    <w:p>
      <w:pPr>
        <w:pStyle w:val="BodyText"/>
      </w:pPr>
      <w:r>
        <w:t xml:space="preserve">Head Baker &amp; Managing Director</w:t>
      </w:r>
    </w:p>
    <w:p>
      <w:pPr>
        <w:pStyle w:val="BodyText"/>
      </w:pPr>
      <w:r>
        <w:t xml:space="preserve">Golden Crust Baker, Ghana Accra</w:t>
      </w:r>
    </w:p>
    <w:p>
      <w:pPr>
        <w:pStyle w:val="BodyText"/>
      </w:pPr>
      <w:r>
        <w:rPr>
          <w:bCs/>
          <w:b/>
        </w:rPr>
        <w:t xml:space="preserve">Golden Crust Baker</w:t>
      </w:r>
      <w:r>
        <w:t xml:space="preserve"> </w:t>
      </w:r>
      <w:r>
        <w:t xml:space="preserve">| 14 Independence Avenue, Osu, Ghana Accra | TIN: GH-8842-7731-0092</w:t>
      </w:r>
    </w:p>
    <w:p>
      <w:pPr>
        <w:pStyle w:val="BodyText"/>
      </w:pPr>
      <w:r>
        <w:t xml:space="preserve">This Invoice was generated electronically and is valid without a physical stamp or signature.</w:t>
      </w:r>
    </w:p>
    <w:p>
      <w:pPr>
        <w:pStyle w:val="BodyText"/>
      </w:pPr>
      <w:r>
        <w:t xml:space="preserve">Thank you for choosing Golden Crust Baker. We take pride in serving the finest artisan baked goods in Ghana Accra.</w:t>
      </w:r>
    </w:p>
    <w:p>
      <w:pPr>
        <w:pStyle w:val="BodyText"/>
      </w:pPr>
      <w:r>
        <w:t xml:space="preserve">Invoice GCBA-2025-04871 | Page 1 of 1 | Generated: 15 June 2025, 09:42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Ghana Accra</dc:title>
  <dc:creator/>
  <dc:language>en</dc:language>
  <cp:keywords/>
  <dcterms:created xsi:type="dcterms:W3CDTF">2026-10-10T01:16:48Z</dcterms:created>
  <dcterms:modified xsi:type="dcterms:W3CDTF">2026-10-10T01:16:48Z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