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w:t>
      </w:r>
      <w:r>
        <w:t xml:space="preserve"> </w:t>
      </w:r>
      <w:r>
        <w:t xml:space="preserve">Noor</w:t>
      </w:r>
      <w:r>
        <w:t xml:space="preserve"> </w:t>
      </w:r>
      <w:r>
        <w:t xml:space="preserve">Baker,</w:t>
      </w:r>
      <w:r>
        <w:t xml:space="preserve"> </w:t>
      </w:r>
      <w:r>
        <w:t xml:space="preserve">Kuwait</w:t>
      </w:r>
      <w:r>
        <w:t xml:space="preserve"> </w:t>
      </w:r>
      <w:r>
        <w:t xml:space="preserve">Kuwait</w:t>
      </w:r>
      <w:r>
        <w:t xml:space="preserve"> </w:t>
      </w:r>
      <w:r>
        <w:t xml:space="preserve">City</w:t>
      </w:r>
    </w:p>
    <w:bookmarkStart w:id="20" w:name="al-noor-baker"/>
    <w:p>
      <w:pPr>
        <w:pStyle w:val="Heading1"/>
      </w:pPr>
      <w:r>
        <w:t xml:space="preserve">Al Noor Baker</w:t>
      </w:r>
    </w:p>
    <w:p>
      <w:pPr>
        <w:pStyle w:val="FirstParagraph"/>
      </w:pPr>
      <w:r>
        <w:t xml:space="preserve">Premium Artisan Bakery &amp; Confectionery</w:t>
      </w:r>
    </w:p>
    <w:p>
      <w:pPr>
        <w:pStyle w:val="BodyText"/>
      </w:pPr>
      <w:r>
        <w:t xml:space="preserve">Street 42, Block 7, Salmiya District</w:t>
      </w:r>
    </w:p>
    <w:p>
      <w:pPr>
        <w:pStyle w:val="BodyText"/>
      </w:pPr>
      <w:r>
        <w:t xml:space="preserve">Kuwait Kuwait City, P.O. Box 12345</w:t>
      </w:r>
    </w:p>
    <w:p>
      <w:pPr>
        <w:pStyle w:val="BodyText"/>
      </w:pPr>
      <w:r>
        <w:t xml:space="preserve">Kingdom of Kuwait</w:t>
      </w:r>
    </w:p>
    <w:p>
      <w:pPr>
        <w:pStyle w:val="BodyText"/>
      </w:pPr>
      <w:r>
        <w:t xml:space="preserve">Tel: +965-2244-7890 | Email: orders@alnoorbaker.kw</w:t>
      </w:r>
    </w:p>
    <w:p>
      <w:pPr>
        <w:pStyle w:val="BodyText"/>
      </w:pPr>
      <w:r>
        <w:t xml:space="preserve">Commercial Registration No: 45821-001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ANB-2025-00487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Al Rashid Catering Services W.L.L.</w:t>
      </w:r>
    </w:p>
    <w:p>
      <w:pPr>
        <w:pStyle w:val="BodyText"/>
      </w:pPr>
      <w:r>
        <w:t xml:space="preserve">Attn: Mr. Fahad Al Rashid, Procurement Manager</w:t>
      </w:r>
    </w:p>
    <w:p>
      <w:pPr>
        <w:pStyle w:val="BodyText"/>
      </w:pPr>
      <w:r>
        <w:t xml:space="preserve">Building 18, Road 3, Block 2, Shuwaikh Industrial Area</w:t>
      </w:r>
    </w:p>
    <w:p>
      <w:pPr>
        <w:pStyle w:val="BodyText"/>
      </w:pPr>
      <w:r>
        <w:t xml:space="preserve">Kuwait Kuwait City, P.O. Box 67890</w:t>
      </w:r>
    </w:p>
    <w:p>
      <w:pPr>
        <w:pStyle w:val="BodyText"/>
      </w:pPr>
      <w:r>
        <w:t xml:space="preserve">Kingdom of Kuwait</w:t>
      </w:r>
    </w:p>
    <w:p>
      <w:pPr>
        <w:pStyle w:val="BodyText"/>
      </w:pPr>
      <w:r>
        <w:t xml:space="preserve">Tel: +965-2478-1234</w:t>
      </w:r>
    </w:p>
    <w:p>
      <w:pPr>
        <w:pStyle w:val="BodyText"/>
      </w:pPr>
      <w:r>
        <w:t xml:space="preserve">Email: procurement@alrashidcatering.kw</w:t>
      </w:r>
    </w:p>
    <w:p>
      <w:pPr>
        <w:pStyle w:val="BodyText"/>
      </w:pPr>
      <w:r>
        <w:t xml:space="preserve">Civil ID / CR: 2891-4456</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PO-ARS-2025-1132</w:t>
      </w:r>
    </w:p>
    <w:p>
      <w:pPr>
        <w:pStyle w:val="BodyText"/>
      </w:pPr>
      <w:r>
        <w:rPr>
          <w:bCs/>
          <w:b/>
        </w:rPr>
        <w:t xml:space="preserve">Delivery Address:</w:t>
      </w:r>
      <w:r>
        <w:t xml:space="preserve"> </w:t>
      </w:r>
      <w:r>
        <w:t xml:space="preserve">Al Rashid Catering Warehouse, Shuwaikh, Kuwait Kuwait City</w:t>
      </w:r>
    </w:p>
    <w:p>
      <w:pPr>
        <w:pStyle w:val="BodyText"/>
      </w:pPr>
      <w:r>
        <w:rPr>
          <w:bCs/>
          <w:b/>
        </w:rPr>
        <w:t xml:space="preserve">Delivery Date:</w:t>
      </w:r>
      <w:r>
        <w:t xml:space="preserve"> </w:t>
      </w:r>
      <w:r>
        <w:t xml:space="preserve">18 June 2025</w:t>
      </w:r>
    </w:p>
    <w:p>
      <w:pPr>
        <w:pStyle w:val="BodyText"/>
      </w:pPr>
      <w:r>
        <w:rPr>
          <w:bCs/>
          <w:b/>
        </w:rPr>
        <w:t xml:space="preserve">Delivery Time:</w:t>
      </w:r>
      <w:r>
        <w:t xml:space="preserve"> </w:t>
      </w:r>
      <w:r>
        <w:t xml:space="preserve">06:00 AM – 08:00 AM</w:t>
      </w:r>
    </w:p>
    <w:p>
      <w:pPr>
        <w:pStyle w:val="BodyText"/>
      </w:pPr>
      <w:r>
        <w:rPr>
          <w:bCs/>
          <w:b/>
        </w:rPr>
        <w:t xml:space="preserve">Prepared By:</w:t>
      </w:r>
      <w:r>
        <w:t xml:space="preserve"> </w:t>
      </w:r>
      <w:r>
        <w:t xml:space="preserve">Sarah Al Mutawa, Sales Coordinator</w:t>
      </w:r>
    </w:p>
    <w:p>
      <w:pPr>
        <w:pStyle w:val="BodyText"/>
      </w:pPr>
      <w:r>
        <w:rPr>
          <w:bCs/>
          <w:b/>
        </w:rPr>
        <w:t xml:space="preserve">Approved By:</w:t>
      </w:r>
      <w:r>
        <w:t xml:space="preserve"> </w:t>
      </w:r>
      <w:r>
        <w:t xml:space="preserve">Khalid Al Noor, Head Baker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Artisan Sourdough Bread Loaves – 800g each, baked fresh by our master baker using 48-hour fermented dough</w:t>
            </w:r>
          </w:p>
        </w:tc>
        <w:tc>
          <w:tcPr/>
          <w:p>
            <w:pPr>
              <w:pStyle w:val="Compact"/>
              <w:jc w:val="left"/>
            </w:pPr>
            <w:r>
              <w:t xml:space="preserve">Bread</w:t>
            </w:r>
          </w:p>
        </w:tc>
        <w:tc>
          <w:tcPr/>
          <w:p>
            <w:pPr>
              <w:pStyle w:val="Compact"/>
              <w:jc w:val="left"/>
            </w:pPr>
            <w:r>
              <w:t xml:space="preserve">120</w:t>
            </w:r>
          </w:p>
        </w:tc>
        <w:tc>
          <w:tcPr/>
          <w:p>
            <w:pPr>
              <w:pStyle w:val="Compact"/>
              <w:jc w:val="left"/>
            </w:pPr>
            <w:r>
              <w:t xml:space="preserve">1.50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Traditional Kuwaiti Kunafa – Cheese-filled, 500g portions, prepared daily by our skilled baker team</w:t>
            </w:r>
          </w:p>
        </w:tc>
        <w:tc>
          <w:tcPr/>
          <w:p>
            <w:pPr>
              <w:pStyle w:val="Compact"/>
              <w:jc w:val="left"/>
            </w:pPr>
            <w:r>
              <w:t xml:space="preserve">Traditional Pastries</w:t>
            </w:r>
          </w:p>
        </w:tc>
        <w:tc>
          <w:tcPr/>
          <w:p>
            <w:pPr>
              <w:pStyle w:val="Compact"/>
              <w:jc w:val="left"/>
            </w:pPr>
            <w:r>
              <w:t xml:space="preserve">80</w:t>
            </w:r>
          </w:p>
        </w:tc>
        <w:tc>
          <w:tcPr/>
          <w:p>
            <w:pPr>
              <w:pStyle w:val="Compact"/>
              <w:jc w:val="left"/>
            </w:pPr>
            <w:r>
              <w:t xml:space="preserve">3.75</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Assorted Croissants (Almond, Chocolate, Plain) – 6-pack boxes, hand-laminated by our baker</w:t>
            </w:r>
          </w:p>
        </w:tc>
        <w:tc>
          <w:tcPr/>
          <w:p>
            <w:pPr>
              <w:pStyle w:val="Compact"/>
              <w:jc w:val="left"/>
            </w:pPr>
            <w:r>
              <w:t xml:space="preserve">Pastry</w:t>
            </w:r>
          </w:p>
        </w:tc>
        <w:tc>
          <w:tcPr/>
          <w:p>
            <w:pPr>
              <w:pStyle w:val="Compact"/>
              <w:jc w:val="left"/>
            </w:pPr>
            <w:r>
              <w:t xml:space="preserve">60</w:t>
            </w:r>
          </w:p>
        </w:tc>
        <w:tc>
          <w:tcPr/>
          <w:p>
            <w:pPr>
              <w:pStyle w:val="Compact"/>
              <w:jc w:val="left"/>
            </w:pPr>
            <w:r>
              <w:t xml:space="preserve">4.20</w:t>
            </w:r>
          </w:p>
        </w:tc>
        <w:tc>
          <w:tcPr/>
          <w:p>
            <w:pPr>
              <w:pStyle w:val="Compact"/>
              <w:jc w:val="left"/>
            </w:pPr>
            <w:r>
              <w:t xml:space="preserve">252.00</w:t>
            </w:r>
          </w:p>
        </w:tc>
      </w:tr>
      <w:tr>
        <w:tc>
          <w:tcPr/>
          <w:p>
            <w:pPr>
              <w:pStyle w:val="Compact"/>
              <w:jc w:val="left"/>
            </w:pPr>
            <w:r>
              <w:t xml:space="preserve">4</w:t>
            </w:r>
          </w:p>
        </w:tc>
        <w:tc>
          <w:tcPr/>
          <w:p>
            <w:pPr>
              <w:pStyle w:val="Compact"/>
              <w:jc w:val="left"/>
            </w:pPr>
            <w:r>
              <w:t xml:space="preserve">Custom Corporate Cake – 3-tier, 4kg total, vanilla sponge with cream cheese frosting, branded toasting</w:t>
            </w:r>
          </w:p>
        </w:tc>
        <w:tc>
          <w:tcPr/>
          <w:p>
            <w:pPr>
              <w:pStyle w:val="Compact"/>
              <w:jc w:val="left"/>
            </w:pPr>
            <w:r>
              <w:t xml:space="preserve">Custom Cakes</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5</w:t>
            </w:r>
          </w:p>
        </w:tc>
        <w:tc>
          <w:tcPr/>
          <w:p>
            <w:pPr>
              <w:pStyle w:val="Compact"/>
              <w:jc w:val="left"/>
            </w:pPr>
            <w:r>
              <w:t xml:space="preserve">Manakish (Zaatar &amp; Cheese) – 10-inch, individually wrapped, baked to order by our baker</w:t>
            </w:r>
          </w:p>
        </w:tc>
        <w:tc>
          <w:tcPr/>
          <w:p>
            <w:pPr>
              <w:pStyle w:val="Compact"/>
              <w:jc w:val="left"/>
            </w:pPr>
            <w:r>
              <w:t xml:space="preserve">Traditional Baked Goods</w:t>
            </w:r>
          </w:p>
        </w:tc>
        <w:tc>
          <w:tcPr/>
          <w:p>
            <w:pPr>
              <w:pStyle w:val="Compact"/>
              <w:jc w:val="left"/>
            </w:pPr>
            <w:r>
              <w:t xml:space="preserve">200</w:t>
            </w:r>
          </w:p>
        </w:tc>
        <w:tc>
          <w:tcPr/>
          <w:p>
            <w:pPr>
              <w:pStyle w:val="Compact"/>
              <w:jc w:val="left"/>
            </w:pPr>
            <w:r>
              <w:t xml:space="preserve">0.95</w:t>
            </w:r>
          </w:p>
        </w:tc>
        <w:tc>
          <w:tcPr/>
          <w:p>
            <w:pPr>
              <w:pStyle w:val="Compact"/>
              <w:jc w:val="left"/>
            </w:pPr>
            <w:r>
              <w:t xml:space="preserve">190.00</w:t>
            </w:r>
          </w:p>
        </w:tc>
      </w:tr>
      <w:tr>
        <w:tc>
          <w:tcPr/>
          <w:p>
            <w:pPr>
              <w:pStyle w:val="Compact"/>
              <w:jc w:val="left"/>
            </w:pPr>
            <w:r>
              <w:t xml:space="preserve">6</w:t>
            </w:r>
          </w:p>
        </w:tc>
        <w:tc>
          <w:tcPr/>
          <w:p>
            <w:pPr>
              <w:pStyle w:val="Compact"/>
              <w:jc w:val="left"/>
            </w:pPr>
            <w:r>
              <w:t xml:space="preserve">Assorted Cookies &amp; Biscuits Gift Boxes – 24 pieces per box, premium packaging</w:t>
            </w:r>
          </w:p>
        </w:tc>
        <w:tc>
          <w:tcPr/>
          <w:p>
            <w:pPr>
              <w:pStyle w:val="Compact"/>
              <w:jc w:val="left"/>
            </w:pPr>
            <w:r>
              <w:t xml:space="preserve">Confectionery</w:t>
            </w:r>
          </w:p>
        </w:tc>
        <w:tc>
          <w:tcPr/>
          <w:p>
            <w:pPr>
              <w:pStyle w:val="Compact"/>
              <w:jc w:val="left"/>
            </w:pPr>
            <w:r>
              <w:t xml:space="preserve">40</w:t>
            </w:r>
          </w:p>
        </w:tc>
        <w:tc>
          <w:tcPr/>
          <w:p>
            <w:pPr>
              <w:pStyle w:val="Compact"/>
              <w:jc w:val="left"/>
            </w:pPr>
            <w:r>
              <w:t xml:space="preserve">6.50</w:t>
            </w:r>
          </w:p>
        </w:tc>
        <w:tc>
          <w:tcPr/>
          <w:p>
            <w:pPr>
              <w:pStyle w:val="Compact"/>
              <w:jc w:val="left"/>
            </w:pPr>
            <w:r>
              <w:t xml:space="preserve">260.00</w:t>
            </w:r>
          </w:p>
        </w:tc>
      </w:tr>
      <w:tr>
        <w:tc>
          <w:tcPr/>
          <w:p>
            <w:pPr>
              <w:pStyle w:val="Compact"/>
              <w:jc w:val="left"/>
            </w:pPr>
            <w:r>
              <w:t xml:space="preserve">7</w:t>
            </w:r>
          </w:p>
        </w:tc>
        <w:tc>
          <w:tcPr/>
          <w:p>
            <w:pPr>
              <w:pStyle w:val="Compact"/>
              <w:jc w:val="left"/>
            </w:pPr>
            <w:r>
              <w:t xml:space="preserve">Baguette French – 450g, crusty artisan style, baked in our stone oven in Kuwait Kuwait City</w:t>
            </w:r>
          </w:p>
        </w:tc>
        <w:tc>
          <w:tcPr/>
          <w:p>
            <w:pPr>
              <w:pStyle w:val="Compact"/>
              <w:jc w:val="left"/>
            </w:pPr>
            <w:r>
              <w:t xml:space="preserve">Bread</w:t>
            </w:r>
          </w:p>
        </w:tc>
        <w:tc>
          <w:tcPr/>
          <w:p>
            <w:pPr>
              <w:pStyle w:val="Compact"/>
              <w:jc w:val="left"/>
            </w:pPr>
            <w:r>
              <w:t xml:space="preserve">100</w:t>
            </w:r>
          </w:p>
        </w:tc>
        <w:tc>
          <w:tcPr/>
          <w:p>
            <w:pPr>
              <w:pStyle w:val="Compact"/>
              <w:jc w:val="left"/>
            </w:pPr>
            <w:r>
              <w:t xml:space="preserve">1.25</w:t>
            </w:r>
          </w:p>
        </w:tc>
        <w:tc>
          <w:tcPr/>
          <w:p>
            <w:pPr>
              <w:pStyle w:val="Compact"/>
              <w:jc w:val="left"/>
            </w:pPr>
            <w:r>
              <w:t xml:space="preserve">125.00</w:t>
            </w:r>
          </w:p>
        </w:tc>
      </w:tr>
      <w:tr>
        <w:tc>
          <w:tcPr/>
          <w:p>
            <w:pPr>
              <w:pStyle w:val="Compact"/>
              <w:jc w:val="left"/>
            </w:pPr>
            <w:r>
              <w:t xml:space="preserve">8</w:t>
            </w:r>
          </w:p>
        </w:tc>
        <w:tc>
          <w:tcPr/>
          <w:p>
            <w:pPr>
              <w:pStyle w:val="Compact"/>
              <w:jc w:val="left"/>
            </w:pPr>
            <w:r>
              <w:t xml:space="preserve">Special Delivery &amp; Cold Chain Logistics – Refrigerated van transport within Kuwait Kuwait City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1,522.00 KWD</w:t>
            </w:r>
          </w:p>
        </w:tc>
      </w:tr>
      <w:tr>
        <w:tc>
          <w:tcPr/>
          <w:p>
            <w:pPr>
              <w:pStyle w:val="Compact"/>
              <w:jc w:val="left"/>
            </w:pPr>
            <w:r>
              <w:t xml:space="preserve">Service Charge (5%)</w:t>
            </w:r>
          </w:p>
        </w:tc>
        <w:tc>
          <w:tcPr/>
          <w:p>
            <w:pPr>
              <w:pStyle w:val="Compact"/>
              <w:jc w:val="right"/>
            </w:pPr>
            <w:r>
              <w:t xml:space="preserve">76.10 KWD</w:t>
            </w:r>
          </w:p>
        </w:tc>
      </w:tr>
      <w:tr>
        <w:tc>
          <w:tcPr/>
          <w:p>
            <w:pPr>
              <w:pStyle w:val="Compact"/>
              <w:jc w:val="left"/>
            </w:pPr>
            <w:r>
              <w:t xml:space="preserve">Delivery &amp; Handling</w:t>
            </w:r>
          </w:p>
        </w:tc>
        <w:tc>
          <w:tcPr/>
          <w:p>
            <w:pPr>
              <w:pStyle w:val="Compact"/>
              <w:jc w:val="right"/>
            </w:pPr>
            <w:r>
              <w:t xml:space="preserve">45.00 KWD</w:t>
            </w:r>
          </w:p>
        </w:tc>
      </w:tr>
      <w:tr>
        <w:tc>
          <w:tcPr/>
          <w:p>
            <w:pPr>
              <w:pStyle w:val="Compact"/>
              <w:jc w:val="left"/>
            </w:pPr>
            <w:r>
              <w:t xml:space="preserve">Discount (Loyal Customer – 3%)</w:t>
            </w:r>
          </w:p>
        </w:tc>
        <w:tc>
          <w:tcPr/>
          <w:p>
            <w:pPr>
              <w:pStyle w:val="Compact"/>
              <w:jc w:val="right"/>
            </w:pPr>
            <w:r>
              <w:t xml:space="preserve">-45.66 KWD</w:t>
            </w:r>
          </w:p>
        </w:tc>
      </w:tr>
      <w:tr>
        <w:tc>
          <w:tcPr/>
          <w:p>
            <w:pPr>
              <w:pStyle w:val="Compact"/>
              <w:jc w:val="left"/>
            </w:pPr>
            <w:r>
              <w:rPr>
                <w:bCs/>
                <w:b/>
              </w:rPr>
              <w:t xml:space="preserve">Grand Total</w:t>
            </w:r>
          </w:p>
        </w:tc>
        <w:tc>
          <w:tcPr/>
          <w:p>
            <w:pPr>
              <w:pStyle w:val="Compact"/>
              <w:jc w:val="right"/>
            </w:pPr>
            <w:r>
              <w:rPr>
                <w:bCs/>
                <w:b/>
              </w:rPr>
              <w:t xml:space="preserve">1,597.44 KWD</w:t>
            </w:r>
          </w:p>
        </w:tc>
      </w:tr>
    </w:tbl>
    <w:bookmarkStart w:id="24" w:name="notes-terms"/>
    <w:p>
      <w:pPr>
        <w:pStyle w:val="Heading3"/>
      </w:pPr>
      <w:r>
        <w:t xml:space="preserve">Notes &amp; Terms</w:t>
      </w:r>
    </w:p>
    <w:p>
      <w:pPr>
        <w:pStyle w:val="FirstParagraph"/>
      </w:pPr>
      <w:r>
        <w:t xml:space="preserve">This Invoice is issued by Al Noor Baker, a registered bakery and confectionery establishment operating in Kuwait Kuwait City. All baked goods listed in this Invoice are prepared fresh by our team of skilled bakers and delivered on the specified date. The baker in charge of this order has personally inspected all items prior to dispatch to ensure the highest quality standards.</w:t>
      </w:r>
    </w:p>
    <w:p>
      <w:pPr>
        <w:pStyle w:val="BodyText"/>
      </w:pPr>
      <w:r>
        <w:t xml:space="preserve">All products are baked in our facility located in Kuwait Kuwait City and comply with the Kuwait Food and Drug Authority (KFDA) regulations. The baker team follows strict hygiene and food safety protocols in accordance with Kuwaiti national standards.</w:t>
      </w:r>
    </w:p>
    <w:p>
      <w:pPr>
        <w:pStyle w:val="BodyText"/>
      </w:pPr>
      <w:r>
        <w:t xml:space="preserve">Please note that custom cakes and special orders must be confirmed at least 72 hours in advance. The baker reserves the right to substitute ingredients if specific items are unavailable, provided equivalent quality is maintained.</w:t>
      </w:r>
    </w:p>
    <w:p>
      <w:pPr>
        <w:pStyle w:val="BodyText"/>
      </w:pPr>
      <w:r>
        <w:t xml:space="preserve">This Invoice is valid for 30 days from the date of issue. Any disputes regarding the goods or services described in this Invoice must be raised in writing within 7 business days of delivery.</w:t>
      </w:r>
    </w:p>
    <w:bookmarkEnd w:id="24"/>
    <w:bookmarkStart w:id="25" w:name="payment-instructions"/>
    <w:p>
      <w:pPr>
        <w:pStyle w:val="Heading3"/>
      </w:pPr>
      <w:r>
        <w:t xml:space="preserve">Payment Instructions</w:t>
      </w:r>
    </w:p>
    <w:p>
      <w:pPr>
        <w:pStyle w:val="FirstParagraph"/>
      </w:pPr>
      <w:r>
        <w:t xml:space="preserve">Payment for this Invoice is due within 15 days of the Invoice date, no later than 30 June 2025. Please remit payment via bank transfer to the following account:</w:t>
      </w:r>
    </w:p>
    <w:p>
      <w:pPr>
        <w:pStyle w:val="BodyText"/>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Al Noor Baker W.L.L.</w:t>
      </w:r>
    </w:p>
    <w:p>
      <w:pPr>
        <w:pStyle w:val="BodyText"/>
      </w:pPr>
      <w:r>
        <w:t xml:space="preserve">&lt;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 Noor Baker, Kuwait Kuwait City</dc:title>
  <dc:creator/>
  <dc:language>en</dc:language>
  <cp:keywords/>
  <dcterms:created xsi:type="dcterms:W3CDTF">2026-10-10T03:43:12Z</dcterms:created>
  <dcterms:modified xsi:type="dcterms:W3CDTF">2026-10-10T03:43:12Z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