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Pakistan</w:t>
      </w:r>
      <w:r>
        <w:t xml:space="preserve"> </w:t>
      </w:r>
      <w:r>
        <w:t xml:space="preserve">Islamabad</w:t>
      </w:r>
    </w:p>
    <w:bookmarkStart w:id="20" w:name="al-firdous-artisan-baker"/>
    <w:p>
      <w:pPr>
        <w:pStyle w:val="Heading1"/>
      </w:pPr>
      <w:r>
        <w:t xml:space="preserve">Al-Firdous Artisan Baker</w:t>
      </w:r>
    </w:p>
    <w:p>
      <w:pPr>
        <w:pStyle w:val="FirstParagraph"/>
      </w:pPr>
      <w:r>
        <w:t xml:space="preserve">142-B, Blue Area, Jinnah Avenue</w:t>
      </w:r>
    </w:p>
    <w:p>
      <w:pPr>
        <w:pStyle w:val="BodyText"/>
      </w:pPr>
      <w:r>
        <w:t xml:space="preserve">Pakistan Islamabad, 44000</w:t>
      </w:r>
    </w:p>
    <w:p>
      <w:pPr>
        <w:pStyle w:val="BodyText"/>
      </w:pPr>
      <w:r>
        <w:t xml:space="preserve">Phone: +92-51-227-4567 | Email: orders@alfirdousbaker.pk</w:t>
      </w:r>
    </w:p>
    <w:p>
      <w:pPr>
        <w:pStyle w:val="BodyText"/>
      </w:pPr>
      <w:r>
        <w:t xml:space="preserve">NTN: 1234567-8 | FBR Registration: PK-44000-12345678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AFB-2025-00847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Mr. Ahmed Raza Khan</w:t>
      </w:r>
    </w:p>
    <w:p>
      <w:pPr>
        <w:pStyle w:val="BodyText"/>
      </w:pPr>
      <w:r>
        <w:t xml:space="preserve">Grand Hyatt Hotel Islamabad</w:t>
      </w:r>
    </w:p>
    <w:p>
      <w:pPr>
        <w:pStyle w:val="BodyText"/>
      </w:pPr>
      <w:r>
        <w:t xml:space="preserve">F-8 Markaz, Pakistan Islamabad</w:t>
      </w:r>
    </w:p>
    <w:p>
      <w:pPr>
        <w:pStyle w:val="BodyText"/>
      </w:pPr>
      <w:r>
        <w:t xml:space="preserve">Phone: +92-300-1234567</w:t>
      </w:r>
    </w:p>
    <w:p>
      <w:pPr>
        <w:pStyle w:val="BodyText"/>
      </w:pPr>
      <w:r>
        <w:t xml:space="preserve">Email: procurement@grandhyattislamabad.pk</w:t>
      </w:r>
    </w:p>
    <w:p>
      <w:pPr>
        <w:pStyle w:val="BodyText"/>
      </w:pPr>
      <w:r>
        <w:t xml:space="preserve">Client Reference: GH-ORD-2025-0312</w:t>
      </w:r>
    </w:p>
    <w:bookmarkEnd w:id="22"/>
    <w:bookmarkStart w:id="23" w:name="prepared-by-baker"/>
    <w:p>
      <w:pPr>
        <w:pStyle w:val="Heading3"/>
      </w:pPr>
      <w:r>
        <w:t xml:space="preserve">Prepared By (Baker)</w:t>
      </w:r>
    </w:p>
    <w:p>
      <w:pPr>
        <w:pStyle w:val="FirstParagraph"/>
      </w:pPr>
      <w:r>
        <w:rPr>
          <w:bCs/>
          <w:b/>
        </w:rPr>
        <w:t xml:space="preserve">Master Baker: Usman Tariq</w:t>
      </w:r>
    </w:p>
    <w:p>
      <w:pPr>
        <w:pStyle w:val="BodyText"/>
      </w:pPr>
      <w:r>
        <w:t xml:space="preserve">Head of Production, Al-Firdous Artisan Baker</w:t>
      </w:r>
    </w:p>
    <w:p>
      <w:pPr>
        <w:pStyle w:val="BodyText"/>
      </w:pPr>
      <w:r>
        <w:t xml:space="preserve">Specialization: Artisan Breads, Pastries &amp; Confectionery</w:t>
      </w:r>
    </w:p>
    <w:p>
      <w:pPr>
        <w:pStyle w:val="BodyText"/>
      </w:pPr>
      <w:r>
        <w:t xml:space="preserve">License No: PK-ISB-BAK-2019-0042</w:t>
      </w:r>
    </w:p>
    <w:p>
      <w:pPr>
        <w:pStyle w:val="BodyText"/>
      </w:pPr>
      <w:r>
        <w:t xml:space="preserve">Food Safety Certificate: FSC-2024-8821</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Baked Goods</w:t>
            </w:r>
          </w:p>
        </w:tc>
        <w:tc>
          <w:tcPr/>
          <w:p>
            <w:pPr>
              <w:pStyle w:val="Compact"/>
              <w:jc w:val="left"/>
            </w:pPr>
            <w:r>
              <w:t xml:space="preserve">Category</w:t>
            </w:r>
          </w:p>
        </w:tc>
        <w:tc>
          <w:tcPr/>
          <w:p>
            <w:pPr>
              <w:pStyle w:val="Compact"/>
              <w:jc w:val="left"/>
            </w:pPr>
            <w:r>
              <w:t xml:space="preserve">Quantity</w:t>
            </w:r>
          </w:p>
        </w:tc>
        <w:tc>
          <w:tcPr/>
          <w:p>
            <w:pPr>
              <w:pStyle w:val="Compact"/>
              <w:jc w:val="left"/>
            </w:pPr>
            <w:r>
              <w:t xml:space="preserve">Unit Price (PKR)</w:t>
            </w:r>
          </w:p>
        </w:tc>
        <w:tc>
          <w:tcPr/>
          <w:p>
            <w:pPr>
              <w:pStyle w:val="Compact"/>
              <w:jc w:val="left"/>
            </w:pPr>
            <w:r>
              <w:t xml:space="preserve">Amount (PKR)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Artisan Sourdough Loaf (750g) – Naturally Leavened, Stone-Baked</w:t>
            </w:r>
          </w:p>
        </w:tc>
        <w:tc>
          <w:tcPr/>
          <w:p>
            <w:pPr>
              <w:pStyle w:val="Compact"/>
              <w:jc w:val="left"/>
            </w:pPr>
            <w:r>
              <w:t xml:space="preserve">Bread</w:t>
            </w:r>
          </w:p>
        </w:tc>
        <w:tc>
          <w:tcPr/>
          <w:p>
            <w:pPr>
              <w:pStyle w:val="Compact"/>
              <w:jc w:val="left"/>
            </w:pPr>
            <w:r>
              <w:t xml:space="preserve">50</w:t>
            </w:r>
          </w:p>
        </w:tc>
        <w:tc>
          <w:tcPr/>
          <w:p>
            <w:pPr>
              <w:pStyle w:val="Compact"/>
              <w:jc w:val="left"/>
            </w:pPr>
            <w:r>
              <w:t xml:space="preserve">850.00</w:t>
            </w:r>
          </w:p>
        </w:tc>
        <w:tc>
          <w:tcPr/>
          <w:p>
            <w:pPr>
              <w:pStyle w:val="Compact"/>
              <w:jc w:val="left"/>
            </w:pPr>
            <w:r>
              <w:t xml:space="preserve">42,500.00</w:t>
            </w:r>
          </w:p>
        </w:tc>
        <w:tc>
          <w:tcPr/>
          <w:p>
            <w:pPr>
              <w:pStyle w:val="Compact"/>
              <w:jc w:val="left"/>
            </w:pPr>
            <w:r>
              <w:t xml:space="preserve">18 Jun 2025</w:t>
            </w:r>
          </w:p>
        </w:tc>
      </w:tr>
      <w:tr>
        <w:tc>
          <w:tcPr/>
          <w:p>
            <w:pPr>
              <w:pStyle w:val="Compact"/>
              <w:jc w:val="left"/>
            </w:pPr>
            <w:r>
              <w:t xml:space="preserve">2</w:t>
            </w:r>
          </w:p>
        </w:tc>
        <w:tc>
          <w:tcPr/>
          <w:p>
            <w:pPr>
              <w:pStyle w:val="Compact"/>
              <w:jc w:val="left"/>
            </w:pPr>
            <w:r>
              <w:t xml:space="preserve">Butter Croissants (Pack of 6) – French-Style, 27-Layer Lamination</w:t>
            </w:r>
          </w:p>
        </w:tc>
        <w:tc>
          <w:tcPr/>
          <w:p>
            <w:pPr>
              <w:pStyle w:val="Compact"/>
              <w:jc w:val="left"/>
            </w:pPr>
            <w:r>
              <w:t xml:space="preserve">Pastries</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c>
          <w:tcPr/>
          <w:p>
            <w:pPr>
              <w:pStyle w:val="Compact"/>
              <w:jc w:val="left"/>
            </w:pPr>
            <w:r>
              <w:t xml:space="preserve">18 Jun 2025</w:t>
            </w:r>
          </w:p>
        </w:tc>
      </w:tr>
      <w:tr>
        <w:tc>
          <w:tcPr/>
          <w:p>
            <w:pPr>
              <w:pStyle w:val="Compact"/>
              <w:jc w:val="left"/>
            </w:pPr>
            <w:r>
              <w:t xml:space="preserve">3</w:t>
            </w:r>
          </w:p>
        </w:tc>
        <w:tc>
          <w:tcPr/>
          <w:p>
            <w:pPr>
              <w:pStyle w:val="Compact"/>
              <w:jc w:val="left"/>
            </w:pPr>
            <w:r>
              <w:t xml:space="preserve">Naan Bread (Tandoor-Baked, 200g each) – Traditional Pakistani Recipe</w:t>
            </w:r>
          </w:p>
        </w:tc>
        <w:tc>
          <w:tcPr/>
          <w:p>
            <w:pPr>
              <w:pStyle w:val="Compact"/>
              <w:jc w:val="left"/>
            </w:pPr>
            <w:r>
              <w:t xml:space="preserve">Bread</w:t>
            </w:r>
          </w:p>
        </w:tc>
        <w:tc>
          <w:tcPr/>
          <w:p>
            <w:pPr>
              <w:pStyle w:val="Compact"/>
              <w:jc w:val="left"/>
            </w:pPr>
            <w:r>
              <w:t xml:space="preserve">100</w:t>
            </w:r>
          </w:p>
        </w:tc>
        <w:tc>
          <w:tcPr/>
          <w:p>
            <w:pPr>
              <w:pStyle w:val="Compact"/>
              <w:jc w:val="left"/>
            </w:pPr>
            <w:r>
              <w:t xml:space="preserve">120.00</w:t>
            </w:r>
          </w:p>
        </w:tc>
        <w:tc>
          <w:tcPr/>
          <w:p>
            <w:pPr>
              <w:pStyle w:val="Compact"/>
              <w:jc w:val="left"/>
            </w:pPr>
            <w:r>
              <w:t xml:space="preserve">12,000.00</w:t>
            </w:r>
          </w:p>
        </w:tc>
        <w:tc>
          <w:tcPr/>
          <w:p>
            <w:pPr>
              <w:pStyle w:val="Compact"/>
              <w:jc w:val="left"/>
            </w:pPr>
            <w:r>
              <w:t xml:space="preserve">18 Jun 2025</w:t>
            </w:r>
          </w:p>
        </w:tc>
      </w:tr>
      <w:tr>
        <w:tc>
          <w:tcPr/>
          <w:p>
            <w:pPr>
              <w:pStyle w:val="Compact"/>
              <w:jc w:val="left"/>
            </w:pPr>
            <w:r>
              <w:t xml:space="preserve">4</w:t>
            </w:r>
          </w:p>
        </w:tc>
        <w:tc>
          <w:tcPr/>
          <w:p>
            <w:pPr>
              <w:pStyle w:val="Compact"/>
              <w:jc w:val="left"/>
            </w:pPr>
            <w:r>
              <w:t xml:space="preserve">Chocolate Éclairs (12cm) – Belgian Chocolate Filling, Glazed</w:t>
            </w:r>
          </w:p>
        </w:tc>
        <w:tc>
          <w:tcPr/>
          <w:p>
            <w:pPr>
              <w:pStyle w:val="Compact"/>
              <w:jc w:val="left"/>
            </w:pPr>
            <w:r>
              <w:t xml:space="preserve">Confectionery</w:t>
            </w:r>
          </w:p>
        </w:tc>
        <w:tc>
          <w:tcPr/>
          <w:p>
            <w:pPr>
              <w:pStyle w:val="Compact"/>
              <w:jc w:val="left"/>
            </w:pPr>
            <w:r>
              <w:t xml:space="preserve">60</w:t>
            </w:r>
          </w:p>
        </w:tc>
        <w:tc>
          <w:tcPr/>
          <w:p>
            <w:pPr>
              <w:pStyle w:val="Compact"/>
              <w:jc w:val="left"/>
            </w:pPr>
            <w:r>
              <w:t xml:space="preserve">350.00</w:t>
            </w:r>
          </w:p>
        </w:tc>
        <w:tc>
          <w:tcPr/>
          <w:p>
            <w:pPr>
              <w:pStyle w:val="Compact"/>
              <w:jc w:val="left"/>
            </w:pPr>
            <w:r>
              <w:t xml:space="preserve">21,000.00</w:t>
            </w:r>
          </w:p>
        </w:tc>
        <w:tc>
          <w:tcPr/>
          <w:p>
            <w:pPr>
              <w:pStyle w:val="Compact"/>
              <w:jc w:val="left"/>
            </w:pPr>
            <w:r>
              <w:t xml:space="preserve">20 Jun 2025</w:t>
            </w:r>
          </w:p>
        </w:tc>
      </w:tr>
      <w:tr>
        <w:tc>
          <w:tcPr/>
          <w:p>
            <w:pPr>
              <w:pStyle w:val="Compact"/>
              <w:jc w:val="left"/>
            </w:pPr>
            <w:r>
              <w:t xml:space="preserve">5</w:t>
            </w:r>
          </w:p>
        </w:tc>
        <w:tc>
          <w:tcPr/>
          <w:p>
            <w:pPr>
              <w:pStyle w:val="Compact"/>
              <w:jc w:val="left"/>
            </w:pPr>
            <w:r>
              <w:t xml:space="preserve">Custom Wedding Cake (3-Tier, 120 Servings) – Vanilla Bean &amp; Pistachio</w:t>
            </w:r>
          </w:p>
        </w:tc>
        <w:tc>
          <w:tcPr/>
          <w:p>
            <w:pPr>
              <w:pStyle w:val="Compact"/>
              <w:jc w:val="left"/>
            </w:pPr>
            <w:r>
              <w:t xml:space="preserve">Special Order</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25 Jun 2025</w:t>
            </w:r>
          </w:p>
        </w:tc>
      </w:tr>
      <w:tr>
        <w:tc>
          <w:tcPr/>
          <w:p>
            <w:pPr>
              <w:pStyle w:val="Compact"/>
              <w:jc w:val="left"/>
            </w:pPr>
            <w:r>
              <w:t xml:space="preserve">6</w:t>
            </w:r>
          </w:p>
        </w:tc>
        <w:tc>
          <w:tcPr/>
          <w:p>
            <w:pPr>
              <w:pStyle w:val="Compact"/>
              <w:jc w:val="left"/>
            </w:pPr>
            <w:r>
              <w:t xml:space="preserve">Assorted Baklava Tray (24 Pieces) – Walnut, Pistachio &amp; Rose Water</w:t>
            </w:r>
          </w:p>
        </w:tc>
        <w:tc>
          <w:tcPr/>
          <w:p>
            <w:pPr>
              <w:pStyle w:val="Compact"/>
              <w:jc w:val="left"/>
            </w:pPr>
            <w:r>
              <w:t xml:space="preserve">Confectionery</w:t>
            </w:r>
          </w:p>
        </w:tc>
        <w:tc>
          <w:tcPr/>
          <w:p>
            <w:pPr>
              <w:pStyle w:val="Compact"/>
              <w:jc w:val="left"/>
            </w:pPr>
            <w:r>
              <w:t xml:space="preserve">15</w:t>
            </w:r>
          </w:p>
        </w:tc>
        <w:tc>
          <w:tcPr/>
          <w:p>
            <w:pPr>
              <w:pStyle w:val="Compact"/>
              <w:jc w:val="left"/>
            </w:pPr>
            <w:r>
              <w:t xml:space="preserve">2,400.00</w:t>
            </w:r>
          </w:p>
        </w:tc>
        <w:tc>
          <w:tcPr/>
          <w:p>
            <w:pPr>
              <w:pStyle w:val="Compact"/>
              <w:jc w:val="left"/>
            </w:pPr>
            <w:r>
              <w:t xml:space="preserve">36,000.00</w:t>
            </w:r>
          </w:p>
        </w:tc>
        <w:tc>
          <w:tcPr/>
          <w:p>
            <w:pPr>
              <w:pStyle w:val="Compact"/>
              <w:jc w:val="left"/>
            </w:pPr>
            <w:r>
              <w:t xml:space="preserve">20 Jun 2025</w:t>
            </w:r>
          </w:p>
        </w:tc>
      </w:tr>
      <w:tr>
        <w:tc>
          <w:tcPr/>
          <w:p>
            <w:pPr>
              <w:pStyle w:val="Compact"/>
              <w:jc w:val="left"/>
            </w:pPr>
            <w:r>
              <w:t xml:space="preserve">7</w:t>
            </w:r>
          </w:p>
        </w:tc>
        <w:tc>
          <w:tcPr/>
          <w:p>
            <w:pPr>
              <w:pStyle w:val="Compact"/>
              <w:jc w:val="left"/>
            </w:pPr>
            <w:r>
              <w:t xml:space="preserve">Whole Wheat Paratha (150g) – Organic Flour, Ghee-Brushed</w:t>
            </w:r>
          </w:p>
        </w:tc>
        <w:tc>
          <w:tcPr/>
          <w:p>
            <w:pPr>
              <w:pStyle w:val="Compact"/>
              <w:jc w:val="left"/>
            </w:pPr>
            <w:r>
              <w:t xml:space="preserve">Bread</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c>
          <w:tcPr/>
          <w:p>
            <w:pPr>
              <w:pStyle w:val="Compact"/>
              <w:jc w:val="left"/>
            </w:pPr>
            <w:r>
              <w:t xml:space="preserve">18 Jun 2025</w:t>
            </w:r>
          </w:p>
        </w:tc>
      </w:tr>
      <w:tr>
        <w:tc>
          <w:tcPr/>
          <w:p>
            <w:pPr>
              <w:pStyle w:val="Compact"/>
              <w:jc w:val="left"/>
            </w:pPr>
            <w:r>
              <w:t xml:space="preserve">8</w:t>
            </w:r>
          </w:p>
        </w:tc>
        <w:tc>
          <w:tcPr/>
          <w:p>
            <w:pPr>
              <w:pStyle w:val="Compact"/>
              <w:jc w:val="left"/>
            </w:pPr>
            <w:r>
              <w:t xml:space="preserve">Delivery &amp; Cold Chain Logistics within Pakistan Islamabad Metro</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Various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257,600.00</w:t>
            </w:r>
          </w:p>
        </w:tc>
      </w:tr>
      <w:tr>
        <w:tc>
          <w:tcPr/>
          <w:p>
            <w:pPr>
              <w:pStyle w:val="Compact"/>
              <w:jc w:val="left"/>
            </w:pPr>
            <w:r>
              <w:t xml:space="preserve">Discount (Corporate Rate – 5%)</w:t>
            </w:r>
          </w:p>
        </w:tc>
        <w:tc>
          <w:tcPr/>
          <w:p>
            <w:pPr>
              <w:pStyle w:val="Compact"/>
              <w:jc w:val="right"/>
            </w:pPr>
            <w:r>
              <w:t xml:space="preserve">-12,880.00</w:t>
            </w:r>
          </w:p>
        </w:tc>
      </w:tr>
      <w:tr>
        <w:tc>
          <w:tcPr/>
          <w:p>
            <w:pPr>
              <w:pStyle w:val="Compact"/>
              <w:jc w:val="left"/>
            </w:pPr>
            <w:r>
              <w:t xml:space="preserve">Adjustment Subtotal</w:t>
            </w:r>
          </w:p>
        </w:tc>
        <w:tc>
          <w:tcPr/>
          <w:p>
            <w:pPr>
              <w:pStyle w:val="Compact"/>
              <w:jc w:val="right"/>
            </w:pPr>
            <w:r>
              <w:t xml:space="preserve">244,720.00</w:t>
            </w:r>
          </w:p>
        </w:tc>
      </w:tr>
      <w:tr>
        <w:tc>
          <w:tcPr/>
          <w:p>
            <w:pPr>
              <w:pStyle w:val="Compact"/>
              <w:jc w:val="left"/>
            </w:pPr>
            <w:r>
              <w:t xml:space="preserve">Punjab Sales Tax (PST) @ 16%</w:t>
            </w:r>
          </w:p>
        </w:tc>
        <w:tc>
          <w:tcPr/>
          <w:p>
            <w:pPr>
              <w:pStyle w:val="Compact"/>
              <w:jc w:val="right"/>
            </w:pPr>
            <w:r>
              <w:t xml:space="preserve">39,155.20</w:t>
            </w:r>
          </w:p>
        </w:tc>
      </w:tr>
      <w:tr>
        <w:tc>
          <w:tcPr/>
          <w:p>
            <w:pPr>
              <w:pStyle w:val="Compact"/>
              <w:jc w:val="left"/>
            </w:pPr>
            <w:r>
              <w:t xml:space="preserve">Federal Excise Duty (FED) @ 2%</w:t>
            </w:r>
          </w:p>
        </w:tc>
        <w:tc>
          <w:tcPr/>
          <w:p>
            <w:pPr>
              <w:pStyle w:val="Compact"/>
              <w:jc w:val="right"/>
            </w:pPr>
            <w:r>
              <w:t xml:space="preserve">4,894.40</w:t>
            </w:r>
          </w:p>
        </w:tc>
      </w:tr>
      <w:tr>
        <w:tc>
          <w:tcPr/>
          <w:p>
            <w:pPr>
              <w:pStyle w:val="Compact"/>
              <w:jc w:val="left"/>
            </w:pPr>
            <w:r>
              <w:t xml:space="preserve">GRAND TOTAL (PKR)</w:t>
            </w:r>
          </w:p>
        </w:tc>
        <w:tc>
          <w:tcPr/>
          <w:p>
            <w:pPr>
              <w:pStyle w:val="Compact"/>
              <w:jc w:val="right"/>
            </w:pPr>
            <w:r>
              <w:t xml:space="preserve">288,769.60</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HBL (Habib Bank Limited)</w:t>
      </w:r>
    </w:p>
    <w:p>
      <w:pPr>
        <w:pStyle w:val="BodyText"/>
      </w:pPr>
      <w:r>
        <w:rPr>
          <w:bCs/>
          <w:b/>
        </w:rPr>
        <w:t xml:space="preserve">Branch:</w:t>
      </w:r>
      <w:r>
        <w:t xml:space="preserve"> </w:t>
      </w:r>
      <w:r>
        <w:t xml:space="preserve">Blue Area, Pakistan Islamabad</w:t>
      </w:r>
    </w:p>
    <w:p>
      <w:pPr>
        <w:pStyle w:val="BodyText"/>
      </w:pPr>
      <w:r>
        <w:rPr>
          <w:bCs/>
          <w:b/>
        </w:rPr>
        <w:t xml:space="preserve">Account Title:</w:t>
      </w:r>
      <w:r>
        <w:t xml:space="preserve"> </w:t>
      </w:r>
      <w:r>
        <w:t xml:space="preserve">Al-Firdous Artisan Baker (Pvt) Ltd</w:t>
      </w:r>
    </w:p>
    <w:p>
      <w:pPr>
        <w:pStyle w:val="BodyText"/>
      </w:pPr>
      <w:r>
        <w:rPr>
          <w:bCs/>
          <w:b/>
        </w:rPr>
        <w:t xml:space="preserve">IBAN:</w:t>
      </w:r>
      <w:r>
        <w:t xml:space="preserve"> </w:t>
      </w:r>
      <w:r>
        <w:t xml:space="preserve">PK00 HBLA 0000 1234 5678 9012</w:t>
      </w:r>
    </w:p>
    <w:p>
      <w:pPr>
        <w:pStyle w:val="BodyText"/>
      </w:pPr>
      <w:r>
        <w:rPr>
          <w:bCs/>
          <w:b/>
        </w:rPr>
        <w:t xml:space="preserve">SWIFT:</w:t>
      </w:r>
      <w:r>
        <w:t xml:space="preserve"> </w:t>
      </w:r>
      <w:r>
        <w:t xml:space="preserve">HBLAPKKK</w:t>
      </w:r>
    </w:p>
    <w:p>
      <w:pPr>
        <w:pStyle w:val="BodyText"/>
      </w:pPr>
      <w:r>
        <w:rPr>
          <w:bCs/>
          <w:b/>
        </w:rPr>
        <w:t xml:space="preserve">Reference:</w:t>
      </w:r>
      <w:r>
        <w:t xml:space="preserve"> </w:t>
      </w:r>
      <w:r>
        <w:t xml:space="preserve">AFB-2025-00847</w:t>
      </w:r>
    </w:p>
    <w:bookmarkEnd w:id="24"/>
    <w:bookmarkStart w:id="25" w:name="payment-terms-conditions"/>
    <w:p>
      <w:pPr>
        <w:pStyle w:val="Heading3"/>
      </w:pPr>
      <w:r>
        <w:t xml:space="preserve">Payment Terms &amp; Conditions</w:t>
      </w:r>
    </w:p>
    <w:p>
      <w:pPr>
        <w:pStyle w:val="FirstParagraph"/>
      </w:pPr>
      <w:r>
        <w:t xml:space="preserve">Payment is due within 15 days of the Invoice date. Late payments will incur a penalty of 2% per month as per the Pakistan Islamabad commercial regulations. All prices are quoted in Pakistani Rupees (PKR) and are inclusive of packaging materials. The Baker reserves the right to substitute ingredients in case of seasonal unavailability, with prior written notice to the client. This Invoice is valid for 30 days from the date of issue.</w:t>
      </w:r>
    </w:p>
    <w:bookmarkEnd w:id="25"/>
    <w:bookmarkStart w:id="26" w:name="X5a39b2c8f60f55545341a740cbd41bbb94f0c1f"/>
    <w:p>
      <w:pPr>
        <w:pStyle w:val="Heading3"/>
      </w:pPr>
      <w:r>
        <w:t xml:space="preserve">Notes &amp; Special Instructions from the Baker</w:t>
      </w:r>
    </w:p>
    <w:p>
      <w:pPr>
        <w:pStyle w:val="FirstParagraph"/>
      </w:pPr>
      <w:r>
        <w:t xml:space="preserve">Dear Mr. Khan,</w:t>
      </w:r>
    </w:p>
    <w:p>
      <w:pPr>
        <w:pStyle w:val="BodyText"/>
      </w:pPr>
      <w:r>
        <w:t xml:space="preserve">Thank you for your continued trust in Al-Firdous Artisan Baker, Pakistan Islamabad. Please note the following important details regarding this Invoice and the associated delivery of baked goods:</w:t>
      </w:r>
    </w:p>
    <w:p>
      <w:pPr>
        <w:numPr>
          <w:ilvl w:val="0"/>
          <w:numId w:val="1001"/>
        </w:numPr>
        <w:pStyle w:val="Compact"/>
      </w:pPr>
      <w:r>
        <w:t xml:space="preserve">All bread items (Sourdough, Naan, and Paratha) will be baked fresh on the morning of 18 June 2025 and delivered between 07:00 and 09:00 AM to ensure maximum freshness at the Grand Hyatt Hotel Islamabad kitchen.</w:t>
      </w:r>
    </w:p>
    <w:p>
      <w:pPr>
        <w:numPr>
          <w:ilvl w:val="0"/>
          <w:numId w:val="1001"/>
        </w:numPr>
        <w:pStyle w:val="Compact"/>
      </w:pPr>
      <w:r>
        <w:t xml:space="preserve">The custom 3-tier wedding cake (Item #5) has been designed per your approved sketch dated 02 June 2025. The Baker has used Belgian-imported vanilla bean paste and locally sourced Kashmiri pistachios for the filling. A 48-hour advance notice is required for any last-minute modifications to the design.</w:t>
      </w:r>
    </w:p>
    <w:p>
      <w:pPr>
        <w:numPr>
          <w:ilvl w:val="0"/>
          <w:numId w:val="1001"/>
        </w:numPr>
        <w:pStyle w:val="Compact"/>
      </w:pPr>
      <w:r>
        <w:t xml:space="preserve">The Baklava trays (Item #6) are prepared using traditional Pakistan Islamabad recipes passed down through three generations of our family. Each tray is individually wrapped in food-grade parchment and sealed for transport.</w:t>
      </w:r>
    </w:p>
    <w:p>
      <w:pPr>
        <w:numPr>
          <w:ilvl w:val="0"/>
          <w:numId w:val="1001"/>
        </w:numPr>
        <w:pStyle w:val="Compact"/>
      </w:pPr>
      <w:r>
        <w:t xml:space="preserve">Cold chain logistics (Item #8) ensure that all dairy-based pastries and cream-filled confectionery items are maintained at 4°C during transit within the Pakistan Islamabad metropolitan area. Temperature logs will be provided upon delivery.</w:t>
      </w:r>
    </w:p>
    <w:p>
      <w:pPr>
        <w:numPr>
          <w:ilvl w:val="0"/>
          <w:numId w:val="1001"/>
        </w:numPr>
        <w:pStyle w:val="Compact"/>
      </w:pPr>
      <w:r>
        <w:t xml:space="preserve">All products comply with the Pakistan Food Authority (PFA) standards and carry the FSC-2024-8821 food safety certification. Halal certification is maintained for all meat-free products.</w:t>
      </w:r>
    </w:p>
    <w:p>
      <w:pPr>
        <w:numPr>
          <w:ilvl w:val="0"/>
          <w:numId w:val="1001"/>
        </w:numPr>
        <w:pStyle w:val="Compact"/>
      </w:pPr>
      <w:r>
        <w:t xml:space="preserve">In the event of any damage or quality concern upon receipt, please notify the Baker's office within 4 hours of delivery. A replacement or credit note will be issued at the Baker's sole discretion.</w:t>
      </w:r>
    </w:p>
    <w:p>
      <w:pPr>
        <w:pStyle w:val="FirstParagraph"/>
      </w:pPr>
      <w:r>
        <w:t xml:space="preserve">This Invoice serves as the official commercial document for the transaction between Al-Firdous Artisan Baker, Pakistan Islamabad, and the Grand Hyatt Hotel Islamabad. It is to be retained for your accounting records and submitted to your finance department for processing. The Baker's office in Pakistan Islamabad is available for any queries regarding this Invoice during business hours (Monday to Saturday, 08:00 AM to 06:00 PM PKT).</w:t>
      </w:r>
    </w:p>
    <w:bookmarkEnd w:id="26"/>
    <w:p>
      <w:pPr>
        <w:pStyle w:val="BodyText"/>
      </w:pPr>
      <w:r>
        <w:rPr>
          <w:bCs/>
          <w:b/>
        </w:rPr>
        <w:t xml:space="preserve">Authorized Signature of the Baker</w:t>
      </w:r>
    </w:p>
    <w:p>
      <w:pPr>
        <w:pStyle w:val="BodyText"/>
      </w:pPr>
      <w:r>
        <w:t xml:space="preserve">_______________________________</w:t>
      </w:r>
    </w:p>
    <w:p>
      <w:pPr>
        <w:pStyle w:val="BodyText"/>
      </w:pPr>
      <w:r>
        <w:t xml:space="preserve">Usman Tariq – Master Baker &amp; Proprietor</w:t>
      </w:r>
    </w:p>
    <w:p>
      <w:pPr>
        <w:pStyle w:val="BodyText"/>
      </w:pPr>
      <w:r>
        <w:t xml:space="preserve">Al-Firdous Artisan Baker, Pakistan Islamabad</w:t>
      </w:r>
    </w:p>
    <w:p>
      <w:pPr>
        <w:pStyle w:val="BodyText"/>
      </w:pPr>
      <w:r>
        <w:t xml:space="preserve">Date: 15 June 2025</w:t>
      </w:r>
    </w:p>
    <w:p>
      <w:pPr>
        <w:pStyle w:val="BodyText"/>
      </w:pPr>
      <w:r>
        <w:rPr>
          <w:bCs/>
          <w:b/>
        </w:rPr>
        <w:t xml:space="preserve">Al-Firdous Artisan Baker (Pvt) Ltd</w:t>
      </w:r>
      <w:r>
        <w:t xml:space="preserve"> </w:t>
      </w:r>
      <w:r>
        <w:t xml:space="preserve">| 142-B, Blue Area, Jinnah Avenue, Pakistan Islamabad 44000</w:t>
      </w:r>
    </w:p>
    <w:p>
      <w:pPr>
        <w:pStyle w:val="BodyText"/>
      </w:pPr>
      <w:r>
        <w:t xml:space="preserve">NTN: 1234567-8 | FBR Reg: PK-44000-12345678 | PFA License: PFA-ISB-2019-0042</w:t>
      </w:r>
    </w:p>
    <w:p>
      <w:pPr>
        <w:pStyle w:val="BodyText"/>
      </w:pPr>
      <w:r>
        <w:t xml:space="preserve">This Invoice was generated electronically and is valid without a physical stamp. For verification, contact the Baker's office at +92-51-227-4567.</w:t>
      </w:r>
    </w:p>
    <w:p>
      <w:pPr>
        <w:pStyle w:val="BodyText"/>
      </w:pPr>
      <w:r>
        <w:t xml:space="preserve">© 2025 Al-Firdous Artisan Baker, Pakistan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Pakistan Islamabad</dc:title>
  <dc:creator/>
  <dc:language>en</dc:language>
  <cp:keywords/>
  <dcterms:created xsi:type="dcterms:W3CDTF">2026-10-10T06:27:47Z</dcterms:created>
  <dcterms:modified xsi:type="dcterms:W3CDTF">2026-10-10T06:27:47Z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