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Baker</w:t>
      </w:r>
      <w:r>
        <w:t xml:space="preserve"> </w:t>
      </w:r>
      <w:r>
        <w:t xml:space="preserve">Valencia</w:t>
      </w:r>
      <w:r>
        <w:t xml:space="preserve"> </w:t>
      </w:r>
      <w:r>
        <w:t xml:space="preserve">Spain</w:t>
      </w:r>
    </w:p>
    <w:bookmarkStart w:id="20" w:name="el-horno-de-valencia"/>
    <w:p>
      <w:pPr>
        <w:pStyle w:val="Heading1"/>
      </w:pPr>
      <w:r>
        <w:t xml:space="preserve">El Horno de Valencia</w:t>
      </w:r>
    </w:p>
    <w:p>
      <w:pPr>
        <w:pStyle w:val="FirstParagraph"/>
      </w:pPr>
      <w:r>
        <w:rPr>
          <w:bCs/>
          <w:b/>
        </w:rPr>
        <w:t xml:space="preserve">Baker &amp; Artisan Bread Workshop</w:t>
      </w:r>
    </w:p>
    <w:p>
      <w:pPr>
        <w:pStyle w:val="BodyText"/>
      </w:pPr>
      <w:r>
        <w:t xml:space="preserve">Calle de la Paz, 47, 46003 Valencia, Spain</w:t>
      </w:r>
    </w:p>
    <w:p>
      <w:pPr>
        <w:pStyle w:val="BodyText"/>
      </w:pPr>
      <w:r>
        <w:t xml:space="preserve">Province of Valencia, Comunitat Valenciana</w:t>
      </w:r>
    </w:p>
    <w:p>
      <w:pPr>
        <w:pStyle w:val="BodyText"/>
      </w:pPr>
      <w:r>
        <w:t xml:space="preserve">Tel: +34 963 123 456 | Email: info@elhornovalencia.es</w:t>
      </w:r>
    </w:p>
    <w:p>
      <w:pPr>
        <w:pStyle w:val="BodyText"/>
      </w:pPr>
      <w:r>
        <w:t xml:space="preserve">NIF: B-46-8877665 | VAT Registered: ES-B46887766</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INV-2025-00347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VAT / IVA INCLUDED</w:t>
      </w:r>
    </w:p>
    <w:bookmarkEnd w:id="21"/>
    <w:bookmarkStart w:id="22" w:name="bill-to"/>
    <w:p>
      <w:pPr>
        <w:pStyle w:val="Heading3"/>
      </w:pPr>
      <w:r>
        <w:t xml:space="preserve">Bill To</w:t>
      </w:r>
    </w:p>
    <w:p>
      <w:pPr>
        <w:pStyle w:val="FirstParagraph"/>
      </w:pPr>
      <w:r>
        <w:rPr>
          <w:bCs/>
          <w:b/>
        </w:rPr>
        <w:t xml:space="preserve">Restaurante La Marina</w:t>
      </w:r>
    </w:p>
    <w:p>
      <w:pPr>
        <w:pStyle w:val="BodyText"/>
      </w:pPr>
      <w:r>
        <w:t xml:space="preserve">Attn: Chef Antonio Ferrer</w:t>
      </w:r>
    </w:p>
    <w:p>
      <w:pPr>
        <w:pStyle w:val="BodyText"/>
      </w:pPr>
      <w:r>
        <w:t xml:space="preserve">Avenida del Puerto, 112</w:t>
      </w:r>
    </w:p>
    <w:p>
      <w:pPr>
        <w:pStyle w:val="BodyText"/>
      </w:pPr>
      <w:r>
        <w:t xml:space="preserve">46021 Valencia, Spain</w:t>
      </w:r>
    </w:p>
    <w:p>
      <w:pPr>
        <w:pStyle w:val="BodyText"/>
      </w:pPr>
      <w:r>
        <w:t xml:space="preserve">NIF: B-46-5544332</w:t>
      </w:r>
    </w:p>
    <w:p>
      <w:pPr>
        <w:pStyle w:val="BodyText"/>
      </w:pPr>
      <w:r>
        <w:t xml:space="preserve">Email: compras@lamarinavalencia.es</w:t>
      </w:r>
    </w:p>
    <w:bookmarkEnd w:id="22"/>
    <w:bookmarkStart w:id="23" w:name="invoice-reference"/>
    <w:p>
      <w:pPr>
        <w:pStyle w:val="Heading3"/>
      </w:pPr>
      <w:r>
        <w:t xml:space="preserve">Invoice Reference</w:t>
      </w:r>
    </w:p>
    <w:p>
      <w:pPr>
        <w:pStyle w:val="FirstParagraph"/>
      </w:pPr>
      <w:r>
        <w:rPr>
          <w:bCs/>
          <w:b/>
        </w:rPr>
        <w:t xml:space="preserve">Order Reference:</w:t>
      </w:r>
      <w:r>
        <w:t xml:space="preserve"> </w:t>
      </w:r>
      <w:r>
        <w:t xml:space="preserve">ORD-2025-0891</w:t>
      </w:r>
    </w:p>
    <w:p>
      <w:pPr>
        <w:pStyle w:val="BodyText"/>
      </w:pPr>
      <w:r>
        <w:rPr>
          <w:bCs/>
          <w:b/>
        </w:rPr>
        <w:t xml:space="preserve">Delivery Address:</w:t>
      </w:r>
      <w:r>
        <w:t xml:space="preserve"> </w:t>
      </w:r>
      <w:r>
        <w:t xml:space="preserve">Same as above</w:t>
      </w:r>
    </w:p>
    <w:p>
      <w:pPr>
        <w:pStyle w:val="BodyText"/>
      </w:pPr>
      <w:r>
        <w:rPr>
          <w:bCs/>
          <w:b/>
        </w:rPr>
        <w:t xml:space="preserve">Delivery Date:</w:t>
      </w:r>
      <w:r>
        <w:t xml:space="preserve"> </w:t>
      </w:r>
      <w:r>
        <w:t xml:space="preserve">16 June 2025</w:t>
      </w:r>
    </w:p>
    <w:p>
      <w:pPr>
        <w:pStyle w:val="BodyText"/>
      </w:pPr>
      <w:r>
        <w:rPr>
          <w:bCs/>
          <w:b/>
        </w:rPr>
        <w:t xml:space="preserve">Delivery Window:</w:t>
      </w:r>
      <w:r>
        <w:t xml:space="preserve"> </w:t>
      </w:r>
      <w:r>
        <w:t xml:space="preserve">06:00 – 08:00</w:t>
      </w:r>
    </w:p>
    <w:p>
      <w:pPr>
        <w:pStyle w:val="BodyText"/>
      </w:pPr>
      <w:r>
        <w:rPr>
          <w:bCs/>
          <w:b/>
        </w:rPr>
        <w:t xml:space="preserve">Account Manager:</w:t>
      </w:r>
      <w:r>
        <w:t xml:space="preserve"> </w:t>
      </w:r>
      <w:r>
        <w:t xml:space="preserve">María Soler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Product Code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Artisan Sourdough Loaf – Traditional Baker's Recipe (750g)</w:t>
            </w:r>
          </w:p>
        </w:tc>
        <w:tc>
          <w:tcPr/>
          <w:p>
            <w:pPr>
              <w:pStyle w:val="Compact"/>
              <w:jc w:val="left"/>
            </w:pPr>
            <w:r>
              <w:t xml:space="preserve">BKR-SD-001</w:t>
            </w:r>
          </w:p>
        </w:tc>
        <w:tc>
          <w:tcPr/>
          <w:p>
            <w:pPr>
              <w:pStyle w:val="Compact"/>
              <w:jc w:val="left"/>
            </w:pPr>
            <w:r>
              <w:t xml:space="preserve">40</w:t>
            </w:r>
          </w:p>
        </w:tc>
        <w:tc>
          <w:tcPr/>
          <w:p>
            <w:pPr>
              <w:pStyle w:val="Compact"/>
              <w:jc w:val="left"/>
            </w:pPr>
            <w:r>
              <w:t xml:space="preserve">4.50</w:t>
            </w:r>
          </w:p>
        </w:tc>
        <w:tc>
          <w:tcPr/>
          <w:p>
            <w:pPr>
              <w:pStyle w:val="Compact"/>
              <w:jc w:val="left"/>
            </w:pPr>
            <w:r>
              <w:t xml:space="preserve">180.00</w:t>
            </w:r>
          </w:p>
        </w:tc>
      </w:tr>
      <w:tr>
        <w:tc>
          <w:tcPr/>
          <w:p>
            <w:pPr>
              <w:pStyle w:val="Compact"/>
              <w:jc w:val="left"/>
            </w:pPr>
            <w:r>
              <w:t xml:space="preserve">2</w:t>
            </w:r>
          </w:p>
        </w:tc>
        <w:tc>
          <w:tcPr/>
          <w:p>
            <w:pPr>
              <w:pStyle w:val="Compact"/>
              <w:jc w:val="left"/>
            </w:pPr>
            <w:r>
              <w:t xml:space="preserve">Valencia Orange &amp; Almond Brioche Rolls (pack of 6)</w:t>
            </w:r>
          </w:p>
        </w:tc>
        <w:tc>
          <w:tcPr/>
          <w:p>
            <w:pPr>
              <w:pStyle w:val="Compact"/>
              <w:jc w:val="left"/>
            </w:pPr>
            <w:r>
              <w:t xml:space="preserve">BKR-BR-014</w:t>
            </w:r>
          </w:p>
        </w:tc>
        <w:tc>
          <w:tcPr/>
          <w:p>
            <w:pPr>
              <w:pStyle w:val="Compact"/>
              <w:jc w:val="left"/>
            </w:pPr>
            <w:r>
              <w:t xml:space="preserve">25</w:t>
            </w:r>
          </w:p>
        </w:tc>
        <w:tc>
          <w:tcPr/>
          <w:p>
            <w:pPr>
              <w:pStyle w:val="Compact"/>
              <w:jc w:val="left"/>
            </w:pPr>
            <w:r>
              <w:t xml:space="preserve">7.80</w:t>
            </w:r>
          </w:p>
        </w:tc>
        <w:tc>
          <w:tcPr/>
          <w:p>
            <w:pPr>
              <w:pStyle w:val="Compact"/>
              <w:jc w:val="left"/>
            </w:pPr>
            <w:r>
              <w:t xml:space="preserve">195.00</w:t>
            </w:r>
          </w:p>
        </w:tc>
      </w:tr>
      <w:tr>
        <w:tc>
          <w:tcPr/>
          <w:p>
            <w:pPr>
              <w:pStyle w:val="Compact"/>
              <w:jc w:val="left"/>
            </w:pPr>
            <w:r>
              <w:t xml:space="preserve">3</w:t>
            </w:r>
          </w:p>
        </w:tc>
        <w:tc>
          <w:tcPr/>
          <w:p>
            <w:pPr>
              <w:pStyle w:val="Compact"/>
              <w:jc w:val="left"/>
            </w:pPr>
            <w:r>
              <w:t xml:space="preserve">Esponja de Valencia – Traditional Pastry (12 units)</w:t>
            </w:r>
          </w:p>
        </w:tc>
        <w:tc>
          <w:tcPr/>
          <w:p>
            <w:pPr>
              <w:pStyle w:val="Compact"/>
              <w:jc w:val="left"/>
            </w:pPr>
            <w:r>
              <w:t xml:space="preserve">BKR-PA-022</w:t>
            </w:r>
          </w:p>
        </w:tc>
        <w:tc>
          <w:tcPr/>
          <w:p>
            <w:pPr>
              <w:pStyle w:val="Compact"/>
              <w:jc w:val="left"/>
            </w:pPr>
            <w:r>
              <w:t xml:space="preserve">15</w:t>
            </w:r>
          </w:p>
        </w:tc>
        <w:tc>
          <w:tcPr/>
          <w:p>
            <w:pPr>
              <w:pStyle w:val="Compact"/>
              <w:jc w:val="left"/>
            </w:pPr>
            <w:r>
              <w:t xml:space="preserve">12.50</w:t>
            </w:r>
          </w:p>
        </w:tc>
        <w:tc>
          <w:tcPr/>
          <w:p>
            <w:pPr>
              <w:pStyle w:val="Compact"/>
              <w:jc w:val="left"/>
            </w:pPr>
            <w:r>
              <w:t xml:space="preserve">187.50</w:t>
            </w:r>
          </w:p>
        </w:tc>
      </w:tr>
      <w:tr>
        <w:tc>
          <w:tcPr/>
          <w:p>
            <w:pPr>
              <w:pStyle w:val="Compact"/>
              <w:jc w:val="left"/>
            </w:pPr>
            <w:r>
              <w:t xml:space="preserve">4</w:t>
            </w:r>
          </w:p>
        </w:tc>
        <w:tc>
          <w:tcPr/>
          <w:p>
            <w:pPr>
              <w:pStyle w:val="Compact"/>
              <w:jc w:val="left"/>
            </w:pPr>
            <w:r>
              <w:t xml:space="preserve">Whole Wheat Country Bread – Baker's Special (900g)</w:t>
            </w:r>
          </w:p>
        </w:tc>
        <w:tc>
          <w:tcPr/>
          <w:p>
            <w:pPr>
              <w:pStyle w:val="Compact"/>
              <w:jc w:val="left"/>
            </w:pPr>
            <w:r>
              <w:t xml:space="preserve">BKR-WW-007</w:t>
            </w:r>
          </w:p>
        </w:tc>
        <w:tc>
          <w:tcPr/>
          <w:p>
            <w:pPr>
              <w:pStyle w:val="Compact"/>
              <w:jc w:val="left"/>
            </w:pPr>
            <w:r>
              <w:t xml:space="preserve">30</w:t>
            </w:r>
          </w:p>
        </w:tc>
        <w:tc>
          <w:tcPr/>
          <w:p>
            <w:pPr>
              <w:pStyle w:val="Compact"/>
              <w:jc w:val="left"/>
            </w:pPr>
            <w:r>
              <w:t xml:space="preserve">5.20</w:t>
            </w:r>
          </w:p>
        </w:tc>
        <w:tc>
          <w:tcPr/>
          <w:p>
            <w:pPr>
              <w:pStyle w:val="Compact"/>
              <w:jc w:val="left"/>
            </w:pPr>
            <w:r>
              <w:t xml:space="preserve">156.00</w:t>
            </w:r>
          </w:p>
        </w:tc>
      </w:tr>
      <w:tr>
        <w:tc>
          <w:tcPr/>
          <w:p>
            <w:pPr>
              <w:pStyle w:val="Compact"/>
              <w:jc w:val="left"/>
            </w:pPr>
            <w:r>
              <w:t xml:space="preserve">5</w:t>
            </w:r>
          </w:p>
        </w:tc>
        <w:tc>
          <w:tcPr/>
          <w:p>
            <w:pPr>
              <w:pStyle w:val="Compact"/>
              <w:jc w:val="left"/>
            </w:pPr>
            <w:r>
              <w:t xml:space="preserve">Almond &amp; Honey Croissants – Valencia Style (pack of 8)</w:t>
            </w:r>
          </w:p>
        </w:tc>
        <w:tc>
          <w:tcPr/>
          <w:p>
            <w:pPr>
              <w:pStyle w:val="Compact"/>
              <w:jc w:val="left"/>
            </w:pPr>
            <w:r>
              <w:t xml:space="preserve">BKR-CR-031</w:t>
            </w:r>
          </w:p>
        </w:tc>
        <w:tc>
          <w:tcPr/>
          <w:p>
            <w:pPr>
              <w:pStyle w:val="Compact"/>
              <w:jc w:val="left"/>
            </w:pPr>
            <w:r>
              <w:t xml:space="preserve">20</w:t>
            </w:r>
          </w:p>
        </w:tc>
        <w:tc>
          <w:tcPr/>
          <w:p>
            <w:pPr>
              <w:pStyle w:val="Compact"/>
              <w:jc w:val="left"/>
            </w:pPr>
            <w:r>
              <w:t xml:space="preserve">9.60</w:t>
            </w:r>
          </w:p>
        </w:tc>
        <w:tc>
          <w:tcPr/>
          <w:p>
            <w:pPr>
              <w:pStyle w:val="Compact"/>
              <w:jc w:val="left"/>
            </w:pPr>
            <w:r>
              <w:t xml:space="preserve">192.00</w:t>
            </w:r>
          </w:p>
        </w:tc>
      </w:tr>
      <w:tr>
        <w:tc>
          <w:tcPr/>
          <w:p>
            <w:pPr>
              <w:pStyle w:val="Compact"/>
              <w:jc w:val="left"/>
            </w:pPr>
            <w:r>
              <w:t xml:space="preserve">6</w:t>
            </w:r>
          </w:p>
        </w:tc>
        <w:tc>
          <w:tcPr/>
          <w:p>
            <w:pPr>
              <w:pStyle w:val="Compact"/>
              <w:jc w:val="left"/>
            </w:pPr>
            <w:r>
              <w:t xml:space="preserve">Custom Catering: Wedding Bread Display (120 pieces)</w:t>
            </w:r>
          </w:p>
        </w:tc>
        <w:tc>
          <w:tcPr/>
          <w:p>
            <w:pPr>
              <w:pStyle w:val="Compact"/>
              <w:jc w:val="left"/>
            </w:pPr>
            <w:r>
              <w:t xml:space="preserve">BKR-CT-100</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7</w:t>
            </w:r>
          </w:p>
        </w:tc>
        <w:tc>
          <w:tcPr/>
          <w:p>
            <w:pPr>
              <w:pStyle w:val="Compact"/>
              <w:jc w:val="left"/>
            </w:pPr>
            <w:r>
              <w:t xml:space="preserve">Delivery &amp; Handling – Valencia Metropolitan Area</w:t>
            </w:r>
          </w:p>
        </w:tc>
        <w:tc>
          <w:tcPr/>
          <w:p>
            <w:pPr>
              <w:pStyle w:val="Compact"/>
              <w:jc w:val="left"/>
            </w:pPr>
            <w:r>
              <w:t xml:space="preserve">SVC-DL-001</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1,385.50</w:t>
            </w:r>
          </w:p>
        </w:tc>
      </w:tr>
      <w:tr>
        <w:tc>
          <w:tcPr/>
          <w:p>
            <w:pPr>
              <w:pStyle w:val="Compact"/>
              <w:jc w:val="left"/>
            </w:pPr>
            <w:r>
              <w:t xml:space="preserve">VAT / IVA (21%)</w:t>
            </w:r>
          </w:p>
        </w:tc>
        <w:tc>
          <w:tcPr/>
          <w:p>
            <w:pPr>
              <w:pStyle w:val="Compact"/>
              <w:jc w:val="left"/>
            </w:pPr>
            <w:r>
              <w:t xml:space="preserve">290.96</w:t>
            </w:r>
          </w:p>
        </w:tc>
      </w:tr>
      <w:tr>
        <w:tc>
          <w:tcPr/>
          <w:p>
            <w:pPr>
              <w:pStyle w:val="Compact"/>
              <w:jc w:val="left"/>
            </w:pPr>
            <w:r>
              <w:t xml:space="preserve">TOTAL DUE (EUR)</w:t>
            </w:r>
          </w:p>
        </w:tc>
        <w:tc>
          <w:tcPr/>
          <w:p>
            <w:pPr>
              <w:pStyle w:val="Compact"/>
              <w:jc w:val="left"/>
            </w:pPr>
            <w:r>
              <w:t xml:space="preserve">1,676.46</w:t>
            </w:r>
          </w:p>
        </w:tc>
      </w:tr>
    </w:tbl>
    <w:bookmarkStart w:id="24" w:name="invoice-notes-bakers-remarks"/>
    <w:p>
      <w:pPr>
        <w:pStyle w:val="Heading3"/>
      </w:pPr>
      <w:r>
        <w:t xml:space="preserve">Invoice Notes &amp; Baker's Remarks</w:t>
      </w:r>
    </w:p>
    <w:p>
      <w:pPr>
        <w:pStyle w:val="FirstParagraph"/>
      </w:pPr>
      <w:r>
        <w:t xml:space="preserve">This Invoice has been prepared by El Horno de Valencia, a registered Baker operating in the city of Valencia, Spain. All products listed above are freshly baked to order and must be consumed within 48 hours of the delivery date to ensure optimal quality and texture.</w:t>
      </w:r>
    </w:p>
    <w:p>
      <w:pPr>
        <w:pStyle w:val="BodyText"/>
      </w:pPr>
      <w:r>
        <w:t xml:space="preserve">The Esponja de Valencia (Item 3) is a traditional pastry unique to the Valencia region of Spain and is prepared using locally sourced ingredients from the Comunitat Valenciana. The Baker guarantees that all allergen information is provided upon request in accordance with Spanish food safety regulations (Royal Decree 13/2019).</w:t>
      </w:r>
    </w:p>
    <w:p>
      <w:pPr>
        <w:pStyle w:val="BodyText"/>
      </w:pPr>
      <w:r>
        <w:t xml:space="preserve">Please note that the custom catering order (Item 6) was confirmed on 2 June 2025 and the design specifications were approved by the client on 8 June 2025. Any modifications to this Invoice after the approval date will require a supplementary Invoice to be issued.</w:t>
      </w:r>
    </w:p>
    <w:p>
      <w:pPr>
        <w:pStyle w:val="BodyText"/>
      </w:pPr>
      <w:r>
        <w:t xml:space="preserve">All prices stated in this Invoice are in Euros (EUR) and include the applicable Spanish Value Added Tax (IVA) at the standard rate of 21%, as mandated by the Agencia Estatal de Administración Tributaria (AEAT) for the Valencia region of Spain.</w:t>
      </w:r>
    </w:p>
    <w:bookmarkEnd w:id="24"/>
    <w:bookmarkStart w:id="25" w:name="payment-instructions"/>
    <w:p>
      <w:pPr>
        <w:pStyle w:val="Heading3"/>
      </w:pPr>
      <w:r>
        <w:t xml:space="preserve">Payment Instructions</w:t>
      </w:r>
    </w:p>
    <w:p>
      <w:pPr>
        <w:pStyle w:val="FirstParagraph"/>
      </w:pPr>
      <w:r>
        <w:t xml:space="preserve">Please remit payment for this Invoice within 15 calendar days of the issue date, no later than 30 June 2025. Payment may be made via bank transfer to the following account held in Valencia, Spain:</w:t>
      </w:r>
    </w:p>
    <w:p>
      <w:pPr>
        <w:pStyle w:val="BodyText"/>
      </w:pPr>
      <w:r>
        <w:rPr>
          <w:bCs/>
          <w:b/>
        </w:rPr>
        <w:t xml:space="preserve">Bank:</w:t>
      </w:r>
      <w:r>
        <w:t xml:space="preserve"> </w:t>
      </w:r>
      <w:r>
        <w:t xml:space="preserve">Banco Santander, S.A. – Valencia Branch</w:t>
      </w:r>
    </w:p>
    <w:p>
      <w:pPr>
        <w:pStyle w:val="BodyText"/>
      </w:pPr>
      <w:r>
        <w:rPr>
          <w:bCs/>
          <w:b/>
        </w:rPr>
        <w:t xml:space="preserve">IBAN:</w:t>
      </w:r>
      <w:r>
        <w:t xml:space="preserve"> </w:t>
      </w:r>
      <w:r>
        <w:t xml:space="preserve">ES91 0049 0001 5320 1234 5678</w:t>
      </w:r>
    </w:p>
    <w:p>
      <w:pPr>
        <w:pStyle w:val="BodyText"/>
      </w:pPr>
      <w:r>
        <w:rPr>
          <w:bCs/>
          <w:b/>
        </w:rPr>
        <w:t xml:space="preserve">BIC/SWIFT:</w:t>
      </w:r>
      <w:r>
        <w:t xml:space="preserve"> </w:t>
      </w:r>
      <w:r>
        <w:t xml:space="preserve">BSABESBBXXX</w:t>
      </w:r>
    </w:p>
    <w:p>
      <w:pPr>
        <w:pStyle w:val="BodyText"/>
      </w:pPr>
      <w:r>
        <w:rPr>
          <w:bCs/>
          <w:b/>
        </w:rPr>
        <w:t xml:space="preserve">Reference:</w:t>
      </w:r>
      <w:r>
        <w:t xml:space="preserve"> </w:t>
      </w:r>
      <w:r>
        <w:t xml:space="preserve">INV-2025-00347</w:t>
      </w:r>
    </w:p>
    <w:p>
      <w:pPr>
        <w:pStyle w:val="BodyText"/>
      </w:pPr>
      <w:r>
        <w:t xml:space="preserve">Late payments are subject to a penalty of 1.5% per month in accordance with Spanish Law 3/2004 on Late Payment in Commercial Transactions. The Baker reserves the right to suspend future deliveries until all outstanding Invoice balances are settled in full.</w:t>
      </w:r>
    </w:p>
    <w:bookmarkEnd w:id="25"/>
    <w:p>
      <w:pPr>
        <w:pStyle w:val="BodyText"/>
      </w:pPr>
      <w:r>
        <w:rPr>
          <w:bCs/>
          <w:b/>
        </w:rPr>
        <w:t xml:space="preserve">El Horno de Valencia – Baker &amp; Artisan Bread Workshop</w:t>
      </w:r>
    </w:p>
    <w:p>
      <w:pPr>
        <w:pStyle w:val="BodyText"/>
      </w:pPr>
      <w:r>
        <w:t xml:space="preserve">Calle de la Paz, 47, 46003 Valencia, Spain | NIF: B-46-8877665</w:t>
      </w:r>
    </w:p>
    <w:p>
      <w:pPr>
        <w:pStyle w:val="BodyText"/>
      </w:pPr>
      <w:r>
        <w:t xml:space="preserve">Registered in the Mercantile Registry of Valencia, Volume 4,521, Folio 88, Sheet VA-112,345</w:t>
      </w:r>
    </w:p>
    <w:p>
      <w:pPr>
        <w:pStyle w:val="BodyText"/>
      </w:pPr>
      <w:r>
        <w:t xml:space="preserve">This Invoice is issued in compliance with Spanish tax legislation (Ley 58/2003 del Impuesto sobre el Valor Añadido) and the regulations of the Comunitat Valenciana.</w:t>
      </w:r>
    </w:p>
    <w:p>
      <w:pPr>
        <w:pStyle w:val="BodyText"/>
      </w:pPr>
      <w:r>
        <w:t xml:space="preserve">For queries regarding this Invoice, please contact our accounts department at accounts@elhornovalencia.es or call +34 963 123 456 (Monday to Friday, 09:00–17:00 CET).</w:t>
      </w:r>
    </w:p>
    <w:p>
      <w:pPr>
        <w:pStyle w:val="BodyText"/>
      </w:pPr>
      <w:r>
        <w:t xml:space="preserve">This document constitutes a valid Invoice for tax purposes in Spain. No physical signature is required as per the electronic invoicing regulations of the Spanish tax authority. Generated on 15 June 2025 at 10:42 CET in 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Baker Valencia Spain</dc:title>
  <dc:creator/>
  <dc:language>en</dc:language>
  <cp:keywords/>
  <dcterms:created xsi:type="dcterms:W3CDTF">2026-10-10T02:16:23Z</dcterms:created>
  <dcterms:modified xsi:type="dcterms:W3CDTF">2026-10-10T02:16:23Z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