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Istanbul</w:t>
      </w:r>
      <w:r>
        <w:t xml:space="preserve"> </w:t>
      </w:r>
      <w:r>
        <w:t xml:space="preserve">Baker</w:t>
      </w:r>
    </w:p>
    <w:bookmarkStart w:id="20" w:name="invoice"/>
    <w:p>
      <w:pPr>
        <w:pStyle w:val="Heading1"/>
      </w:pPr>
      <w:r>
        <w:t xml:space="preserve">INVOICE</w:t>
      </w:r>
    </w:p>
    <w:p>
      <w:pPr>
        <w:pStyle w:val="FirstParagraph"/>
      </w:pPr>
      <w:r>
        <w:t xml:space="preserve">Istanbul Baker &amp; Artisan Bread Co. — Official Commercial Invoice</w:t>
      </w:r>
    </w:p>
    <w:p>
      <w:pPr>
        <w:pStyle w:val="BodyText"/>
      </w:pPr>
      <w:r>
        <w:t xml:space="preserve">Turkey Istanbul</w:t>
      </w:r>
      <w:r>
        <w:t xml:space="preserve"> </w:t>
      </w:r>
      <w:r>
        <w:t xml:space="preserve"> </w:t>
      </w:r>
      <w:r>
        <w:t xml:space="preserve"> </w:t>
      </w:r>
      <w:r>
        <w:t xml:space="preserve">Baker Services</w:t>
      </w:r>
    </w:p>
    <w:bookmarkEnd w:id="20"/>
    <w:bookmarkStart w:id="21" w:name="baker-issuing-party"/>
    <w:p>
      <w:pPr>
        <w:pStyle w:val="Heading3"/>
      </w:pPr>
      <w:r>
        <w:t xml:space="preserve">Baker / Issuing Party</w:t>
      </w:r>
    </w:p>
    <w:p>
      <w:pPr>
        <w:pStyle w:val="FirstParagraph"/>
      </w:pPr>
      <w:r>
        <w:rPr>
          <w:bCs/>
          <w:b/>
        </w:rPr>
        <w:t xml:space="preserve">Istanbul Baker &amp; Artisan Bread Co.</w:t>
      </w:r>
    </w:p>
    <w:p>
      <w:pPr>
        <w:pStyle w:val="BodyText"/>
      </w:pPr>
      <w:r>
        <w:t xml:space="preserve">Owner &amp; Master Baker: Mehmet Yılmaz</w:t>
      </w:r>
    </w:p>
    <w:p>
      <w:pPr>
        <w:pStyle w:val="BodyText"/>
      </w:pPr>
      <w:r>
        <w:t xml:space="preserve">Address: Kadıköy, Moda Caddesi No. 142, 34710</w:t>
      </w:r>
    </w:p>
    <w:p>
      <w:pPr>
        <w:pStyle w:val="BodyText"/>
      </w:pPr>
      <w:r>
        <w:t xml:space="preserve">City: Istanbul, Turkey (Turkey Istanbul)</w:t>
      </w:r>
    </w:p>
    <w:p>
      <w:pPr>
        <w:pStyle w:val="BodyText"/>
      </w:pPr>
      <w:r>
        <w:t xml:space="preserve">Tax ID (VKN): 1234567890</w:t>
      </w:r>
    </w:p>
    <w:p>
      <w:pPr>
        <w:pStyle w:val="BodyText"/>
      </w:pPr>
      <w:r>
        <w:t xml:space="preserve">Phone: +90 216 555 0142</w:t>
      </w:r>
    </w:p>
    <w:p>
      <w:pPr>
        <w:pStyle w:val="BodyText"/>
      </w:pPr>
      <w:r>
        <w:t xml:space="preserve">Email: orders@istanbulbaker.com.tr</w:t>
      </w:r>
    </w:p>
    <w:bookmarkEnd w:id="21"/>
    <w:bookmarkStart w:id="22" w:name="bill-to-client"/>
    <w:p>
      <w:pPr>
        <w:pStyle w:val="Heading3"/>
      </w:pPr>
      <w:r>
        <w:t xml:space="preserve">Bill To / Client</w:t>
      </w:r>
    </w:p>
    <w:p>
      <w:pPr>
        <w:pStyle w:val="FirstParagraph"/>
      </w:pPr>
      <w:r>
        <w:rPr>
          <w:bCs/>
          <w:b/>
        </w:rPr>
        <w:t xml:space="preserve">Grand Bosphorus Hotel &amp; Restaurant Group</w:t>
      </w:r>
    </w:p>
    <w:p>
      <w:pPr>
        <w:pStyle w:val="BodyText"/>
      </w:pPr>
      <w:r>
        <w:t xml:space="preserve">Attn: Ayşe Demir, Procurement Manager</w:t>
      </w:r>
    </w:p>
    <w:p>
      <w:pPr>
        <w:pStyle w:val="BodyText"/>
      </w:pPr>
      <w:r>
        <w:t xml:space="preserve">Address: Beşiktaş, Barbaros Bulvarı No. 88, 34353</w:t>
      </w:r>
    </w:p>
    <w:p>
      <w:pPr>
        <w:pStyle w:val="BodyText"/>
      </w:pPr>
      <w:r>
        <w:t xml:space="preserve">City: Istanbul, Turkey (Turkey Istanbul)</w:t>
      </w:r>
    </w:p>
    <w:p>
      <w:pPr>
        <w:pStyle w:val="BodyText"/>
      </w:pPr>
      <w:r>
        <w:t xml:space="preserve">Tax ID (VKN): 9876543210</w:t>
      </w:r>
    </w:p>
    <w:p>
      <w:pPr>
        <w:pStyle w:val="BodyText"/>
      </w:pPr>
      <w:r>
        <w:t xml:space="preserve">Phone: +90 212 444 7788</w:t>
      </w:r>
    </w:p>
    <w:p>
      <w:pPr>
        <w:pStyle w:val="BodyText"/>
      </w:pPr>
      <w:r>
        <w:t xml:space="preserve">Email: procurement@grandbosphorus.com.tr</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IB-2025-00472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 (30 days)</w:t>
      </w:r>
    </w:p>
    <w:p>
      <w:pPr>
        <w:pStyle w:val="BodyText"/>
      </w:pPr>
      <w:r>
        <w:rPr>
          <w:bCs/>
          <w:b/>
        </w:rPr>
        <w:t xml:space="preserve">Payment Terms:</w:t>
      </w:r>
      <w:r>
        <w:t xml:space="preserve"> </w:t>
      </w:r>
      <w:r>
        <w:t xml:space="preserve">Net 30, Bank Transfer</w:t>
      </w:r>
    </w:p>
    <w:p>
      <w:pPr>
        <w:pStyle w:val="BodyText"/>
      </w:pPr>
      <w:r>
        <w:rPr>
          <w:bCs/>
          <w:b/>
        </w:rPr>
        <w:t xml:space="preserve">Currency:</w:t>
      </w:r>
      <w:r>
        <w:t xml:space="preserve"> </w:t>
      </w:r>
      <w:r>
        <w:t xml:space="preserve">Turkish Lira (TRY / ₺)</w:t>
      </w:r>
    </w:p>
    <w:bookmarkEnd w:id="23"/>
    <w:bookmarkStart w:id="24" w:name="delivery-service-info"/>
    <w:p>
      <w:pPr>
        <w:pStyle w:val="Heading3"/>
      </w:pPr>
      <w:r>
        <w:t xml:space="preserve">Delivery &amp; Service Info</w:t>
      </w:r>
    </w:p>
    <w:p>
      <w:pPr>
        <w:pStyle w:val="FirstParagraph"/>
      </w:pPr>
      <w:r>
        <w:rPr>
          <w:bCs/>
          <w:b/>
        </w:rPr>
        <w:t xml:space="preserve">Service Period:</w:t>
      </w:r>
      <w:r>
        <w:t xml:space="preserve"> </w:t>
      </w:r>
      <w:r>
        <w:t xml:space="preserve">1 June 2025 – 14 June 2025</w:t>
      </w:r>
    </w:p>
    <w:p>
      <w:pPr>
        <w:pStyle w:val="BodyText"/>
      </w:pPr>
      <w:r>
        <w:rPr>
          <w:bCs/>
          <w:b/>
        </w:rPr>
        <w:t xml:space="preserve">Delivery Location:</w:t>
      </w:r>
      <w:r>
        <w:t xml:space="preserve"> </w:t>
      </w:r>
      <w:r>
        <w:t xml:space="preserve">Grand Bosphorus Hotel, Beşiktaş, Istanbul</w:t>
      </w:r>
    </w:p>
    <w:p>
      <w:pPr>
        <w:pStyle w:val="BodyText"/>
      </w:pPr>
      <w:r>
        <w:rPr>
          <w:bCs/>
          <w:b/>
        </w:rPr>
        <w:t xml:space="preserve">Delivery Schedule:</w:t>
      </w:r>
      <w:r>
        <w:t xml:space="preserve"> </w:t>
      </w:r>
      <w:r>
        <w:t xml:space="preserve">Daily, 05:00 – 06:30 AM</w:t>
      </w:r>
    </w:p>
    <w:p>
      <w:pPr>
        <w:pStyle w:val="BodyText"/>
      </w:pPr>
      <w:r>
        <w:rPr>
          <w:bCs/>
          <w:b/>
        </w:rPr>
        <w:t xml:space="preserve">Baker Representative:</w:t>
      </w:r>
      <w:r>
        <w:t xml:space="preserve"> </w:t>
      </w:r>
      <w:r>
        <w:t xml:space="preserve">Mehmet Yılmaz</w:t>
      </w:r>
    </w:p>
    <w:p>
      <w:pPr>
        <w:pStyle w:val="BodyText"/>
      </w:pPr>
      <w:r>
        <w:rPr>
          <w:bCs/>
          <w:b/>
        </w:rPr>
        <w:t xml:space="preserve">Region:</w:t>
      </w:r>
      <w:r>
        <w:t xml:space="preserve"> </w:t>
      </w:r>
      <w:r>
        <w:t xml:space="preserve">Turkey Istanbul, Marmara Region</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Baker Product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Artisan Simit (Turkish Sesame Ring Bread) — Daily Baker Batch, freshly baked in Istanbul</w:t>
            </w:r>
          </w:p>
        </w:tc>
        <w:tc>
          <w:tcPr/>
          <w:p>
            <w:pPr>
              <w:pStyle w:val="Compact"/>
              <w:jc w:val="left"/>
            </w:pPr>
            <w:r>
              <w:t xml:space="preserve">500</w:t>
            </w:r>
          </w:p>
        </w:tc>
        <w:tc>
          <w:tcPr/>
          <w:p>
            <w:pPr>
              <w:pStyle w:val="Compact"/>
              <w:jc w:val="left"/>
            </w:pPr>
            <w:r>
              <w:t xml:space="preserve">pieces</w:t>
            </w:r>
          </w:p>
        </w:tc>
        <w:tc>
          <w:tcPr/>
          <w:p>
            <w:pPr>
              <w:pStyle w:val="Compact"/>
              <w:jc w:val="left"/>
            </w:pPr>
            <w:r>
              <w:t xml:space="preserve">₺ 18.50</w:t>
            </w:r>
          </w:p>
        </w:tc>
        <w:tc>
          <w:tcPr/>
          <w:p>
            <w:pPr>
              <w:pStyle w:val="Compact"/>
              <w:jc w:val="left"/>
            </w:pPr>
            <w:r>
              <w:t xml:space="preserve">₺ 9,250.00</w:t>
            </w:r>
          </w:p>
        </w:tc>
      </w:tr>
      <w:tr>
        <w:tc>
          <w:tcPr/>
          <w:p>
            <w:pPr>
              <w:pStyle w:val="Compact"/>
              <w:jc w:val="left"/>
            </w:pPr>
            <w:r>
              <w:t xml:space="preserve">2</w:t>
            </w:r>
          </w:p>
        </w:tc>
        <w:tc>
          <w:tcPr/>
          <w:p>
            <w:pPr>
              <w:pStyle w:val="Compact"/>
              <w:jc w:val="left"/>
            </w:pPr>
            <w:r>
              <w:t xml:space="preserve">Traditional Turkish Pide (Cheese &amp; Minced Meat) — Baker Special Order for Hotel Breakfast</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 45.00</w:t>
            </w:r>
          </w:p>
        </w:tc>
        <w:tc>
          <w:tcPr/>
          <w:p>
            <w:pPr>
              <w:pStyle w:val="Compact"/>
              <w:jc w:val="left"/>
            </w:pPr>
            <w:r>
              <w:t xml:space="preserve">₺ 9,000.00</w:t>
            </w:r>
          </w:p>
        </w:tc>
      </w:tr>
      <w:tr>
        <w:tc>
          <w:tcPr/>
          <w:p>
            <w:pPr>
              <w:pStyle w:val="Compact"/>
              <w:jc w:val="left"/>
            </w:pPr>
            <w:r>
              <w:t xml:space="preserve">3</w:t>
            </w:r>
          </w:p>
        </w:tc>
        <w:tc>
          <w:tcPr/>
          <w:p>
            <w:pPr>
              <w:pStyle w:val="Compact"/>
              <w:jc w:val="left"/>
            </w:pPr>
            <w:r>
              <w:t xml:space="preserve">Hand-Crafted Baguette (French-Style, Istanbul Baker Recipe) — Daily Supply</w:t>
            </w:r>
          </w:p>
        </w:tc>
        <w:tc>
          <w:tcPr/>
          <w:p>
            <w:pPr>
              <w:pStyle w:val="Compact"/>
              <w:jc w:val="left"/>
            </w:pPr>
            <w:r>
              <w:t xml:space="preserve">300</w:t>
            </w:r>
          </w:p>
        </w:tc>
        <w:tc>
          <w:tcPr/>
          <w:p>
            <w:pPr>
              <w:pStyle w:val="Compact"/>
              <w:jc w:val="left"/>
            </w:pPr>
            <w:r>
              <w:t xml:space="preserve">pieces</w:t>
            </w:r>
          </w:p>
        </w:tc>
        <w:tc>
          <w:tcPr/>
          <w:p>
            <w:pPr>
              <w:pStyle w:val="Compact"/>
              <w:jc w:val="left"/>
            </w:pPr>
            <w:r>
              <w:t xml:space="preserve">₺ 22.00</w:t>
            </w:r>
          </w:p>
        </w:tc>
        <w:tc>
          <w:tcPr/>
          <w:p>
            <w:pPr>
              <w:pStyle w:val="Compact"/>
              <w:jc w:val="left"/>
            </w:pPr>
            <w:r>
              <w:t xml:space="preserve">₺ 6,600.00</w:t>
            </w:r>
          </w:p>
        </w:tc>
      </w:tr>
      <w:tr>
        <w:tc>
          <w:tcPr/>
          <w:p>
            <w:pPr>
              <w:pStyle w:val="Compact"/>
              <w:jc w:val="left"/>
            </w:pPr>
            <w:r>
              <w:t xml:space="preserve">4</w:t>
            </w:r>
          </w:p>
        </w:tc>
        <w:tc>
          <w:tcPr/>
          <w:p>
            <w:pPr>
              <w:pStyle w:val="Compact"/>
              <w:jc w:val="left"/>
            </w:pPr>
            <w:r>
              <w:t xml:space="preserve">Custom Wedding Cake Design &amp; Baking — 3-Tier, Istanbul Floral Theme (Baker Artisan Work)</w:t>
            </w:r>
          </w:p>
        </w:tc>
        <w:tc>
          <w:tcPr/>
          <w:p>
            <w:pPr>
              <w:pStyle w:val="Compact"/>
              <w:jc w:val="left"/>
            </w:pPr>
            <w:r>
              <w:t xml:space="preserve">1</w:t>
            </w:r>
          </w:p>
        </w:tc>
        <w:tc>
          <w:tcPr/>
          <w:p>
            <w:pPr>
              <w:pStyle w:val="Compact"/>
              <w:jc w:val="left"/>
            </w:pPr>
            <w:r>
              <w:t xml:space="preserve">cake</w:t>
            </w:r>
          </w:p>
        </w:tc>
        <w:tc>
          <w:tcPr/>
          <w:p>
            <w:pPr>
              <w:pStyle w:val="Compact"/>
              <w:jc w:val="left"/>
            </w:pPr>
            <w:r>
              <w:t xml:space="preserve">₺ 12,500.00</w:t>
            </w:r>
          </w:p>
        </w:tc>
        <w:tc>
          <w:tcPr/>
          <w:p>
            <w:pPr>
              <w:pStyle w:val="Compact"/>
              <w:jc w:val="left"/>
            </w:pPr>
            <w:r>
              <w:t xml:space="preserve">₺ 12,500.00</w:t>
            </w:r>
          </w:p>
        </w:tc>
      </w:tr>
      <w:tr>
        <w:tc>
          <w:tcPr/>
          <w:p>
            <w:pPr>
              <w:pStyle w:val="Compact"/>
              <w:jc w:val="left"/>
            </w:pPr>
            <w:r>
              <w:t xml:space="preserve">5</w:t>
            </w:r>
          </w:p>
        </w:tc>
        <w:tc>
          <w:tcPr/>
          <w:p>
            <w:pPr>
              <w:pStyle w:val="Compact"/>
              <w:jc w:val="left"/>
            </w:pPr>
            <w:r>
              <w:t xml:space="preserve">Baker Consulting &amp; Staff Training — On-site at Hotel Kitchen, Turkey Istanbul</w:t>
            </w:r>
          </w:p>
        </w:tc>
        <w:tc>
          <w:tcPr/>
          <w:p>
            <w:pPr>
              <w:pStyle w:val="Compact"/>
              <w:jc w:val="left"/>
            </w:pPr>
            <w:r>
              <w:t xml:space="preserve">8</w:t>
            </w:r>
          </w:p>
        </w:tc>
        <w:tc>
          <w:tcPr/>
          <w:p>
            <w:pPr>
              <w:pStyle w:val="Compact"/>
              <w:jc w:val="left"/>
            </w:pPr>
            <w:r>
              <w:t xml:space="preserve">hours</w:t>
            </w:r>
          </w:p>
        </w:tc>
        <w:tc>
          <w:tcPr/>
          <w:p>
            <w:pPr>
              <w:pStyle w:val="Compact"/>
              <w:jc w:val="left"/>
            </w:pPr>
            <w:r>
              <w:t xml:space="preserve">₺ 750.00</w:t>
            </w:r>
          </w:p>
        </w:tc>
        <w:tc>
          <w:tcPr/>
          <w:p>
            <w:pPr>
              <w:pStyle w:val="Compact"/>
              <w:jc w:val="left"/>
            </w:pPr>
            <w:r>
              <w:t xml:space="preserve">₺ 6,000.00</w:t>
            </w:r>
          </w:p>
        </w:tc>
      </w:tr>
      <w:tr>
        <w:tc>
          <w:tcPr/>
          <w:p>
            <w:pPr>
              <w:pStyle w:val="Compact"/>
              <w:jc w:val="left"/>
            </w:pPr>
            <w:r>
              <w:t xml:space="preserve">6</w:t>
            </w:r>
          </w:p>
        </w:tc>
        <w:tc>
          <w:tcPr/>
          <w:p>
            <w:pPr>
              <w:pStyle w:val="Compact"/>
              <w:jc w:val="left"/>
            </w:pPr>
            <w:r>
              <w:t xml:space="preserve">Specialty Turkish Baklava Assortment Box (12 pieces) — Baker Premium Line</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 320.00</w:t>
            </w:r>
          </w:p>
        </w:tc>
        <w:tc>
          <w:tcPr/>
          <w:p>
            <w:pPr>
              <w:pStyle w:val="Compact"/>
              <w:jc w:val="left"/>
            </w:pPr>
            <w:r>
              <w:t xml:space="preserve">₺ 48,000.00</w:t>
            </w:r>
          </w:p>
        </w:tc>
      </w:tr>
      <w:tr>
        <w:tc>
          <w:tcPr/>
          <w:p>
            <w:pPr>
              <w:pStyle w:val="Compact"/>
              <w:jc w:val="left"/>
            </w:pPr>
            <w:r>
              <w:t xml:space="preserve">7</w:t>
            </w:r>
          </w:p>
        </w:tc>
        <w:tc>
          <w:tcPr/>
          <w:p>
            <w:pPr>
              <w:pStyle w:val="Compact"/>
              <w:jc w:val="left"/>
            </w:pPr>
            <w:r>
              <w:t xml:space="preserve">Organic Whole Wheat Loaf (Istanbul Baker Signature) — Weekly Bulk Supply</w:t>
            </w:r>
          </w:p>
        </w:tc>
        <w:tc>
          <w:tcPr/>
          <w:p>
            <w:pPr>
              <w:pStyle w:val="Compact"/>
              <w:jc w:val="left"/>
            </w:pPr>
            <w:r>
              <w:t xml:space="preserve">400</w:t>
            </w:r>
          </w:p>
        </w:tc>
        <w:tc>
          <w:tcPr/>
          <w:p>
            <w:pPr>
              <w:pStyle w:val="Compact"/>
              <w:jc w:val="left"/>
            </w:pPr>
            <w:r>
              <w:t xml:space="preserve">loaves</w:t>
            </w:r>
          </w:p>
        </w:tc>
        <w:tc>
          <w:tcPr/>
          <w:p>
            <w:pPr>
              <w:pStyle w:val="Compact"/>
              <w:jc w:val="left"/>
            </w:pPr>
            <w:r>
              <w:t xml:space="preserve">₺ 35.00</w:t>
            </w:r>
          </w:p>
        </w:tc>
        <w:tc>
          <w:tcPr/>
          <w:p>
            <w:pPr>
              <w:pStyle w:val="Compact"/>
              <w:jc w:val="left"/>
            </w:pPr>
            <w:r>
              <w:t xml:space="preserve">₺ 14,000.00</w:t>
            </w:r>
          </w:p>
        </w:tc>
      </w:tr>
      <w:tr>
        <w:tc>
          <w:tcPr/>
          <w:p>
            <w:pPr>
              <w:pStyle w:val="Compact"/>
              <w:jc w:val="left"/>
            </w:pPr>
            <w:r>
              <w:t xml:space="preserve">8</w:t>
            </w:r>
          </w:p>
        </w:tc>
        <w:tc>
          <w:tcPr/>
          <w:p>
            <w:pPr>
              <w:pStyle w:val="Compact"/>
              <w:jc w:val="left"/>
            </w:pPr>
            <w:r>
              <w:t xml:space="preserve">Delivery &amp; Cold-Chain Logistics within Turkey Istanbul Metropolitan Area</w:t>
            </w:r>
          </w:p>
        </w:tc>
        <w:tc>
          <w:tcPr/>
          <w:p>
            <w:pPr>
              <w:pStyle w:val="Compact"/>
              <w:jc w:val="left"/>
            </w:pPr>
            <w:r>
              <w:t xml:space="preserve">14</w:t>
            </w:r>
          </w:p>
        </w:tc>
        <w:tc>
          <w:tcPr/>
          <w:p>
            <w:pPr>
              <w:pStyle w:val="Compact"/>
              <w:jc w:val="left"/>
            </w:pPr>
            <w:r>
              <w:t xml:space="preserve">days</w:t>
            </w:r>
          </w:p>
        </w:tc>
        <w:tc>
          <w:tcPr/>
          <w:p>
            <w:pPr>
              <w:pStyle w:val="Compact"/>
              <w:jc w:val="left"/>
            </w:pPr>
            <w:r>
              <w:t xml:space="preserve">₺ 450.00</w:t>
            </w:r>
          </w:p>
        </w:tc>
        <w:tc>
          <w:tcPr/>
          <w:p>
            <w:pPr>
              <w:pStyle w:val="Compact"/>
              <w:jc w:val="left"/>
            </w:pPr>
            <w:r>
              <w:t xml:space="preserve">₺ 6,300.00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111,650.00</w:t>
            </w:r>
          </w:p>
        </w:tc>
      </w:tr>
      <w:tr>
        <w:tc>
          <w:tcPr/>
          <w:p>
            <w:pPr>
              <w:pStyle w:val="Compact"/>
              <w:jc w:val="left"/>
            </w:pPr>
            <w:r>
              <w:t xml:space="preserve">VAT (KDV) — 20%</w:t>
            </w:r>
          </w:p>
        </w:tc>
        <w:tc>
          <w:tcPr/>
          <w:p>
            <w:pPr>
              <w:pStyle w:val="Compact"/>
              <w:jc w:val="left"/>
            </w:pPr>
            <w:r>
              <w:t xml:space="preserve">₺ 22,330.00</w:t>
            </w:r>
          </w:p>
        </w:tc>
      </w:tr>
      <w:tr>
        <w:tc>
          <w:tcPr/>
          <w:p>
            <w:pPr>
              <w:pStyle w:val="Compact"/>
              <w:jc w:val="left"/>
            </w:pPr>
            <w:r>
              <w:t xml:space="preserve">Discount (Loyal Client, 5%)</w:t>
            </w:r>
          </w:p>
        </w:tc>
        <w:tc>
          <w:tcPr/>
          <w:p>
            <w:pPr>
              <w:pStyle w:val="Compact"/>
              <w:jc w:val="left"/>
            </w:pPr>
            <w:r>
              <w:t xml:space="preserve">-₺ 5,582.50</w:t>
            </w:r>
          </w:p>
        </w:tc>
      </w:tr>
      <w:tr>
        <w:tc>
          <w:tcPr/>
          <w:p>
            <w:pPr>
              <w:pStyle w:val="Compact"/>
              <w:jc w:val="left"/>
            </w:pPr>
            <w:r>
              <w:t xml:space="preserve">GRAND TOTAL (TRY)</w:t>
            </w:r>
          </w:p>
        </w:tc>
        <w:tc>
          <w:tcPr/>
          <w:p>
            <w:pPr>
              <w:pStyle w:val="Compact"/>
              <w:jc w:val="left"/>
            </w:pPr>
            <w:r>
              <w:t xml:space="preserve">₺ 128,397.50</w:t>
            </w:r>
          </w:p>
        </w:tc>
      </w:tr>
    </w:tbl>
    <w:bookmarkStart w:id="25" w:name="Xc6d858673c81c283c7eb754ee703e7eeae0ef8a"/>
    <w:p>
      <w:pPr>
        <w:pStyle w:val="Heading3"/>
      </w:pPr>
      <w:r>
        <w:t xml:space="preserve">Invoice Notes &amp; Terms — Istanbul Baker &amp; Artisan Bread Co.</w:t>
      </w:r>
    </w:p>
    <w:p>
      <w:pPr>
        <w:pStyle w:val="FirstParagraph"/>
      </w:pPr>
      <w:r>
        <w:t xml:space="preserve">This Invoice (No. IB-2025-00472) is issued by Istanbul Baker &amp; Artisan Bread Co., a registered artisan bakery and baker services provider operating in the heart of Turkey Istanbul. All products listed above are handcrafted by our master baker and team using traditional Turkish baking techniques combined with modern food-safety standards compliant with the Republic of Turkey's Ministry of Agriculture and Forestry regulations.</w:t>
      </w:r>
    </w:p>
    <w:p>
      <w:pPr>
        <w:pStyle w:val="BodyText"/>
      </w:pPr>
      <w:r>
        <w:t xml:space="preserve">The Baker guarantees that all bread, pastry, and confectionery items delivered under this Invoice are produced fresh on the day of delivery. The custom wedding cake (Item 4) was designed in consultation with the client's event planner and reflects the iconic Bosphorus and tulip motifs characteristic of Istanbul's cultural heritage. The baker's signature is affixed to the delivery manifest for each daily batch.</w:t>
      </w:r>
    </w:p>
    <w:p>
      <w:pPr>
        <w:pStyle w:val="BodyText"/>
      </w:pPr>
      <w:r>
        <w:t xml:space="preserve">Payment for this Invoice is due within thirty (30) calendar days from the Invoice date via bank transfer to the account listed below. Late payments will incur a penalty of 1.5% per month as stipulated under Turkish Commercial Law (Türk Ticaret Kanunu, Article 30). The client acknowledges that this Invoice constitutes a binding commercial agreement between the Baker (Istanbul Baker &amp; Artisan Bread Co.) and the client for all goods and services rendered in Turkey Istanbul during the stated service period.</w:t>
      </w:r>
    </w:p>
    <w:p>
      <w:pPr>
        <w:pStyle w:val="BodyText"/>
      </w:pPr>
      <w:r>
        <w:t xml:space="preserve">Bank Details: Ziraat Bankası, Branch: Kadıköy Istanbul, Account Name: Istanbul Baker &amp; Artisan Bread Co., IBAN: TR12 0001 0000 1234 5678 9012 34, SWIFT: TCZBTR2A.</w:t>
      </w:r>
    </w:p>
    <w:p>
      <w:pPr>
        <w:pStyle w:val="BodyText"/>
      </w:pPr>
      <w:r>
        <w:t xml:space="preserve">For any disputes regarding this Invoice, the parties agree to first attempt resolution through good-faith negotiation. Should resolution not be reached within fifteen (15) days, the matter shall be submitted to the Istanbul Commercial Court of Justice in Turkey Istanbul. This Invoice is valid for a period of ninety (90) days from the date of issue. Please retain this document for your accounting and tax records in accordance with Turkish Revenue Administration (Gelir İdaresi Başkanlığı) requirements.</w:t>
      </w:r>
    </w:p>
    <w:p>
      <w:pPr>
        <w:pStyle w:val="BodyText"/>
      </w:pPr>
      <w:r>
        <w:t xml:space="preserve">We thank Grand Bosphorus Hotel &amp; Restaurant Group for their continued trust in our Baker's craft. Istanbul Baker &amp; Artisan Bread Co. is proud to serve the hospitality industry of Turkey Istanbul with the finest artisan breads, pastries, and custom baked goods, upholding the rich baking traditions of this magnificent city for over twenty-five years.</w:t>
      </w:r>
    </w:p>
    <w:bookmarkEnd w:id="25"/>
    <w:p>
      <w:pPr>
        <w:pStyle w:val="BodyText"/>
      </w:pPr>
      <w:r>
        <w:rPr>
          <w:bCs/>
          <w:b/>
        </w:rPr>
        <w:t xml:space="preserve">Istanbul Baker &amp; Artisan Bread Co.</w:t>
      </w:r>
      <w:r>
        <w:t xml:space="preserve"> </w:t>
      </w:r>
      <w:r>
        <w:t xml:space="preserve">— Kadıköy, Moda Caddesi No. 142, 34710 Istanbul, Turkey</w:t>
      </w:r>
    </w:p>
    <w:p>
      <w:pPr>
        <w:pStyle w:val="BodyText"/>
      </w:pPr>
      <w:r>
        <w:t xml:space="preserve">Tel: +90 216 555 0142 | Email: orders@istanbulbaker.com.tr | Web: www.istanbulbaker.com.tr</w:t>
      </w:r>
    </w:p>
    <w:p>
      <w:pPr>
        <w:pStyle w:val="BodyText"/>
      </w:pPr>
      <w:r>
        <w:t xml:space="preserve">Tax ID (VKN): 1234567890 | Trade Registry: Istanbul Ticaret Sicili No. 45678</w:t>
      </w:r>
    </w:p>
    <w:p>
      <w:pPr>
        <w:pStyle w:val="BodyText"/>
      </w:pPr>
      <w:r>
        <w:t xml:space="preserve">This Invoice was generated electronically and is valid without a physical signature per Turkish Electronic Commerce Law (5070). Invoice No. IB-2025-00472 | Issued: 14 June 2025 |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Istanbul Baker</dc:title>
  <dc:creator/>
  <dc:language>en</dc:language>
  <cp:keywords/>
  <dcterms:created xsi:type="dcterms:W3CDTF">2026-10-10T02:17:31Z</dcterms:created>
  <dcterms:modified xsi:type="dcterms:W3CDTF">2026-10-10T02:17:31Z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