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ide-artisan-baker"/>
    <w:p>
      <w:pPr>
        <w:pStyle w:val="Heading1"/>
      </w:pPr>
      <w:r>
        <w:t xml:space="preserve">Thameside Artisan Baker</w:t>
      </w:r>
    </w:p>
    <w:p>
      <w:pPr>
        <w:pStyle w:val="FirstParagraph"/>
      </w:pPr>
      <w:r>
        <w:t xml:space="preserve">142 Baker Street, Marylebone</w:t>
      </w:r>
    </w:p>
    <w:p>
      <w:pPr>
        <w:pStyle w:val="BodyText"/>
      </w:pPr>
      <w:r>
        <w:t xml:space="preserve">London, W1U 4QD, United Kingdom</w:t>
      </w:r>
    </w:p>
    <w:p>
      <w:pPr>
        <w:pStyle w:val="BodyText"/>
      </w:pPr>
      <w:r>
        <w:t xml:space="preserve">Tel: +44 (0)20 7946 0821</w:t>
      </w:r>
    </w:p>
    <w:p>
      <w:pPr>
        <w:pStyle w:val="BodyText"/>
      </w:pPr>
      <w:r>
        <w:t xml:space="preserve">Email: orders@thamesidebaker.co.uk</w:t>
      </w:r>
    </w:p>
    <w:p>
      <w:pPr>
        <w:pStyle w:val="BodyText"/>
      </w:pPr>
      <w:r>
        <w:t xml:space="preserve">VAT Registration No: GB 987654321</w:t>
      </w:r>
    </w:p>
    <w:p>
      <w:pPr>
        <w:pStyle w:val="BodyText"/>
      </w:pPr>
      <w:r>
        <w:t xml:space="preserve">Company Reg: 09876543 (Companies House, United Kingdom)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TBA-2025-00472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Westminster Catering Services Ltd</w:t>
      </w:r>
    </w:p>
    <w:p>
      <w:pPr>
        <w:pStyle w:val="BodyText"/>
      </w:pPr>
      <w:r>
        <w:t xml:space="preserve">88 Whitehall Court</w:t>
      </w:r>
    </w:p>
    <w:p>
      <w:pPr>
        <w:pStyle w:val="BodyText"/>
      </w:pPr>
      <w:r>
        <w:t xml:space="preserve">London, SW1A 2AS, United Kingdom</w:t>
      </w:r>
    </w:p>
    <w:p>
      <w:pPr>
        <w:pStyle w:val="BodyText"/>
      </w:pPr>
      <w:r>
        <w:t xml:space="preserve">Attn: Mr. Jonathan Whitfield, Procurement Director</w:t>
      </w:r>
    </w:p>
    <w:p>
      <w:pPr>
        <w:pStyle w:val="BodyText"/>
      </w:pPr>
      <w:r>
        <w:t xml:space="preserve">VAT No: GB 123456789</w:t>
      </w:r>
    </w:p>
    <w:p>
      <w:pPr>
        <w:pStyle w:val="BodyText"/>
      </w:pPr>
      <w:r>
        <w:t xml:space="preserve">Client Reference: WCS-ORD-2025-0318</w:t>
      </w:r>
    </w:p>
    <w:bookmarkEnd w:id="22"/>
    <w:bookmarkStart w:id="23" w:name="delivery-details"/>
    <w:p>
      <w:pPr>
        <w:pStyle w:val="Heading3"/>
      </w:pPr>
      <w:r>
        <w:t xml:space="preserve">Delivery Details</w:t>
      </w:r>
    </w:p>
    <w:p>
      <w:pPr>
        <w:pStyle w:val="FirstParagraph"/>
      </w:pPr>
      <w:r>
        <w:rPr>
          <w:bCs/>
          <w:b/>
        </w:rPr>
        <w:t xml:space="preserve">Delivery Address:</w:t>
      </w:r>
    </w:p>
    <w:p>
      <w:pPr>
        <w:pStyle w:val="BodyText"/>
      </w:pPr>
      <w:r>
        <w:t xml:space="preserve">Westminster Hall, Ground Floor</w:t>
      </w:r>
    </w:p>
    <w:p>
      <w:pPr>
        <w:pStyle w:val="BodyText"/>
      </w:pPr>
      <w:r>
        <w:t xml:space="preserve">10 Parliament Square</w:t>
      </w:r>
    </w:p>
    <w:p>
      <w:pPr>
        <w:pStyle w:val="BodyText"/>
      </w:pPr>
      <w:r>
        <w:t xml:space="preserve">London, SW1P 3DB, United Kingdom</w:t>
      </w:r>
    </w:p>
    <w:p>
      <w:pPr>
        <w:pStyle w:val="BodyText"/>
      </w:pPr>
      <w:r>
        <w:rPr>
          <w:bCs/>
          <w:b/>
        </w:rPr>
        <w:t xml:space="preserve">Delivery Date:</w:t>
      </w:r>
      <w:r>
        <w:t xml:space="preserve"> </w:t>
      </w:r>
      <w:r>
        <w:t xml:space="preserve">16 June 2025</w:t>
      </w:r>
    </w:p>
    <w:p>
      <w:pPr>
        <w:pStyle w:val="BodyText"/>
      </w:pPr>
      <w:r>
        <w:rPr>
          <w:bCs/>
          <w:b/>
        </w:rPr>
        <w:t xml:space="preserve">Time Window:</w:t>
      </w:r>
      <w:r>
        <w:t xml:space="preserve"> </w:t>
      </w:r>
      <w:r>
        <w:t xml:space="preserve">06:00 – 08:00 AM</w:t>
      </w:r>
    </w:p>
    <w:p>
      <w:pPr>
        <w:pStyle w:val="BodyText"/>
      </w:pPr>
      <w:r>
        <w:rPr>
          <w:bCs/>
          <w:b/>
        </w:rPr>
        <w:t xml:space="preserve">Delivery Contact:</w:t>
      </w:r>
      <w:r>
        <w:t xml:space="preserve"> </w:t>
      </w:r>
      <w:r>
        <w:t xml:space="preserve">Ms. Sarah Chen (07700 900123)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Artisan Sourdough Loaves (750g) – Naturally leavened, stone-baked in the Baker's traditional wood-fired oven. Supplied chilled for same-day service.</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Butter Croissants (Premium) – 72-layer laminated pastry, made with French AOP butter. Individually wrapped for catering distribution.</w:t>
            </w:r>
          </w:p>
        </w:tc>
        <w:tc>
          <w:tcPr/>
          <w:p>
            <w:pPr>
              <w:pStyle w:val="Compact"/>
              <w:jc w:val="left"/>
            </w:pPr>
            <w:r>
              <w:t xml:space="preserve">200</w:t>
            </w:r>
          </w:p>
        </w:tc>
        <w:tc>
          <w:tcPr/>
          <w:p>
            <w:pPr>
              <w:pStyle w:val="Compact"/>
              <w:jc w:val="left"/>
            </w:pPr>
            <w:r>
              <w:t xml:space="preserve">£2.80</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Victoria Sponge Cakes (Whole, 8-inch) – Classic British sponge with vanilla bean cream and strawberry preserve. Supplied in branded Baker boxes.</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04</w:t>
            </w:r>
          </w:p>
        </w:tc>
        <w:tc>
          <w:tcPr/>
          <w:p>
            <w:pPr>
              <w:pStyle w:val="Compact"/>
              <w:jc w:val="left"/>
            </w:pPr>
            <w:r>
              <w:t xml:space="preserve">Sticky Toffee Pudding (Individual Portions, 6-pack) – Traditional British dessert baked fresh by the Baker's pastry team. Served with toffee sauce.</w:t>
            </w:r>
          </w:p>
        </w:tc>
        <w:tc>
          <w:tcPr/>
          <w:p>
            <w:pPr>
              <w:pStyle w:val="Compact"/>
              <w:jc w:val="left"/>
            </w:pPr>
            <w:r>
              <w:t xml:space="preserve">40</w:t>
            </w:r>
          </w:p>
        </w:tc>
        <w:tc>
          <w:tcPr/>
          <w:p>
            <w:pPr>
              <w:pStyle w:val="Compact"/>
              <w:jc w:val="left"/>
            </w:pPr>
            <w:r>
              <w:t xml:space="preserve">£12.50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Full English Breakfast Bakes (Sausage Rolls, 4-pack) – Hand-rolled shortcrust pastry with pork filling. Baked to order by the Baker's production kitchen.</w:t>
            </w:r>
          </w:p>
        </w:tc>
        <w:tc>
          <w:tcPr/>
          <w:p>
            <w:pPr>
              <w:pStyle w:val="Compact"/>
              <w:jc w:val="left"/>
            </w:pPr>
            <w:r>
              <w:t xml:space="preserve">80</w:t>
            </w:r>
          </w:p>
        </w:tc>
        <w:tc>
          <w:tcPr/>
          <w:p>
            <w:pPr>
              <w:pStyle w:val="Compact"/>
              <w:jc w:val="left"/>
            </w:pPr>
            <w:r>
              <w:t xml:space="preserve">£9.00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Specialist Gluten-Free Baking Selection – Assorted gluten-free breads, rolls, and pastries prepared in a dedicated allergen-free section of the Baker's kitchen.</w:t>
            </w:r>
          </w:p>
        </w:tc>
        <w:tc>
          <w:tcPr/>
          <w:p>
            <w:pPr>
              <w:pStyle w:val="Compact"/>
              <w:jc w:val="left"/>
            </w:pPr>
            <w:r>
              <w:t xml:space="preserve">60</w:t>
            </w:r>
          </w:p>
        </w:tc>
        <w:tc>
          <w:tcPr/>
          <w:p>
            <w:pPr>
              <w:pStyle w:val="Compact"/>
              <w:jc w:val="left"/>
            </w:pPr>
            <w:r>
              <w:t xml:space="preserve">£5.20</w:t>
            </w:r>
          </w:p>
        </w:tc>
        <w:tc>
          <w:tcPr/>
          <w:p>
            <w:pPr>
              <w:pStyle w:val="Compact"/>
              <w:jc w:val="left"/>
            </w:pPr>
            <w:r>
              <w:t xml:space="preserve">£312.00</w:t>
            </w:r>
          </w:p>
        </w:tc>
      </w:tr>
      <w:tr>
        <w:tc>
          <w:tcPr/>
          <w:p>
            <w:pPr>
              <w:pStyle w:val="Compact"/>
              <w:jc w:val="left"/>
            </w:pPr>
            <w:r>
              <w:t xml:space="preserve">07</w:t>
            </w:r>
          </w:p>
        </w:tc>
        <w:tc>
          <w:tcPr/>
          <w:p>
            <w:pPr>
              <w:pStyle w:val="Compact"/>
              <w:jc w:val="left"/>
            </w:pPr>
            <w:r>
              <w:t xml:space="preserve">Delivery &amp; Cold Chain Logistics – Refrigerated van delivery within the London postcode area. Includes temperature-controlled transport and on-site unloading assistance.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Custom Branded Packaging – Branded bakery boxes, tissue paper, and ribbon bearing the client's corporate logo. Designed and produced by the Baker's in-house team.</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£3,299.00</w:t>
            </w:r>
          </w:p>
        </w:tc>
      </w:tr>
      <w:tr>
        <w:tc>
          <w:tcPr/>
          <w:p>
            <w:pPr>
              <w:pStyle w:val="Compact"/>
              <w:jc w:val="left"/>
            </w:pPr>
            <w:r>
              <w:t xml:space="preserve">VAT @ 20% (United Kingdom Standard Rate)</w:t>
            </w:r>
          </w:p>
        </w:tc>
        <w:tc>
          <w:tcPr/>
          <w:p>
            <w:pPr>
              <w:pStyle w:val="Compact"/>
              <w:jc w:val="left"/>
            </w:pPr>
            <w:r>
              <w:t xml:space="preserve">£659.80</w:t>
            </w:r>
          </w:p>
        </w:tc>
      </w:tr>
      <w:tr>
        <w:tc>
          <w:tcPr/>
          <w:p>
            <w:pPr>
              <w:pStyle w:val="Compact"/>
              <w:jc w:val="left"/>
            </w:pPr>
            <w:r>
              <w:t xml:space="preserve">Delivery Surcharge (London Zone A)</w:t>
            </w:r>
          </w:p>
        </w:tc>
        <w:tc>
          <w:tcPr/>
          <w:p>
            <w:pPr>
              <w:pStyle w:val="Compact"/>
              <w:jc w:val="left"/>
            </w:pPr>
            <w:r>
              <w:t xml:space="preserve">£0.00</w:t>
            </w:r>
          </w:p>
        </w:tc>
      </w:tr>
      <w:tr>
        <w:tc>
          <w:tcPr/>
          <w:p>
            <w:pPr>
              <w:pStyle w:val="Compact"/>
              <w:jc w:val="left"/>
            </w:pPr>
            <w:r>
              <w:t xml:space="preserve">Grand Total (Incl. VAT)</w:t>
            </w:r>
          </w:p>
        </w:tc>
        <w:tc>
          <w:tcPr/>
          <w:p>
            <w:pPr>
              <w:pStyle w:val="Compact"/>
              <w:jc w:val="left"/>
            </w:pPr>
            <w:r>
              <w:t xml:space="preserve">£3,958.80</w:t>
            </w:r>
          </w:p>
        </w:tc>
      </w:tr>
    </w:tbl>
    <w:p>
      <w:pPr>
        <w:pStyle w:val="BodyText"/>
      </w:pPr>
      <w:r>
        <w:t xml:space="preserve">VAT is charged in accordance with the Value Added Tax Act 1994 (United Kingdom). This Invoice is issued under the reverse charge mechanism where applicable to EU clients. For domestic United Kingdom transactions, VAT is included as shown above.</w:t>
      </w:r>
    </w:p>
    <w:bookmarkStart w:id="24" w:name="payment-instructions-notes"/>
    <w:p>
      <w:pPr>
        <w:pStyle w:val="Heading3"/>
      </w:pPr>
      <w:r>
        <w:t xml:space="preserve">Payment Instructions &amp; Notes</w:t>
      </w:r>
    </w:p>
    <w:p>
      <w:pPr>
        <w:pStyle w:val="FirstParagraph"/>
      </w:pPr>
      <w:r>
        <w:rPr>
          <w:bCs/>
          <w:b/>
        </w:rPr>
        <w:t xml:space="preserve">Bank Transfer (Preferred):</w:t>
      </w:r>
      <w:r>
        <w:t xml:space="preserve"> </w:t>
      </w:r>
      <w:r>
        <w:t xml:space="preserve">Please make payment via BACS or Faster Payments to the account below. Reference your Invoice number (TBA-2025-00472) to ensure correct allocation.</w:t>
      </w:r>
    </w:p>
    <w:p>
      <w:pPr>
        <w:pStyle w:val="BodyText"/>
      </w:pPr>
      <w:r>
        <w:t xml:space="preserve">Bank: Barclays Bank PLC, London, United Kingdom</w:t>
      </w:r>
    </w:p>
    <w:p>
      <w:pPr>
        <w:pStyle w:val="BodyText"/>
      </w:pPr>
      <w:r>
        <w:t xml:space="preserve">Account Name: Thameside Artisan Baker Ltd</w:t>
      </w:r>
    </w:p>
    <w:p>
      <w:pPr>
        <w:pStyle w:val="BodyText"/>
      </w:pPr>
      <w:r>
        <w:t xml:space="preserve">Sort Code: 20-15-88</w:t>
      </w:r>
    </w:p>
    <w:p>
      <w:pPr>
        <w:pStyle w:val="BodyText"/>
      </w:pPr>
      <w:r>
        <w:t xml:space="preserve">Account Number: 55667788</w:t>
      </w:r>
    </w:p>
    <w:p>
      <w:pPr>
        <w:pStyle w:val="BodyText"/>
      </w:pPr>
      <w:r>
        <w:t xml:space="preserve">IBAN: GB29 BARC 2015 8855 6677 88</w:t>
      </w:r>
    </w:p>
    <w:p>
      <w:pPr>
        <w:pStyle w:val="BodyText"/>
      </w:pPr>
      <w:r>
        <w:rPr>
          <w:bCs/>
          <w:b/>
        </w:rPr>
        <w:t xml:space="preserve">Important:</w:t>
      </w:r>
      <w:r>
        <w:t xml:space="preserve"> </w:t>
      </w:r>
      <w:r>
        <w:t xml:space="preserve">This Invoice is due within fourteen (14) calendar days of the Invoice date. Late payments will incur interest at the rate of 4% above the Bank of England base rate, as permitted under the Late Payment of Commercial Debts (Interest) Act 1998 (United Kingdom).</w:t>
      </w:r>
    </w:p>
    <w:p>
      <w:pPr>
        <w:pStyle w:val="BodyText"/>
      </w:pPr>
      <w:r>
        <w:rPr>
          <w:bCs/>
          <w:b/>
        </w:rPr>
        <w:t xml:space="preserve">Allergen Notice:</w:t>
      </w:r>
      <w:r>
        <w:t xml:space="preserve"> </w:t>
      </w:r>
      <w:r>
        <w:t xml:space="preserve">All products are prepared in a facility that handles wheat, gluten, dairy, eggs, nuts, and soy. The Baker's production team follows strict HACCP protocols. Please inform the delivery driver of any specific allergen segregation requirements at the point of delivery in London.</w:t>
      </w:r>
    </w:p>
    <w:p>
      <w:pPr>
        <w:pStyle w:val="BodyText"/>
      </w:pPr>
      <w:r>
        <w:rPr>
          <w:bCs/>
          <w:b/>
        </w:rPr>
        <w:t xml:space="preserve">Quality Guarantee:</w:t>
      </w:r>
      <w:r>
        <w:t xml:space="preserve"> </w:t>
      </w:r>
      <w:r>
        <w:t xml:space="preserve">The Baker guarantees that all baked goods will be delivered within the specified time window in a fresh, saleable condition. Any items found to be damaged or past their best-before date upon receipt must be reported to the Baker's customer service line within two hours of delivery.</w:t>
      </w:r>
    </w:p>
    <w:bookmarkEnd w:id="24"/>
    <w:p>
      <w:pPr>
        <w:pStyle w:val="BodyText"/>
      </w:pPr>
      <w:r>
        <w:rPr>
          <w:bCs/>
          <w:b/>
        </w:rPr>
        <w:t xml:space="preserve">Thameside Artisan Baker Ltd</w:t>
      </w:r>
      <w:r>
        <w:t xml:space="preserve"> </w:t>
      </w:r>
      <w:r>
        <w:t xml:space="preserve">– A proud independent Baker serving the communities of London, United Kingdom since 1987.</w:t>
      </w:r>
    </w:p>
    <w:p>
      <w:pPr>
        <w:pStyle w:val="BodyText"/>
      </w:pPr>
      <w:r>
        <w:t xml:space="preserve">Registered Office: 142 Baker Street, Marylebone, London, W1U 4QD, United Kingdom</w:t>
      </w:r>
    </w:p>
    <w:p>
      <w:pPr>
        <w:pStyle w:val="BodyText"/>
      </w:pPr>
      <w:r>
        <w:t xml:space="preserve">Registered in England &amp; Wales No. 09876543 | VAT No. GB 987654321</w:t>
      </w:r>
    </w:p>
    <w:p>
      <w:pPr>
        <w:pStyle w:val="BodyText"/>
      </w:pPr>
      <w:r>
        <w:t xml:space="preserve">This Invoice has been generated electronically and is valid without a physical signature. For queries regarding this Invoice, please contact accounts@thamesidebaker.co.uk or call +44 (0)20 7946 0821 between 08:00 and 17:00 GMT, Monday to Friday.</w:t>
      </w:r>
    </w:p>
    <w:p>
      <w:pPr>
        <w:pStyle w:val="BodyText"/>
      </w:pPr>
      <w:r>
        <w:t xml:space="preserve">Thank you for choosing Thameside Artisan Baker. We take immense pride in every loaf, pastry, and cake that leaves our ovens in the heart of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United Kingdom London</dc:title>
  <dc:creator/>
  <dc:language>en-GB</dc:language>
  <cp:keywords/>
  <dcterms:created xsi:type="dcterms:W3CDTF">2026-10-10T01:22:39Z</dcterms:created>
  <dcterms:modified xsi:type="dcterms:W3CDTF">2026-10-10T01:22:39Z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