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crust-baker"/>
    <w:p>
      <w:pPr>
        <w:pStyle w:val="Heading1"/>
      </w:pPr>
      <w:r>
        <w:t xml:space="preserve">Golden Crust Baker</w:t>
      </w:r>
    </w:p>
    <w:p>
      <w:pPr>
        <w:pStyle w:val="FirstParagraph"/>
      </w:pPr>
      <w:r>
        <w:t xml:space="preserve">Artisan Bakery &amp; Custom Pastry Studio</w:t>
      </w:r>
    </w:p>
    <w:p>
      <w:pPr>
        <w:pStyle w:val="BodyText"/>
      </w:pPr>
      <w:r>
        <w:t xml:space="preserve">4827 Sunset Boulevard, Suite 210</w:t>
      </w:r>
    </w:p>
    <w:p>
      <w:pPr>
        <w:pStyle w:val="BodyText"/>
      </w:pPr>
      <w:r>
        <w:t xml:space="preserve">Los Angeles, California 90027</w:t>
      </w:r>
    </w:p>
    <w:p>
      <w:pPr>
        <w:pStyle w:val="BodyText"/>
      </w:pPr>
      <w:r>
        <w:t xml:space="preserve">United States</w:t>
      </w:r>
    </w:p>
    <w:p>
      <w:pPr>
        <w:pStyle w:val="BodyText"/>
      </w:pPr>
      <w:r>
        <w:t xml:space="preserve">Phone: (213) 555-0187 | Email: orders@goldencrustbaker.com</w:t>
      </w:r>
    </w:p>
    <w:p>
      <w:pPr>
        <w:pStyle w:val="BodyText"/>
      </w:pPr>
      <w:r>
        <w:t xml:space="preserve">CA Seller's Permit: #CA-2024-8873456</w:t>
      </w:r>
    </w:p>
    <w:p>
      <w:pPr>
        <w:pStyle w:val="BodyText"/>
      </w:pPr>
      <w:r>
        <w:t xml:space="preserve">Licensed Baker – City of Los Angeles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GC-2025-04872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United States Los Angeles</w:t>
      </w:r>
    </w:p>
    <w:bookmarkEnd w:id="21"/>
    <w:bookmarkStart w:id="22" w:name="billed-to"/>
    <w:p>
      <w:pPr>
        <w:pStyle w:val="Heading3"/>
      </w:pPr>
      <w:r>
        <w:t xml:space="preserve">Billed To</w:t>
      </w:r>
    </w:p>
    <w:p>
      <w:pPr>
        <w:pStyle w:val="FirstParagraph"/>
      </w:pPr>
      <w:r>
        <w:rPr>
          <w:bCs/>
          <w:b/>
        </w:rPr>
        <w:t xml:space="preserve">Westside Catering &amp; Events LLC</w:t>
      </w:r>
    </w:p>
    <w:p>
      <w:pPr>
        <w:pStyle w:val="BodyText"/>
      </w:pPr>
      <w:r>
        <w:t xml:space="preserve">Attn: Ms. Patricia Delgado, Procurement Manager</w:t>
      </w:r>
    </w:p>
    <w:p>
      <w:pPr>
        <w:pStyle w:val="BodyText"/>
      </w:pPr>
      <w:r>
        <w:t xml:space="preserve">1200 Wilshire Boulevard, Floor 8</w:t>
      </w:r>
    </w:p>
    <w:p>
      <w:pPr>
        <w:pStyle w:val="BodyText"/>
      </w:pPr>
      <w:r>
        <w:t xml:space="preserve">Los Angeles, California 90017</w:t>
      </w:r>
    </w:p>
    <w:p>
      <w:pPr>
        <w:pStyle w:val="BodyText"/>
      </w:pPr>
      <w:r>
        <w:t xml:space="preserve">United States</w:t>
      </w:r>
    </w:p>
    <w:p>
      <w:pPr>
        <w:pStyle w:val="BodyText"/>
      </w:pPr>
      <w:r>
        <w:t xml:space="preserve">Tax ID (EIN): 84-2937461</w:t>
      </w:r>
    </w:p>
    <w:p>
      <w:pPr>
        <w:pStyle w:val="BodyText"/>
      </w:pPr>
      <w:r>
        <w:t xml:space="preserve">Phone: (323) 555-0442</w:t>
      </w:r>
    </w:p>
    <w:bookmarkEnd w:id="22"/>
    <w:bookmarkStart w:id="23" w:name="delivery-service-address"/>
    <w:p>
      <w:pPr>
        <w:pStyle w:val="Heading3"/>
      </w:pPr>
      <w:r>
        <w:t xml:space="preserve">Delivery / Service Address</w:t>
      </w:r>
    </w:p>
    <w:p>
      <w:pPr>
        <w:pStyle w:val="FirstParagraph"/>
      </w:pPr>
      <w:r>
        <w:rPr>
          <w:bCs/>
          <w:b/>
        </w:rPr>
        <w:t xml:space="preserve">Grand Pacific Hotel &amp; Conference Center</w:t>
      </w:r>
    </w:p>
    <w:p>
      <w:pPr>
        <w:pStyle w:val="BodyText"/>
      </w:pPr>
      <w:r>
        <w:t xml:space="preserve">600 W. 5th Street</w:t>
      </w:r>
    </w:p>
    <w:p>
      <w:pPr>
        <w:pStyle w:val="BodyText"/>
      </w:pPr>
      <w:r>
        <w:t xml:space="preserve">Los Angeles, California 90071</w:t>
      </w:r>
    </w:p>
    <w:p>
      <w:pPr>
        <w:pStyle w:val="BodyText"/>
      </w:pPr>
      <w:r>
        <w:t xml:space="preserve">United States</w:t>
      </w:r>
    </w:p>
    <w:p>
      <w:pPr>
        <w:pStyle w:val="BodyText"/>
      </w:pPr>
      <w:r>
        <w:t xml:space="preserve">Delivery Date: June 18, 2025</w:t>
      </w:r>
    </w:p>
    <w:p>
      <w:pPr>
        <w:pStyle w:val="BodyText"/>
      </w:pPr>
      <w:r>
        <w:t xml:space="preserve">Delivery Window: 6:00 AM – 8:00 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Line Total</w:t>
            </w:r>
          </w:p>
        </w:tc>
      </w:tr>
      <w:tr>
        <w:tc>
          <w:tcPr/>
          <w:p>
            <w:pPr>
              <w:pStyle w:val="Compact"/>
              <w:jc w:val="left"/>
            </w:pPr>
            <w:r>
              <w:t xml:space="preserve">1</w:t>
            </w:r>
          </w:p>
        </w:tc>
        <w:tc>
          <w:tcPr/>
          <w:p>
            <w:pPr>
              <w:pStyle w:val="Compact"/>
              <w:jc w:val="left"/>
            </w:pPr>
            <w:r>
              <w:t xml:space="preserve">Artisan Sourdough Loaves – Organic, hand-shaped by our master Baker, baked fresh in our Los Angeles studio. Each loaf weighs approximately 1.5 lbs and is wrapped in kraft paper.</w:t>
            </w:r>
          </w:p>
        </w:tc>
        <w:tc>
          <w:tcPr/>
          <w:p>
            <w:pPr>
              <w:pStyle w:val="Compact"/>
              <w:jc w:val="left"/>
            </w:pPr>
            <w:r>
              <w:t xml:space="preserve">Baked Goods</w:t>
            </w:r>
          </w:p>
        </w:tc>
        <w:tc>
          <w:tcPr/>
          <w:p>
            <w:pPr>
              <w:pStyle w:val="Compact"/>
              <w:jc w:val="left"/>
            </w:pPr>
            <w:r>
              <w:t xml:space="preserve">48</w:t>
            </w:r>
          </w:p>
        </w:tc>
        <w:tc>
          <w:tcPr/>
          <w:p>
            <w:pPr>
              <w:pStyle w:val="Compact"/>
              <w:jc w:val="left"/>
            </w:pPr>
            <w:r>
              <w:t xml:space="preserve">$14.50</w:t>
            </w:r>
          </w:p>
        </w:tc>
        <w:tc>
          <w:tcPr/>
          <w:p>
            <w:pPr>
              <w:pStyle w:val="Compact"/>
              <w:jc w:val="left"/>
            </w:pPr>
            <w:r>
              <w:t xml:space="preserve">$696.00</w:t>
            </w:r>
          </w:p>
        </w:tc>
      </w:tr>
      <w:tr>
        <w:tc>
          <w:tcPr/>
          <w:p>
            <w:pPr>
              <w:pStyle w:val="Compact"/>
              <w:jc w:val="left"/>
            </w:pPr>
            <w:r>
              <w:t xml:space="preserve">2</w:t>
            </w:r>
          </w:p>
        </w:tc>
        <w:tc>
          <w:tcPr/>
          <w:p>
            <w:pPr>
              <w:pStyle w:val="Compact"/>
              <w:jc w:val="left"/>
            </w:pPr>
            <w:r>
              <w:t xml:space="preserve">Custom Wedding Cake – Three-tier vanilla bean and almond cream cake with fresh California strawberries, buttercream frosting, and hand-piped floral decorations. Designed and constructed by our lead Baker over 12 hours of labor.</w:t>
            </w:r>
          </w:p>
        </w:tc>
        <w:tc>
          <w:tcPr/>
          <w:p>
            <w:pPr>
              <w:pStyle w:val="Compact"/>
              <w:jc w:val="left"/>
            </w:pPr>
            <w:r>
              <w:t xml:space="preserve">Custom Pastry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Assorted Croissant Box (24 pieces) – Butter croissants, almond croissants, and chocolate croissants, baked to order by our Baker using imported French butter. Served at room temperature.</w:t>
            </w:r>
          </w:p>
        </w:tc>
        <w:tc>
          <w:tcPr/>
          <w:p>
            <w:pPr>
              <w:pStyle w:val="Compact"/>
              <w:jc w:val="left"/>
            </w:pPr>
            <w:r>
              <w:t xml:space="preserve">Pastries</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Macarons – Assorted flavors (pistachio, raspberry, lavender, dark chocolate, lemon). 120 pieces in a premium gift box. Handmade by our Baker using traditional French technique.</w:t>
            </w:r>
          </w:p>
        </w:tc>
        <w:tc>
          <w:tcPr/>
          <w:p>
            <w:pPr>
              <w:pStyle w:val="Compact"/>
              <w:jc w:val="left"/>
            </w:pPr>
            <w:r>
              <w:t xml:space="preserve">Confections</w:t>
            </w:r>
          </w:p>
        </w:tc>
        <w:tc>
          <w:tcPr/>
          <w:p>
            <w:pPr>
              <w:pStyle w:val="Compact"/>
              <w:jc w:val="left"/>
            </w:pPr>
            <w:r>
              <w:t xml:space="preserve">6</w:t>
            </w:r>
          </w:p>
        </w:tc>
        <w:tc>
          <w:tcPr/>
          <w:p>
            <w:pPr>
              <w:pStyle w:val="Compact"/>
              <w:jc w:val="left"/>
            </w:pPr>
            <w:r>
              <w:t xml:space="preserve">$68.00</w:t>
            </w:r>
          </w:p>
        </w:tc>
        <w:tc>
          <w:tcPr/>
          <w:p>
            <w:pPr>
              <w:pStyle w:val="Compact"/>
              <w:jc w:val="left"/>
            </w:pPr>
            <w:r>
              <w:t xml:space="preserve">$408.00</w:t>
            </w:r>
          </w:p>
        </w:tc>
      </w:tr>
      <w:tr>
        <w:tc>
          <w:tcPr/>
          <w:p>
            <w:pPr>
              <w:pStyle w:val="Compact"/>
              <w:jc w:val="left"/>
            </w:pPr>
            <w:r>
              <w:t xml:space="preserve">5</w:t>
            </w:r>
          </w:p>
        </w:tc>
        <w:tc>
          <w:tcPr/>
          <w:p>
            <w:pPr>
              <w:pStyle w:val="Compact"/>
              <w:jc w:val="left"/>
            </w:pPr>
            <w:r>
              <w:t xml:space="preserve">On-site Baker Service – Our Baker will be present at the venue from 5:30 AM to 11:00 AM on June 18, 2025, to perform final cake assembly, garnish, and present baked goods to guests. Includes all tools, apron, and food safety compliance.</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6</w:t>
            </w:r>
          </w:p>
        </w:tc>
        <w:tc>
          <w:tcPr/>
          <w:p>
            <w:pPr>
              <w:pStyle w:val="Compact"/>
              <w:jc w:val="left"/>
            </w:pPr>
            <w:r>
              <w:t xml:space="preserve">Delivery &amp; Setup – Refrigerated transport from our United States Los Angeles bakery studio to the Grand Pacific Hotel. Includes cold-chain maintenance, careful handling of all items, and on-site setup of display tables.</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Custom Branded Packaging – Kraft boxes with your company logo printed, tissue paper lining, and ribbon. 60 units total for individual guest favors containing mini pastries.</w:t>
            </w:r>
          </w:p>
        </w:tc>
        <w:tc>
          <w:tcPr/>
          <w:p>
            <w:pPr>
              <w:pStyle w:val="Compact"/>
              <w:jc w:val="left"/>
            </w:pPr>
            <w:r>
              <w:t xml:space="preserve">Packaging</w:t>
            </w:r>
          </w:p>
        </w:tc>
        <w:tc>
          <w:tcPr/>
          <w:p>
            <w:pPr>
              <w:pStyle w:val="Compact"/>
              <w:jc w:val="left"/>
            </w:pPr>
            <w:r>
              <w:t xml:space="preserve">60</w:t>
            </w:r>
          </w:p>
        </w:tc>
        <w:tc>
          <w:tcPr/>
          <w:p>
            <w:pPr>
              <w:pStyle w:val="Compact"/>
              <w:jc w:val="left"/>
            </w:pPr>
            <w:r>
              <w:t xml:space="preserve">$3.25</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$4,229.00</w:t>
            </w:r>
          </w:p>
        </w:tc>
      </w:tr>
      <w:tr>
        <w:tc>
          <w:tcPr/>
          <w:p>
            <w:pPr>
              <w:pStyle w:val="Compact"/>
              <w:jc w:val="left"/>
            </w:pPr>
            <w:r>
              <w:t xml:space="preserve">Los Angeles City Sales Tax (9.5%)</w:t>
            </w:r>
          </w:p>
        </w:tc>
        <w:tc>
          <w:tcPr/>
          <w:p>
            <w:pPr>
              <w:pStyle w:val="Compact"/>
              <w:jc w:val="left"/>
            </w:pPr>
            <w:r>
              <w:t xml:space="preserve">$401.76</w:t>
            </w:r>
          </w:p>
        </w:tc>
      </w:tr>
      <w:tr>
        <w:tc>
          <w:tcPr/>
          <w:p>
            <w:pPr>
              <w:pStyle w:val="Compact"/>
              <w:jc w:val="left"/>
            </w:pPr>
            <w:r>
              <w:t xml:space="preserve">California State Sales Tax (7.25%)</w:t>
            </w:r>
          </w:p>
        </w:tc>
        <w:tc>
          <w:tcPr/>
          <w:p>
            <w:pPr>
              <w:pStyle w:val="Compact"/>
              <w:jc w:val="left"/>
            </w:pPr>
            <w:r>
              <w:t xml:space="preserve">$306.60</w:t>
            </w:r>
          </w:p>
        </w:tc>
      </w:tr>
      <w:tr>
        <w:tc>
          <w:tcPr/>
          <w:p>
            <w:pPr>
              <w:pStyle w:val="Compact"/>
              <w:jc w:val="left"/>
            </w:pPr>
            <w:r>
              <w:t xml:space="preserve">Local Improvement District (0.3%)</w:t>
            </w:r>
          </w:p>
        </w:tc>
        <w:tc>
          <w:tcPr/>
          <w:p>
            <w:pPr>
              <w:pStyle w:val="Compact"/>
              <w:jc w:val="left"/>
            </w:pPr>
            <w:r>
              <w:t xml:space="preserve">$12.69</w:t>
            </w:r>
          </w:p>
        </w:tc>
      </w:tr>
      <w:tr>
        <w:tc>
          <w:tcPr/>
          <w:p>
            <w:pPr>
              <w:pStyle w:val="Compact"/>
              <w:jc w:val="left"/>
            </w:pPr>
            <w:r>
              <w:t xml:space="preserve">Early Payment Discount (2% if paid by June 15)</w:t>
            </w:r>
          </w:p>
        </w:tc>
        <w:tc>
          <w:tcPr/>
          <w:p>
            <w:pPr>
              <w:pStyle w:val="Compact"/>
              <w:jc w:val="left"/>
            </w:pPr>
            <w:r>
              <w:t xml:space="preserve">-$84.58</w:t>
            </w:r>
          </w:p>
        </w:tc>
      </w:tr>
      <w:tr>
        <w:tc>
          <w:tcPr/>
          <w:p>
            <w:pPr>
              <w:pStyle w:val="Compact"/>
              <w:jc w:val="left"/>
            </w:pPr>
            <w:r>
              <w:t xml:space="preserve">Grand Total Due</w:t>
            </w:r>
          </w:p>
        </w:tc>
        <w:tc>
          <w:tcPr/>
          <w:p>
            <w:pPr>
              <w:pStyle w:val="Compact"/>
              <w:jc w:val="left"/>
            </w:pPr>
            <w:r>
              <w:t xml:space="preserve">$4,865.47</w:t>
            </w:r>
          </w:p>
        </w:tc>
      </w:tr>
    </w:tbl>
    <w:bookmarkStart w:id="24" w:name="invoice-notes-bakers-remarks"/>
    <w:p>
      <w:pPr>
        <w:pStyle w:val="Heading3"/>
      </w:pPr>
      <w:r>
        <w:t xml:space="preserve">Invoice Notes &amp; Baker's Remarks</w:t>
      </w:r>
    </w:p>
    <w:p>
      <w:pPr>
        <w:pStyle w:val="FirstParagraph"/>
      </w:pPr>
      <w:r>
        <w:t xml:space="preserve">This Invoice has been prepared by Golden Crust Baker, a licensed and insured artisan bakery operating in the heart of United States Los Angeles. All baked goods listed above will be prepared fresh by our team of certified Bakers no more than 48 hours prior to the delivery date to ensure peak quality, flavor, and texture.</w:t>
      </w:r>
    </w:p>
    <w:p>
      <w:pPr>
        <w:pStyle w:val="BodyText"/>
      </w:pPr>
      <w:r>
        <w:t xml:space="preserve">The custom wedding cake design has been approved by the client as of June 5, 2025. Any modifications requested after this date will be subject to an additional 15% surcharge on the affected line item. Our Baker will conduct a final quality inspection of all items at the studio before loading for transport to the United States Los Angeles venue.</w:t>
      </w:r>
    </w:p>
    <w:p>
      <w:pPr>
        <w:pStyle w:val="BodyText"/>
      </w:pPr>
      <w:r>
        <w:t xml:space="preserve">Please note that all allergen information (gluten, dairy, eggs, nuts, soy) has been provided in the separate allergen disclosure document attached to this Invoice. Our Baker has implemented strict cross-contamination protocols in our Los Angeles production kitchen to accommodate guests with dietary restrictions.</w:t>
      </w:r>
    </w:p>
    <w:p>
      <w:pPr>
        <w:pStyle w:val="BodyText"/>
      </w:pPr>
      <w:r>
        <w:t xml:space="preserve">Payment may be made via ACH bank transfer, certified check, or corporate credit card. Please reference Invoice Number GC-2025-04872 on all remittances. For questions regarding this Invoice or to coordinate delivery logistics, please contact our office at (213) 555-0187 during business hours (Monday through Friday, 8:00 AM to 6:00 PM Pacific Time).</w:t>
      </w:r>
    </w:p>
    <w:bookmarkEnd w:id="24"/>
    <w:bookmarkStart w:id="25" w:name="terms-conditions"/>
    <w:p>
      <w:pPr>
        <w:pStyle w:val="Heading3"/>
      </w:pPr>
      <w:r>
        <w:t xml:space="preserve">Terms &amp; Conditions</w:t>
      </w:r>
    </w:p>
    <w:p>
      <w:pPr>
        <w:pStyle w:val="FirstParagraph"/>
      </w:pPr>
      <w:r>
        <w:t xml:space="preserve">1. This Invoice is due within fourteen (14) calendar days of the Invoice date. Late payments will incur a 1.5% monthly interest charge as permitted under California Commercial Code Section 2202.</w:t>
      </w:r>
    </w:p>
    <w:p>
      <w:pPr>
        <w:pStyle w:val="BodyText"/>
      </w:pPr>
      <w:r>
        <w:t xml:space="preserve">2. Cancellations made fewer than 72 hours prior to the delivery date will result in a 50% charge on the total Invoice amount. Cancellations within 24 hours will result in a 100% charge.</w:t>
      </w:r>
    </w:p>
    <w:p>
      <w:pPr>
        <w:pStyle w:val="BodyText"/>
      </w:pPr>
      <w:r>
        <w:t xml:space="preserve">3. Golden Crust Baker reserves the right to substitute equivalent ingredients if a specific item is unavailable due to seasonal supply constraints in the United States Los Angeles agricultural market. Our Baker will notify the client at least 48 hours in advance of any substitution.</w:t>
      </w:r>
    </w:p>
    <w:p>
      <w:pPr>
        <w:pStyle w:val="BodyText"/>
      </w:pPr>
      <w:r>
        <w:t xml:space="preserve">4. All products are prepared in a facility that handles wheat, dairy, eggs, tree nuts, peanuts, and soy. While our Baker exercises extreme care, we cannot guarantee the complete absence of trace allergens.</w:t>
      </w:r>
    </w:p>
    <w:p>
      <w:pPr>
        <w:pStyle w:val="BodyText"/>
      </w:pPr>
      <w:r>
        <w:t xml:space="preserve">5. This Invoice constitutes a binding agreement between Golden Crust Baker and the client upon acceptance. Governing law is the State of California, with jurisdiction in Los Angeles County, United States.</w:t>
      </w:r>
    </w:p>
    <w:p>
      <w:pPr>
        <w:pStyle w:val="BodyText"/>
      </w:pPr>
      <w:r>
        <w:t xml:space="preserve">6. Golden Crust Baker is a registered business entity in the State of California and holds all required food service permits issued by the Los Angeles County Department of Public Health. Our Baker operates in full compliance with all local, state, and federal food safety regulations.</w:t>
      </w:r>
    </w:p>
    <w:bookmarkEnd w:id="25"/>
    <w:p>
      <w:pPr>
        <w:pStyle w:val="BodyText"/>
      </w:pPr>
      <w:r>
        <w:t xml:space="preserve">Thank you for choosing Golden Crust Baker for your event in United States Los Angeles. We take immense pride in every loaf, pastry, and cake that leaves our kitchen. Our Baker and team look forward to serving you.</w:t>
      </w:r>
    </w:p>
    <w:p>
      <w:pPr>
        <w:pStyle w:val="BodyText"/>
      </w:pPr>
      <w:r>
        <w:t xml:space="preserve">Golden Crust Baker | 4827 Sunset Boulevard, Suite 210, Los Angeles, CA 90027 | United States</w:t>
      </w:r>
    </w:p>
    <w:p>
      <w:pPr>
        <w:pStyle w:val="BodyText"/>
      </w:pPr>
      <w:r>
        <w:t xml:space="preserve">Invoice GC-2025-04872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 United States Los Angeles</dc:title>
  <dc:creator/>
  <dc:language>en</dc:language>
  <cp:keywords/>
  <dcterms:created xsi:type="dcterms:W3CDTF">2026-10-10T05:53:47Z</dcterms:created>
  <dcterms:modified xsi:type="dcterms:W3CDTF">2026-10-10T05:53:47Z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