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Tashkent</w:t>
      </w:r>
      <w:r>
        <w:t xml:space="preserve"> </w:t>
      </w:r>
      <w:r>
        <w:t xml:space="preserve">Baker</w:t>
      </w:r>
    </w:p>
    <w:bookmarkStart w:id="20" w:name="tashkent-baker"/>
    <w:p>
      <w:pPr>
        <w:pStyle w:val="Heading1"/>
      </w:pPr>
      <w:r>
        <w:t xml:space="preserve">Tashkent Baker</w:t>
      </w:r>
    </w:p>
    <w:p>
      <w:pPr>
        <w:pStyle w:val="FirstParagraph"/>
      </w:pPr>
      <w:r>
        <w:t xml:space="preserve">Artisan Bakery &amp; Confectionery House</w:t>
      </w:r>
    </w:p>
    <w:p>
      <w:pPr>
        <w:pStyle w:val="BodyText"/>
      </w:pPr>
      <w:r>
        <w:t xml:space="preserve">142 Amir Temur Avenue, Tashkent, 100084, Uzbekistan</w:t>
      </w:r>
    </w:p>
    <w:p>
      <w:pPr>
        <w:pStyle w:val="BodyText"/>
      </w:pPr>
      <w:r>
        <w:t xml:space="preserve">Tel: +998 (71) 200-45-67 | Email: orders@tashkentbaker.uz</w:t>
      </w:r>
    </w:p>
    <w:p>
      <w:pPr>
        <w:pStyle w:val="BodyText"/>
      </w:pPr>
      <w:r>
        <w:t xml:space="preserve">Registration No. 100084-2019-7734 | TIN: 200123456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TB-2025-00487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June 30,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from-supplier"/>
    <w:p>
      <w:pPr>
        <w:pStyle w:val="Heading3"/>
      </w:pPr>
      <w:r>
        <w:t xml:space="preserve">From (Supplier)</w:t>
      </w:r>
    </w:p>
    <w:p>
      <w:pPr>
        <w:pStyle w:val="FirstParagraph"/>
      </w:pPr>
      <w:r>
        <w:rPr>
          <w:bCs/>
          <w:b/>
        </w:rPr>
        <w:t xml:space="preserve">Tashkent Baker</w:t>
      </w:r>
    </w:p>
    <w:p>
      <w:pPr>
        <w:pStyle w:val="BodyText"/>
      </w:pPr>
      <w:r>
        <w:t xml:space="preserve">142 Amir Temur Avenue</w:t>
      </w:r>
    </w:p>
    <w:p>
      <w:pPr>
        <w:pStyle w:val="BodyText"/>
      </w:pPr>
      <w:r>
        <w:t xml:space="preserve">Tashkent, 100084, Uzbekistan</w:t>
      </w:r>
    </w:p>
    <w:p>
      <w:pPr>
        <w:pStyle w:val="BodyText"/>
      </w:pPr>
      <w:r>
        <w:t xml:space="preserve">Authorized Representative: Rustam Karimov</w:t>
      </w:r>
    </w:p>
    <w:p>
      <w:pPr>
        <w:pStyle w:val="BodyText"/>
      </w:pPr>
      <w:r>
        <w:t xml:space="preserve">Position: Head Baker &amp; Managing Director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Registan Grand Hotel &amp; Conference Center</w:t>
      </w:r>
    </w:p>
    <w:p>
      <w:pPr>
        <w:pStyle w:val="BodyText"/>
      </w:pPr>
      <w:r>
        <w:t xml:space="preserve">28 Registan Square</w:t>
      </w:r>
    </w:p>
    <w:p>
      <w:pPr>
        <w:pStyle w:val="BodyText"/>
      </w:pPr>
      <w:r>
        <w:t xml:space="preserve">Tashkent, 100011, Uzbekistan</w:t>
      </w:r>
    </w:p>
    <w:p>
      <w:pPr>
        <w:pStyle w:val="BodyText"/>
      </w:pPr>
      <w:r>
        <w:t xml:space="preserve">Attn: Dilnoza Yusupova, Procurement Manager</w:t>
      </w:r>
    </w:p>
    <w:p>
      <w:pPr>
        <w:pStyle w:val="BodyText"/>
      </w:pPr>
      <w:r>
        <w:t xml:space="preserve">TIN: 200987654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Goods /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Artisan Samsa (Meat &amp; Onion Filling) – 500g each, baked fresh by our master Baker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Baked Goods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Handcrafted Non Bread (Flatbread) – 40cm diameter, wood-fired oven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Baked Goods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Assorted Pastry Box (12 pieces) – Chak-chak, Pakhlava, Halva rolls, and seasonal fruit tarts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Confectionery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Wedding Cake – 4-tier, almond cream, fresh Uzbekistan Tashkent-grown berries, gold leaf decoration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Cakes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French Croissants (Butter) – 100g each, laminated dough, baked to 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European Baked Goods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 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Organic Honey &amp; Walnut Bread Loaf – 700g, stone-ground flour, local Tashkent honey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Specialty Breads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Baker Training &amp; Consultation – 2-day workshop for hotel kitchen staff on traditional Uzbekistan Tashkent baking techniques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&amp; Cold-Chain Logistics within Tashkent city limits (Uzbekistan)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(UZS)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43,150,000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12% (Uzbekistan)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5,178,000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Corporate Loyalty (5%)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-2,157,500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(UZS)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46,170,500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Amount in Words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Forty-Six Million One Hundred Seventy Thousand Five Hundred Sum</w:t>
            </w:r>
          </w:p>
        </w:tc>
      </w:tr>
    </w:tbl>
    <w:bookmarkStart w:id="24" w:name="invoice-notes-terms"/>
    <w:p>
      <w:pPr>
        <w:pStyle w:val="Heading3"/>
      </w:pPr>
      <w:r>
        <w:t xml:space="preserve">Invoice Notes &amp; Terms</w:t>
      </w:r>
    </w:p>
    <w:p>
      <w:pPr>
        <w:pStyle w:val="FirstParagraph"/>
      </w:pPr>
      <w:r>
        <w:t xml:space="preserve">This Invoice is issued by Tashkent Baker, a registered artisan bakery operating in the city of Tashkent, Republic of Uzbekistan. All products listed herein are prepared by our in-house Baker team using locally sourced ingredients from the Tashkent region and certified Uzbekistan suppliers.</w:t>
      </w:r>
    </w:p>
    <w:p>
      <w:pPr>
        <w:numPr>
          <w:ilvl w:val="0"/>
          <w:numId w:val="1001"/>
        </w:numPr>
        <w:pStyle w:val="Compact"/>
      </w:pPr>
      <w:r>
        <w:t xml:space="preserve">All baked goods must be consumed within 48 hours of the delivery date to ensure optimal freshness and quality as guaranteed by our Baker's standard.</w:t>
      </w:r>
    </w:p>
    <w:p>
      <w:pPr>
        <w:numPr>
          <w:ilvl w:val="0"/>
          <w:numId w:val="1001"/>
        </w:numPr>
        <w:pStyle w:val="Compact"/>
      </w:pPr>
      <w:r>
        <w:t xml:space="preserve">The custom wedding cake (Item 4) requires a 72-hour advance notice for final decoration and must be stored at 4°C until the event date.</w:t>
      </w:r>
    </w:p>
    <w:p>
      <w:pPr>
        <w:numPr>
          <w:ilvl w:val="0"/>
          <w:numId w:val="1001"/>
        </w:numPr>
        <w:pStyle w:val="Compact"/>
      </w:pPr>
      <w:r>
        <w:t xml:space="preserve">Payment is due within 15 calendar days from the Invoice date. Late payments will incur a penalty of 0.5% per day in accordance with Uzbekistan commercial law.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 After this period, pricing may be subject to revision based on raw material costs in the Tashkent market.</w:t>
      </w:r>
    </w:p>
    <w:p>
      <w:pPr>
        <w:numPr>
          <w:ilvl w:val="0"/>
          <w:numId w:val="1001"/>
        </w:numPr>
        <w:pStyle w:val="Compact"/>
      </w:pPr>
      <w:r>
        <w:t xml:space="preserve">All goods are subject to inspection upon delivery. Any discrepancies must be reported to Tashkent Baker within 24 hours of receipt.</w:t>
      </w:r>
    </w:p>
    <w:p>
      <w:pPr>
        <w:numPr>
          <w:ilvl w:val="0"/>
          <w:numId w:val="1001"/>
        </w:numPr>
        <w:pStyle w:val="Compact"/>
      </w:pPr>
      <w:r>
        <w:t xml:space="preserve">The Baker training service (Item 7) includes all teaching materials, aprons, and a printed recipe booklet in both Uzbek and English languages.</w:t>
      </w:r>
    </w:p>
    <w:bookmarkEnd w:id="24"/>
    <w:bookmarkStart w:id="25" w:name="bank-payment-details"/>
    <w:p>
      <w:pPr>
        <w:pStyle w:val="Heading3"/>
      </w:pPr>
      <w:r>
        <w:t xml:space="preserve">Bank Payment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Asaka Bank, Tashkent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Tashkent Baker LLC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UZ88 ASAK 9000 0000 1234 5678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ASAKUZ2X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TB-2025-00487</w:t>
      </w:r>
    </w:p>
    <w:bookmarkEnd w:id="25"/>
    <w:bookmarkStart w:id="26" w:name="invoice-authorization"/>
    <w:p>
      <w:pPr>
        <w:pStyle w:val="Heading3"/>
      </w:pPr>
      <w:r>
        <w:t xml:space="preserve">Invoice Authorization</w:t>
      </w:r>
    </w:p>
    <w:p>
      <w:pPr>
        <w:pStyle w:val="FirstParagraph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Malika Rahimova, Finance Officer</w:t>
      </w:r>
    </w:p>
    <w:p>
      <w:pPr>
        <w:pStyle w:val="BodyText"/>
      </w:pPr>
      <w:r>
        <w:rPr>
          <w:bCs/>
          <w:b/>
        </w:rPr>
        <w:t xml:space="preserve">Approved by:</w:t>
      </w:r>
      <w:r>
        <w:t xml:space="preserve"> </w:t>
      </w:r>
      <w:r>
        <w:t xml:space="preserve">Rustam Karimov, Head Baker &amp; Director</w:t>
      </w:r>
    </w:p>
    <w:p>
      <w:pPr>
        <w:pStyle w:val="BodyText"/>
      </w:pP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Company Seal:</w:t>
      </w:r>
      <w:r>
        <w:t xml:space="preserve"> </w:t>
      </w:r>
      <w:r>
        <w:t xml:space="preserve">(Affixed)</w:t>
      </w:r>
    </w:p>
    <w:bookmarkEnd w:id="26"/>
    <w:p>
      <w:pPr>
        <w:pStyle w:val="BodyText"/>
      </w:pPr>
      <w:r>
        <w:t xml:space="preserve">[ OFFICIAL COMPANY SEAL OF TASHKENT BAKER, TASHKENT, UZBEKISTAN ]</w:t>
      </w:r>
    </w:p>
    <w:p>
      <w:pPr>
        <w:pStyle w:val="BodyText"/>
      </w:pPr>
      <w:r>
        <w:t xml:space="preserve">Document verified under Uzbekistan Tax Code, Article 247</w:t>
      </w:r>
    </w:p>
    <w:p>
      <w:pPr>
        <w:pStyle w:val="BodyText"/>
      </w:pPr>
      <w:r>
        <w:rPr>
          <w:bCs/>
          <w:b/>
        </w:rPr>
        <w:t xml:space="preserve">Tashkent Baker</w:t>
      </w:r>
      <w:r>
        <w:t xml:space="preserve"> </w:t>
      </w:r>
      <w:r>
        <w:t xml:space="preserve">| 142 Amir Temur Avenue, Tashkent, 100084, Uzbekistan</w:t>
      </w:r>
    </w:p>
    <w:p>
      <w:pPr>
        <w:pStyle w:val="BodyText"/>
      </w:pPr>
      <w:r>
        <w:t xml:space="preserve">Registration: 100084-2019-7734 | TIN: 200123456 | VAT Registered</w:t>
      </w:r>
    </w:p>
    <w:p>
      <w:pPr>
        <w:pStyle w:val="BodyText"/>
      </w:pPr>
      <w:r>
        <w:t xml:space="preserve">This Invoice was generated electronically and is legally valid under the Electronic Document Law of the Republic of Uzbekistan (2021).</w:t>
      </w:r>
    </w:p>
    <w:p>
      <w:pPr>
        <w:pStyle w:val="BodyText"/>
      </w:pPr>
      <w:r>
        <w:t xml:space="preserve">For inquiries regarding this Invoice, please contact our accounting department at accounting@tashkentbaker.uz or call +998 (71) 200-45-67 ext. 201.</w:t>
      </w:r>
    </w:p>
    <w:p>
      <w:pPr>
        <w:pStyle w:val="BodyText"/>
      </w:pPr>
      <w:r>
        <w:t xml:space="preserve">© 2025 Tashkent Baker LLC. All rights reserved. This document is the property of Tashkent Baker and may not be reproduced without written consent.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Tashkent Baker</dc:title>
  <dc:creator/>
  <dc:language>en</dc:language>
  <cp:keywords/>
  <dcterms:created xsi:type="dcterms:W3CDTF">2026-10-10T06:56:06Z</dcterms:created>
  <dcterms:modified xsi:type="dcterms:W3CDTF">2026-10-10T06:56:06Z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