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greenfield-biological-research-institute"/>
    <w:p>
      <w:pPr>
        <w:pStyle w:val="Heading1"/>
      </w:pPr>
      <w:r>
        <w:t xml:space="preserve">GreenField Biological Research Institute</w:t>
      </w:r>
    </w:p>
    <w:p>
      <w:pPr>
        <w:pStyle w:val="FirstParagraph"/>
      </w:pPr>
      <w:r>
        <w:t xml:space="preserve">Professional Biologist Services Division</w:t>
      </w:r>
    </w:p>
    <w:p>
      <w:pPr>
        <w:pStyle w:val="BodyText"/>
      </w:pPr>
      <w:r>
        <w:t xml:space="preserve">142, Darulaman District, Afghanistan Kabul</w:t>
      </w:r>
    </w:p>
    <w:p>
      <w:pPr>
        <w:pStyle w:val="BodyText"/>
      </w:pPr>
      <w:r>
        <w:t xml:space="preserve">Tel: +93 (700) 555-0142 | Email: billing@gfbri-kabul.af</w:t>
      </w:r>
    </w:p>
    <w:p>
      <w:pPr>
        <w:pStyle w:val="BodyText"/>
      </w:pPr>
      <w:r>
        <w:t xml:space="preserve">Registration No: AF-KBL-BIO-2024-0087</w:t>
      </w:r>
    </w:p>
    <w:p>
      <w:pPr>
        <w:pStyle w:val="BodyText"/>
      </w:pPr>
      <w:r>
        <w:t xml:space="preserve">Licensed Biologist Practice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GFBRI-KBL-2025-0347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Afghanistan Kabul</w:t>
      </w:r>
    </w:p>
    <w:bookmarkEnd w:id="21"/>
    <w:bookmarkStart w:id="22" w:name="bill-to"/>
    <w:p>
      <w:pPr>
        <w:pStyle w:val="Heading3"/>
      </w:pPr>
      <w:r>
        <w:t xml:space="preserve">Bill To</w:t>
      </w:r>
    </w:p>
    <w:p>
      <w:pPr>
        <w:pStyle w:val="FirstParagraph"/>
      </w:pPr>
      <w:r>
        <w:rPr>
          <w:bCs/>
          <w:b/>
        </w:rPr>
        <w:t xml:space="preserve">Afghanistan Ministry of Agriculture, Irrigation and Livestock</w:t>
      </w:r>
    </w:p>
    <w:p>
      <w:pPr>
        <w:pStyle w:val="BodyText"/>
      </w:pPr>
      <w:r>
        <w:t xml:space="preserve">Office of the Director General</w:t>
      </w:r>
    </w:p>
    <w:p>
      <w:pPr>
        <w:pStyle w:val="BodyText"/>
      </w:pPr>
      <w:r>
        <w:t xml:space="preserve">Wazir Akbar Khan District</w:t>
      </w:r>
    </w:p>
    <w:p>
      <w:pPr>
        <w:pStyle w:val="BodyText"/>
      </w:pPr>
      <w:r>
        <w:t xml:space="preserve">Afghanistan Kabul, 1001</w:t>
      </w:r>
    </w:p>
    <w:p>
      <w:pPr>
        <w:pStyle w:val="BodyText"/>
      </w:pPr>
      <w:r>
        <w:t xml:space="preserve">Attn: Dr. Ahmad Rahimi, Procurement Officer</w:t>
      </w:r>
    </w:p>
    <w:p>
      <w:pPr>
        <w:pStyle w:val="BodyText"/>
      </w:pPr>
      <w:r>
        <w:t xml:space="preserve">PO Reference: MOA-AGR-2025-1192</w:t>
      </w:r>
    </w:p>
    <w:bookmarkEnd w:id="22"/>
    <w:bookmarkStart w:id="23" w:name="biologist-provider"/>
    <w:p>
      <w:pPr>
        <w:pStyle w:val="Heading3"/>
      </w:pPr>
      <w:r>
        <w:t xml:space="preserve">Biologist Provider</w:t>
      </w:r>
    </w:p>
    <w:p>
      <w:pPr>
        <w:pStyle w:val="FirstParagraph"/>
      </w:pPr>
      <w:r>
        <w:rPr>
          <w:bCs/>
          <w:b/>
        </w:rPr>
        <w:t xml:space="preserve">Dr. Layla Karimi, Ph.D. (Botany &amp; Ecology)</w:t>
      </w:r>
    </w:p>
    <w:p>
      <w:pPr>
        <w:pStyle w:val="BodyText"/>
      </w:pPr>
      <w:r>
        <w:t xml:space="preserve">Lead Biologist, GreenField Biological Research Institute</w:t>
      </w:r>
    </w:p>
    <w:p>
      <w:pPr>
        <w:pStyle w:val="BodyText"/>
      </w:pPr>
      <w:r>
        <w:t xml:space="preserve">Specialization: Agricultural Entomology &amp; Soil Microbiology</w:t>
      </w:r>
    </w:p>
    <w:p>
      <w:pPr>
        <w:pStyle w:val="BodyText"/>
      </w:pPr>
      <w:r>
        <w:t xml:space="preserve">Professional License: BIO-AF-2019-4421</w:t>
      </w:r>
    </w:p>
    <w:p>
      <w:pPr>
        <w:pStyle w:val="BodyText"/>
      </w:pPr>
      <w:r>
        <w:t xml:space="preserve">Service Area: Afghanistan Kabul and surrounding provinces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Period / Duration</w:t>
            </w:r>
          </w:p>
        </w:tc>
        <w:tc>
          <w:tcPr/>
          <w:p>
            <w:pPr>
              <w:pStyle w:val="Compact"/>
              <w:jc w:val="left"/>
            </w:pPr>
            <w:r>
              <w:t xml:space="preserve">Rate (AFN)</w:t>
            </w:r>
          </w:p>
        </w:tc>
        <w:tc>
          <w:tcPr/>
          <w:p>
            <w:pPr>
              <w:pStyle w:val="Compact"/>
              <w:jc w:val="left"/>
            </w:pPr>
            <w:r>
              <w:t xml:space="preserve">Qty</w:t>
            </w:r>
          </w:p>
        </w:tc>
        <w:tc>
          <w:tcPr/>
          <w:p>
            <w:pPr>
              <w:pStyle w:val="Compact"/>
              <w:jc w:val="left"/>
            </w:pPr>
            <w:r>
              <w:t xml:space="preserve">Amount (AFN)</w:t>
            </w:r>
          </w:p>
        </w:tc>
      </w:tr>
      <w:tr>
        <w:tc>
          <w:tcPr/>
          <w:p>
            <w:pPr>
              <w:pStyle w:val="Compact"/>
              <w:jc w:val="left"/>
            </w:pPr>
            <w:r>
              <w:t xml:space="preserve">1</w:t>
            </w:r>
          </w:p>
        </w:tc>
        <w:tc>
          <w:tcPr/>
          <w:p>
            <w:pPr>
              <w:pStyle w:val="Compact"/>
              <w:jc w:val="left"/>
            </w:pPr>
            <w:r>
              <w:t xml:space="preserve">On-site ecological survey and biodiversity assessment of agricultural land in the Kabul River basin. The Biologist conducted comprehensive field sampling of soil organisms, native plant species, and insect populations to evaluate ecosystem health for the Ministry's reforestation program.</w:t>
            </w:r>
          </w:p>
        </w:tc>
        <w:tc>
          <w:tcPr/>
          <w:p>
            <w:pPr>
              <w:pStyle w:val="Compact"/>
              <w:jc w:val="left"/>
            </w:pPr>
            <w:r>
              <w:t xml:space="preserve">10 – 14 June 2025</w:t>
            </w:r>
          </w:p>
        </w:tc>
        <w:tc>
          <w:tcPr/>
          <w:p>
            <w:pPr>
              <w:pStyle w:val="Compact"/>
              <w:jc w:val="left"/>
            </w:pPr>
            <w:r>
              <w:t xml:space="preserve">4,500</w:t>
            </w:r>
          </w:p>
        </w:tc>
        <w:tc>
          <w:tcPr/>
          <w:p>
            <w:pPr>
              <w:pStyle w:val="Compact"/>
              <w:jc w:val="left"/>
            </w:pPr>
            <w:r>
              <w:t xml:space="preserve">5 days</w:t>
            </w:r>
          </w:p>
        </w:tc>
        <w:tc>
          <w:tcPr/>
          <w:p>
            <w:pPr>
              <w:pStyle w:val="Compact"/>
              <w:jc w:val="left"/>
            </w:pPr>
            <w:r>
              <w:t xml:space="preserve">22,500.00</w:t>
            </w:r>
          </w:p>
        </w:tc>
      </w:tr>
      <w:tr>
        <w:tc>
          <w:tcPr/>
          <w:p>
            <w:pPr>
              <w:pStyle w:val="Compact"/>
              <w:jc w:val="left"/>
            </w:pPr>
            <w:r>
              <w:t xml:space="preserve">2</w:t>
            </w:r>
          </w:p>
        </w:tc>
        <w:tc>
          <w:tcPr/>
          <w:p>
            <w:pPr>
              <w:pStyle w:val="Compact"/>
              <w:jc w:val="left"/>
            </w:pPr>
            <w:r>
              <w:t xml:space="preserve">Laboratory analysis of soil microbiome samples collected in Afghanistan Kabul. The Biologist performed culture-based and molecular identification of beneficial and pathogenic microorganisms to support crop rotation recommendations for local farmers.</w:t>
            </w:r>
          </w:p>
        </w:tc>
        <w:tc>
          <w:tcPr/>
          <w:p>
            <w:pPr>
              <w:pStyle w:val="Compact"/>
              <w:jc w:val="left"/>
            </w:pPr>
            <w:r>
              <w:t xml:space="preserve">15 – 18 June 2025</w:t>
            </w:r>
          </w:p>
        </w:tc>
        <w:tc>
          <w:tcPr/>
          <w:p>
            <w:pPr>
              <w:pStyle w:val="Compact"/>
              <w:jc w:val="left"/>
            </w:pPr>
            <w:r>
              <w:t xml:space="preserve">6,200</w:t>
            </w:r>
          </w:p>
        </w:tc>
        <w:tc>
          <w:tcPr/>
          <w:p>
            <w:pPr>
              <w:pStyle w:val="Compact"/>
              <w:jc w:val="left"/>
            </w:pPr>
            <w:r>
              <w:t xml:space="preserve">4 days</w:t>
            </w:r>
          </w:p>
        </w:tc>
        <w:tc>
          <w:tcPr/>
          <w:p>
            <w:pPr>
              <w:pStyle w:val="Compact"/>
              <w:jc w:val="left"/>
            </w:pPr>
            <w:r>
              <w:t xml:space="preserve">24,800.00</w:t>
            </w:r>
          </w:p>
        </w:tc>
      </w:tr>
      <w:tr>
        <w:tc>
          <w:tcPr/>
          <w:p>
            <w:pPr>
              <w:pStyle w:val="Compact"/>
              <w:jc w:val="left"/>
            </w:pPr>
            <w:r>
              <w:t xml:space="preserve">3</w:t>
            </w:r>
          </w:p>
        </w:tc>
        <w:tc>
          <w:tcPr/>
          <w:p>
            <w:pPr>
              <w:pStyle w:val="Compact"/>
              <w:jc w:val="left"/>
            </w:pPr>
            <w:r>
              <w:t xml:space="preserve">Preparation of a detailed technical report on pest-resistant crop varieties suitable for the Afghanistan Kabul climate zone. The Biologist compiled 45 pages of findings including taxonomic classifications, growth cycle analyses, and integrated pest management strategies.</w:t>
            </w:r>
          </w:p>
        </w:tc>
        <w:tc>
          <w:tcPr/>
          <w:p>
            <w:pPr>
              <w:pStyle w:val="Compact"/>
              <w:jc w:val="left"/>
            </w:pPr>
            <w:r>
              <w:t xml:space="preserve">19 – 21 June 2025</w:t>
            </w:r>
          </w:p>
        </w:tc>
        <w:tc>
          <w:tcPr/>
          <w:p>
            <w:pPr>
              <w:pStyle w:val="Compact"/>
              <w:jc w:val="left"/>
            </w:pPr>
            <w:r>
              <w:t xml:space="preserve">8,000</w:t>
            </w:r>
          </w:p>
        </w:tc>
        <w:tc>
          <w:tcPr/>
          <w:p>
            <w:pPr>
              <w:pStyle w:val="Compact"/>
              <w:jc w:val="left"/>
            </w:pPr>
            <w:r>
              <w:t xml:space="preserve">3 days</w:t>
            </w:r>
          </w:p>
        </w:tc>
        <w:tc>
          <w:tcPr/>
          <w:p>
            <w:pPr>
              <w:pStyle w:val="Compact"/>
              <w:jc w:val="left"/>
            </w:pPr>
            <w:r>
              <w:t xml:space="preserve">24,000.00</w:t>
            </w:r>
          </w:p>
        </w:tc>
      </w:tr>
      <w:tr>
        <w:tc>
          <w:tcPr/>
          <w:p>
            <w:pPr>
              <w:pStyle w:val="Compact"/>
              <w:jc w:val="left"/>
            </w:pPr>
            <w:r>
              <w:t xml:space="preserve">4</w:t>
            </w:r>
          </w:p>
        </w:tc>
        <w:tc>
          <w:tcPr/>
          <w:p>
            <w:pPr>
              <w:pStyle w:val="Compact"/>
              <w:jc w:val="left"/>
            </w:pPr>
            <w:r>
              <w:t xml:space="preserve">Training workshop for 30 Ministry staff members on basic biological field identification techniques. The Biologist delivered hands-on sessions covering entomology, mycology, and plant pathology fundamentals relevant to agricultural extension work in Afghanistan Kabul.</w:t>
            </w:r>
          </w:p>
        </w:tc>
        <w:tc>
          <w:tcPr/>
          <w:p>
            <w:pPr>
              <w:pStyle w:val="Compact"/>
              <w:jc w:val="left"/>
            </w:pPr>
            <w:r>
              <w:t xml:space="preserve">22 June 2025</w:t>
            </w:r>
          </w:p>
        </w:tc>
        <w:tc>
          <w:tcPr/>
          <w:p>
            <w:pPr>
              <w:pStyle w:val="Compact"/>
              <w:jc w:val="left"/>
            </w:pPr>
            <w:r>
              <w:t xml:space="preserve">12,000</w:t>
            </w:r>
          </w:p>
        </w:tc>
        <w:tc>
          <w:tcPr/>
          <w:p>
            <w:pPr>
              <w:pStyle w:val="Compact"/>
              <w:jc w:val="left"/>
            </w:pPr>
            <w:r>
              <w:t xml:space="preserve">1 day</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Consultation and advisory session with the Director General's office regarding long-term biological monitoring protocols for the national agricultural research network. The Biologist provided strategic recommendations for establishing a permanent ecological monitoring station in Afghanistan Kabul.</w:t>
            </w:r>
          </w:p>
        </w:tc>
        <w:tc>
          <w:tcPr/>
          <w:p>
            <w:pPr>
              <w:pStyle w:val="Compact"/>
              <w:jc w:val="left"/>
            </w:pPr>
            <w:r>
              <w:t xml:space="preserve">23 June 2025</w:t>
            </w:r>
          </w:p>
        </w:tc>
        <w:tc>
          <w:tcPr/>
          <w:p>
            <w:pPr>
              <w:pStyle w:val="Compact"/>
              <w:jc w:val="left"/>
            </w:pPr>
            <w:r>
              <w:t xml:space="preserve">7,500</w:t>
            </w:r>
          </w:p>
        </w:tc>
        <w:tc>
          <w:tcPr/>
          <w:p>
            <w:pPr>
              <w:pStyle w:val="Compact"/>
              <w:jc w:val="left"/>
            </w:pPr>
            <w:r>
              <w:t xml:space="preserve">1 day</w:t>
            </w:r>
          </w:p>
        </w:tc>
        <w:tc>
          <w:tcPr/>
          <w:p>
            <w:pPr>
              <w:pStyle w:val="Compact"/>
              <w:jc w:val="left"/>
            </w:pPr>
            <w:r>
              <w:t xml:space="preserve">7,500.00</w:t>
            </w:r>
          </w:p>
        </w:tc>
      </w:tr>
      <w:tr>
        <w:tc>
          <w:tcPr/>
          <w:p>
            <w:pPr>
              <w:pStyle w:val="Compact"/>
              <w:jc w:val="left"/>
            </w:pPr>
            <w:r>
              <w:t xml:space="preserve">6</w:t>
            </w:r>
          </w:p>
        </w:tc>
        <w:tc>
          <w:tcPr/>
          <w:p>
            <w:pPr>
              <w:pStyle w:val="Compact"/>
              <w:jc w:val="left"/>
            </w:pPr>
            <w:r>
              <w:t xml:space="preserve">Procurement and supply of biological field equipment including portable microscopes, specimen collection kits, and reference taxonomic guides. All materials were sourced and delivered to the Ministry's laboratory facility in Afghanistan Kabul.</w:t>
            </w:r>
          </w:p>
        </w:tc>
        <w:tc>
          <w:tcPr/>
          <w:p>
            <w:pPr>
              <w:pStyle w:val="Compact"/>
              <w:jc w:val="left"/>
            </w:pPr>
            <w:r>
              <w:t xml:space="preserve">10 – 23 June 2025</w:t>
            </w:r>
          </w:p>
        </w:tc>
        <w:tc>
          <w:tcPr/>
          <w:p>
            <w:pPr>
              <w:pStyle w:val="Compact"/>
              <w:jc w:val="left"/>
            </w:pPr>
            <w:r>
              <w:t xml:space="preserve">15,000</w:t>
            </w:r>
          </w:p>
        </w:tc>
        <w:tc>
          <w:tcPr/>
          <w:p>
            <w:pPr>
              <w:pStyle w:val="Compact"/>
              <w:jc w:val="left"/>
            </w:pPr>
            <w:r>
              <w:t xml:space="preserve">1 lot</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105,800.00 AFN</w:t>
            </w:r>
          </w:p>
        </w:tc>
      </w:tr>
      <w:tr>
        <w:tc>
          <w:tcPr/>
          <w:p>
            <w:pPr>
              <w:pStyle w:val="Compact"/>
              <w:jc w:val="left"/>
            </w:pPr>
            <w:r>
              <w:t xml:space="preserve">VAT (10%)</w:t>
            </w:r>
          </w:p>
        </w:tc>
        <w:tc>
          <w:tcPr/>
          <w:p>
            <w:pPr>
              <w:pStyle w:val="Compact"/>
              <w:jc w:val="right"/>
            </w:pPr>
            <w:r>
              <w:t xml:space="preserve">10,580.00 AFN</w:t>
            </w:r>
          </w:p>
        </w:tc>
      </w:tr>
      <w:tr>
        <w:tc>
          <w:tcPr/>
          <w:p>
            <w:pPr>
              <w:pStyle w:val="Compact"/>
              <w:jc w:val="left"/>
            </w:pPr>
            <w:r>
              <w:t xml:space="preserve">Field Travel &amp; Logistics Surcharge</w:t>
            </w:r>
          </w:p>
        </w:tc>
        <w:tc>
          <w:tcPr/>
          <w:p>
            <w:pPr>
              <w:pStyle w:val="Compact"/>
              <w:jc w:val="right"/>
            </w:pPr>
            <w:r>
              <w:t xml:space="preserve">3,200.00 AFN</w:t>
            </w:r>
          </w:p>
        </w:tc>
      </w:tr>
      <w:tr>
        <w:tc>
          <w:tcPr/>
          <w:p>
            <w:pPr>
              <w:pStyle w:val="Compact"/>
              <w:jc w:val="left"/>
            </w:pPr>
            <w:r>
              <w:t xml:space="preserve">Grand Total Due</w:t>
            </w:r>
          </w:p>
        </w:tc>
        <w:tc>
          <w:tcPr/>
          <w:p>
            <w:pPr>
              <w:pStyle w:val="Compact"/>
              <w:jc w:val="right"/>
            </w:pPr>
            <w:r>
              <w:t xml:space="preserve">119,580.00 AFN</w:t>
            </w:r>
          </w:p>
        </w:tc>
      </w:tr>
    </w:tbl>
    <w:bookmarkStart w:id="24" w:name="payment-terms-instructions"/>
    <w:p>
      <w:pPr>
        <w:pStyle w:val="Heading3"/>
      </w:pPr>
      <w:r>
        <w:t xml:space="preserve">Payment Terms &amp; Instructions</w:t>
      </w:r>
    </w:p>
    <w:p>
      <w:pPr>
        <w:pStyle w:val="FirstParagraph"/>
      </w:pPr>
      <w:r>
        <w:t xml:space="preserve">This Invoice must be settled in full within fourteen (14) calendar days of the issue date, no later than 30 June 2025. Payment is to be made via bank transfer to the following account:</w:t>
      </w:r>
    </w:p>
    <w:p>
      <w:pPr>
        <w:pStyle w:val="BodyText"/>
      </w:pPr>
      <w:r>
        <w:rPr>
          <w:bCs/>
          <w:b/>
        </w:rPr>
        <w:t xml:space="preserve">Bank:</w:t>
      </w:r>
      <w:r>
        <w:t xml:space="preserve"> </w:t>
      </w:r>
      <w:r>
        <w:t xml:space="preserve">Afghanistan International Bank (AIB), Afghanistan Kabul Main Branch</w:t>
      </w:r>
    </w:p>
    <w:p>
      <w:pPr>
        <w:pStyle w:val="BodyText"/>
      </w:pPr>
      <w:r>
        <w:rPr>
          <w:bCs/>
          <w:b/>
        </w:rPr>
        <w:t xml:space="preserve">Account Name:</w:t>
      </w:r>
      <w:r>
        <w:t xml:space="preserve"> </w:t>
      </w:r>
      <w:r>
        <w:t xml:space="preserve">GreenField Biological Research Institute</w:t>
      </w:r>
    </w:p>
    <w:p>
      <w:pPr>
        <w:pStyle w:val="BodyText"/>
      </w:pPr>
      <w:r>
        <w:rPr>
          <w:bCs/>
          <w:b/>
        </w:rPr>
        <w:t xml:space="preserve">IBAN:</w:t>
      </w:r>
      <w:r>
        <w:t xml:space="preserve"> </w:t>
      </w:r>
      <w:r>
        <w:t xml:space="preserve">AF00 0100 0000 0000 0000 0000 00</w:t>
      </w:r>
    </w:p>
    <w:p>
      <w:pPr>
        <w:pStyle w:val="BodyText"/>
      </w:pPr>
      <w:r>
        <w:rPr>
          <w:bCs/>
          <w:b/>
        </w:rPr>
        <w:t xml:space="preserve">Reference:</w:t>
      </w:r>
      <w:r>
        <w:t xml:space="preserve"> </w:t>
      </w:r>
      <w:r>
        <w:t xml:space="preserve">Please cite Invoice No. GFBRI-KBL-2025-0347 in all payment communications.</w:t>
      </w:r>
    </w:p>
    <w:p>
      <w:pPr>
        <w:pStyle w:val="BodyText"/>
      </w:pPr>
      <w:r>
        <w:t xml:space="preserve">A late payment penalty of 2% per month will be applied to any outstanding balance after the due date. This Invoice is valid for 60 days from the date of issue.</w:t>
      </w:r>
    </w:p>
    <w:bookmarkEnd w:id="24"/>
    <w:bookmarkStart w:id="25" w:name="important-notes-regarding-this-invoice"/>
    <w:p>
      <w:pPr>
        <w:pStyle w:val="Heading3"/>
      </w:pPr>
      <w:r>
        <w:t xml:space="preserve">Important Notes Regarding This Invoice</w:t>
      </w:r>
    </w:p>
    <w:p>
      <w:pPr>
        <w:pStyle w:val="FirstParagraph"/>
      </w:pPr>
      <w:r>
        <w:t xml:space="preserve">1. All Biologist services described in this Invoice were performed in accordance with the professional standards set by the Afghanistan National Board of Biological Sciences and the ethical guidelines of the International Union of Biological Sciences (IUBS).</w:t>
      </w:r>
    </w:p>
    <w:p>
      <w:pPr>
        <w:pStyle w:val="BodyText"/>
      </w:pPr>
      <w:r>
        <w:t xml:space="preserve">2. The Biologist, Dr. Layla Karimi, holds a valid professional practice license issued by the Ministry of Higher Education of Afghanistan and is registered with the Afghanistan Kabul Professional Biologists Registry under number BIO-AF-2019-4421.</w:t>
      </w:r>
    </w:p>
    <w:p>
      <w:pPr>
        <w:pStyle w:val="BodyText"/>
      </w:pPr>
      <w:r>
        <w:t xml:space="preserve">3. All fieldwork conducted in Afghanistan Kabul was carried out with the necessary environmental permits and local community notifications as required by the Afghanistan Environmental Protection Authority.</w:t>
      </w:r>
    </w:p>
    <w:p>
      <w:pPr>
        <w:pStyle w:val="BodyText"/>
      </w:pPr>
      <w:r>
        <w:t xml:space="preserve">4. The technical report referenced in Line Item 3 will be delivered in both printed and digital (PDF) format to the Ministry's central library in Afghanistan Kabul within five business days of full payment.</w:t>
      </w:r>
    </w:p>
    <w:p>
      <w:pPr>
        <w:pStyle w:val="BodyText"/>
      </w:pPr>
      <w:r>
        <w:t xml:space="preserve">5. This Invoice constitutes a final and binding financial document. Any disputes regarding the scope or quality of Biologist services must be raised in writing within thirty (30) days of the Invoice date.</w:t>
      </w:r>
    </w:p>
    <w:p>
      <w:pPr>
        <w:pStyle w:val="BodyText"/>
      </w:pPr>
      <w:r>
        <w:t xml:space="preserve">6. GreenField Biological Research Institute reserves the right to publish anonymized research findings derived from the Afghanistan Kabul fieldwork in peer-reviewed scientific journals, subject to prior written approval from the Ministry.</w:t>
      </w:r>
    </w:p>
    <w:bookmarkEnd w:id="25"/>
    <w:p>
      <w:pPr>
        <w:pStyle w:val="BodyText"/>
      </w:pPr>
      <w:r>
        <w:rPr>
          <w:bCs/>
          <w:b/>
        </w:rPr>
        <w:t xml:space="preserve">GreenField Biological Research Institute</w:t>
      </w:r>
      <w:r>
        <w:t xml:space="preserve"> </w:t>
      </w:r>
      <w:r>
        <w:t xml:space="preserve">| Professional Biologist Services | Afghanistan Kabul</w:t>
      </w:r>
    </w:p>
    <w:p>
      <w:pPr>
        <w:pStyle w:val="BodyText"/>
      </w:pPr>
      <w:r>
        <w:t xml:space="preserve">This Invoice was generated electronically and is valid without a physical signature. For verification, contact billing@gfbri-kabul.af or call +93 (700) 555-0142.</w:t>
      </w:r>
    </w:p>
    <w:p>
      <w:pPr>
        <w:pStyle w:val="BodyText"/>
      </w:pPr>
      <w:r>
        <w:t xml:space="preserve">Thank you for engaging our Biologist services. We are committed to advancing biological research and agricultural sustainability in Afghanistan Kabul and beyond.</w:t>
      </w:r>
    </w:p>
    <w:p>
      <w:pPr>
        <w:pStyle w:val="BodyText"/>
      </w:pPr>
      <w:r>
        <w:t xml:space="preserve">© 2025 GreenField Biological Research Institute. All rights reserved. Invoice GFBRI-KBL-2025-0347.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Afghanistan Kabul</dc:title>
  <dc:creator/>
  <dc:language>en</dc:language>
  <cp:keywords/>
  <dcterms:created xsi:type="dcterms:W3CDTF">2026-10-10T08:02:53Z</dcterms:created>
  <dcterms:modified xsi:type="dcterms:W3CDTF">2026-10-10T08:02:53Z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