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Biologist Services</w:t>
      </w:r>
    </w:p>
    <w:p>
      <w:pPr>
        <w:pStyle w:val="BodyText"/>
      </w:pPr>
      <w:r>
        <w:t xml:space="preserve">Canada Montreal</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INV-2025-CM-00472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End w:id="21"/>
    <w:bookmarkStart w:id="22" w:name="biologist-service-provider"/>
    <w:p>
      <w:pPr>
        <w:pStyle w:val="Heading4"/>
      </w:pPr>
      <w:r>
        <w:t xml:space="preserve">Biologist / Service Provider</w:t>
      </w:r>
    </w:p>
    <w:p>
      <w:pPr>
        <w:pStyle w:val="FirstParagraph"/>
      </w:pPr>
      <w:r>
        <w:rPr>
          <w:bCs/>
          <w:b/>
        </w:rPr>
        <w:t xml:space="preserve">Dr. Émilie Tremblay, Ph.D. (Biology)</w:t>
      </w:r>
    </w:p>
    <w:p>
      <w:pPr>
        <w:pStyle w:val="BodyText"/>
      </w:pPr>
      <w:r>
        <w:t xml:space="preserve">Senior Biologist &amp; Environmental Consultant</w:t>
      </w:r>
    </w:p>
    <w:p>
      <w:pPr>
        <w:pStyle w:val="BodyText"/>
      </w:pPr>
      <w:r>
        <w:t xml:space="preserve">1450 Rue Saint-Denis, Suite 320</w:t>
      </w:r>
    </w:p>
    <w:p>
      <w:pPr>
        <w:pStyle w:val="BodyText"/>
      </w:pPr>
      <w:r>
        <w:t xml:space="preserve">Montreal, Quebec, Canada Montreal H2X 2V4</w:t>
      </w:r>
    </w:p>
    <w:p>
      <w:pPr>
        <w:pStyle w:val="BodyText"/>
      </w:pPr>
      <w:r>
        <w:t xml:space="preserve">Tel: +1 (514) 555-0187</w:t>
      </w:r>
    </w:p>
    <w:p>
      <w:pPr>
        <w:pStyle w:val="BodyText"/>
      </w:pPr>
      <w:r>
        <w:t xml:space="preserve">Email: e.tremblay@biologist-montreal.ca</w:t>
      </w:r>
    </w:p>
    <w:p>
      <w:pPr>
        <w:pStyle w:val="BodyText"/>
      </w:pPr>
      <w:r>
        <w:t xml:space="preserve">QST Registration: 123456789Q0001</w:t>
      </w:r>
    </w:p>
    <w:bookmarkEnd w:id="22"/>
    <w:bookmarkStart w:id="23" w:name="billed-to-client"/>
    <w:p>
      <w:pPr>
        <w:pStyle w:val="Heading4"/>
      </w:pPr>
      <w:r>
        <w:t xml:space="preserve">Billed To / Client</w:t>
      </w:r>
    </w:p>
    <w:p>
      <w:pPr>
        <w:pStyle w:val="FirstParagraph"/>
      </w:pPr>
      <w:r>
        <w:rPr>
          <w:bCs/>
          <w:b/>
        </w:rPr>
        <w:t xml:space="preserve">Montreal Biodiversity Research Institute</w:t>
      </w:r>
    </w:p>
    <w:p>
      <w:pPr>
        <w:pStyle w:val="BodyText"/>
      </w:pPr>
      <w:r>
        <w:t xml:space="preserve">Attn: Dr. Marc Lavoie, Director of Field Operations</w:t>
      </w:r>
    </w:p>
    <w:p>
      <w:pPr>
        <w:pStyle w:val="BodyText"/>
      </w:pPr>
      <w:r>
        <w:t xml:space="preserve">2800 Boulevard des Laurentides</w:t>
      </w:r>
    </w:p>
    <w:p>
      <w:pPr>
        <w:pStyle w:val="BodyText"/>
      </w:pPr>
      <w:r>
        <w:t xml:space="preserve">Montreal, Quebec, Canada Montreal H4A 1A3</w:t>
      </w:r>
    </w:p>
    <w:p>
      <w:pPr>
        <w:pStyle w:val="BodyText"/>
      </w:pPr>
      <w:r>
        <w:t xml:space="preserve">Tel: +1 (514) 555-0342</w:t>
      </w:r>
    </w:p>
    <w:p>
      <w:pPr>
        <w:pStyle w:val="BodyText"/>
      </w:pPr>
      <w:r>
        <w:t xml:space="preserve">Email: m.lavoie@mbri.ca</w:t>
      </w:r>
    </w:p>
    <w:p>
      <w:pPr>
        <w:pStyle w:val="BodyText"/>
      </w:pPr>
      <w:r>
        <w:t xml:space="preserve">QST Number: 987654321Q0001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(CAD/hr)</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Field survey and ecological assessment of the Saint-Laurent River wetland habitat. The Biologist conducted a comprehensive biodiversity inventory including flora and fauna documentation, water quality sampling, and habitat mapping across 12 km of shoreline in the Canada Montreal region.</w:t>
            </w:r>
          </w:p>
        </w:tc>
        <w:tc>
          <w:tcPr/>
          <w:p>
            <w:pPr>
              <w:pStyle w:val="Compact"/>
              <w:jc w:val="left"/>
            </w:pPr>
            <w:r>
              <w:t xml:space="preserve">May 5 – May 9, 2025</w:t>
            </w:r>
          </w:p>
        </w:tc>
        <w:tc>
          <w:tcPr/>
          <w:p>
            <w:pPr>
              <w:pStyle w:val="Compact"/>
              <w:jc w:val="left"/>
            </w:pPr>
            <w:r>
              <w:t xml:space="preserve">40.0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2</w:t>
            </w:r>
          </w:p>
        </w:tc>
        <w:tc>
          <w:tcPr/>
          <w:p>
            <w:pPr>
              <w:pStyle w:val="Compact"/>
              <w:jc w:val="left"/>
            </w:pPr>
            <w:r>
              <w:t xml:space="preserve">Laboratory analysis of collected biological specimens. The Biologist performed taxonomic identification of 340 invertebrate samples, 85 plant specimens, and 42 water microorganism cultures. All analyses were conducted in compliance with Quebec Ministry of Environment standards.</w:t>
            </w:r>
          </w:p>
        </w:tc>
        <w:tc>
          <w:tcPr/>
          <w:p>
            <w:pPr>
              <w:pStyle w:val="Compact"/>
              <w:jc w:val="left"/>
            </w:pPr>
            <w:r>
              <w:t xml:space="preserve">May 12 – May 23, 2025</w:t>
            </w:r>
          </w:p>
        </w:tc>
        <w:tc>
          <w:tcPr/>
          <w:p>
            <w:pPr>
              <w:pStyle w:val="Compact"/>
              <w:jc w:val="left"/>
            </w:pPr>
            <w:r>
              <w:t xml:space="preserve">32.0</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Preparation of the final ecological impact report (120 pages). The Biologist authored a detailed report including executive summary, methodology, species identification tables, habitat condition indices, conservation recommendations, and regulatory compliance assessment for the Canada Montreal municipal planning authority.</w:t>
            </w:r>
          </w:p>
        </w:tc>
        <w:tc>
          <w:tcPr/>
          <w:p>
            <w:pPr>
              <w:pStyle w:val="Compact"/>
              <w:jc w:val="left"/>
            </w:pPr>
            <w:r>
              <w:t xml:space="preserve">May 26 – June 6, 2025</w:t>
            </w:r>
          </w:p>
        </w:tc>
        <w:tc>
          <w:tcPr/>
          <w:p>
            <w:pPr>
              <w:pStyle w:val="Compact"/>
              <w:jc w:val="left"/>
            </w:pPr>
            <w:r>
              <w:t xml:space="preserve">28.0</w:t>
            </w:r>
          </w:p>
        </w:tc>
        <w:tc>
          <w:tcPr/>
          <w:p>
            <w:pPr>
              <w:pStyle w:val="Compact"/>
              <w:jc w:val="left"/>
            </w:pPr>
            <w:r>
              <w:t xml:space="preserve">$155.00</w:t>
            </w:r>
          </w:p>
        </w:tc>
        <w:tc>
          <w:tcPr/>
          <w:p>
            <w:pPr>
              <w:pStyle w:val="Compact"/>
              <w:jc w:val="left"/>
            </w:pPr>
            <w:r>
              <w:t xml:space="preserve">$4,340.00</w:t>
            </w:r>
          </w:p>
        </w:tc>
      </w:tr>
      <w:tr>
        <w:tc>
          <w:tcPr/>
          <w:p>
            <w:pPr>
              <w:pStyle w:val="Compact"/>
              <w:jc w:val="left"/>
            </w:pPr>
            <w:r>
              <w:t xml:space="preserve">4</w:t>
            </w:r>
          </w:p>
        </w:tc>
        <w:tc>
          <w:tcPr/>
          <w:p>
            <w:pPr>
              <w:pStyle w:val="Compact"/>
              <w:jc w:val="left"/>
            </w:pPr>
            <w:r>
              <w:t xml:space="preserve">Client presentation and stakeholder briefing. The Biologist delivered a 90-minute presentation to the Montreal Biodiversity Research Institute board and municipal representatives, covering key findings, ecological risks, and proposed mitigation strategies for the Canada Montreal urban development corridor.</w:t>
            </w:r>
          </w:p>
        </w:tc>
        <w:tc>
          <w:tcPr/>
          <w:p>
            <w:pPr>
              <w:pStyle w:val="Compact"/>
              <w:jc w:val="left"/>
            </w:pPr>
            <w:r>
              <w:t xml:space="preserve">June 10,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Specialized equipment and field materials. Includes GPS habitat mapping units, water quality test kits, specimen collection containers, portable microscopes, and field documentation materials used during the Biologist's on-site work in Canada Montreal.</w:t>
            </w:r>
          </w:p>
        </w:tc>
        <w:tc>
          <w:tcPr/>
          <w:p>
            <w:pPr>
              <w:pStyle w:val="Compact"/>
              <w:jc w:val="left"/>
            </w:pPr>
            <w:r>
              <w:t xml:space="preserve">May 5 – June 10,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$1,285.00</w:t>
            </w:r>
          </w:p>
        </w:tc>
      </w:tr>
      <w:tr>
        <w:tc>
          <w:tcPr/>
          <w:p>
            <w:pPr>
              <w:pStyle w:val="Compact"/>
              <w:jc w:val="left"/>
            </w:pPr>
            <w:r>
              <w:t xml:space="preserve">6</w:t>
            </w:r>
          </w:p>
        </w:tc>
        <w:tc>
          <w:tcPr/>
          <w:p>
            <w:pPr>
              <w:pStyle w:val="Compact"/>
              <w:jc w:val="left"/>
            </w:pPr>
            <w:r>
              <w:t xml:space="preserve">Travel and accommodation expenses. The Biologist incurred travel costs for site access to remote wetland areas within the Canada Montreal metropolitan region, including vehicle fuel, parking permits, and two nights of lodging near the field station.</w:t>
            </w:r>
          </w:p>
        </w:tc>
        <w:tc>
          <w:tcPr/>
          <w:p>
            <w:pPr>
              <w:pStyle w:val="Compact"/>
              <w:jc w:val="left"/>
            </w:pPr>
            <w:r>
              <w:t xml:space="preserve">May 5 – June 10,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$642.50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$17,757.50</w:t>
            </w:r>
          </w:p>
        </w:tc>
      </w:tr>
      <w:tr>
        <w:tc>
          <w:tcPr/>
          <w:p>
            <w:pPr>
              <w:pStyle w:val="Compact"/>
              <w:jc w:val="left"/>
            </w:pPr>
            <w:r>
              <w:t xml:space="preserve">QST (Quebec Sales Tax) – 9.975%</w:t>
            </w:r>
          </w:p>
        </w:tc>
        <w:tc>
          <w:tcPr/>
          <w:p>
            <w:pPr>
              <w:pStyle w:val="Compact"/>
              <w:jc w:val="right"/>
            </w:pPr>
            <w:r>
              <w:t xml:space="preserve">$1,771.31</w:t>
            </w:r>
          </w:p>
        </w:tc>
      </w:tr>
      <w:tr>
        <w:tc>
          <w:tcPr/>
          <w:p>
            <w:pPr>
              <w:pStyle w:val="Compact"/>
              <w:jc w:val="left"/>
            </w:pPr>
            <w:r>
              <w:t xml:space="preserve">GST (Goods and Services Tax) – 5%</w:t>
            </w:r>
          </w:p>
        </w:tc>
        <w:tc>
          <w:tcPr/>
          <w:p>
            <w:pPr>
              <w:pStyle w:val="Compact"/>
              <w:jc w:val="right"/>
            </w:pPr>
            <w:r>
              <w:t xml:space="preserve">$887.88</w:t>
            </w:r>
          </w:p>
        </w:tc>
      </w:tr>
      <w:tr>
        <w:tc>
          <w:tcPr/>
          <w:p>
            <w:pPr>
              <w:pStyle w:val="Compact"/>
              <w:jc w:val="left"/>
            </w:pPr>
            <w:r>
              <w:t xml:space="preserve">Grand Total (CAD)</w:t>
            </w:r>
          </w:p>
        </w:tc>
        <w:tc>
          <w:tcPr/>
          <w:p>
            <w:pPr>
              <w:pStyle w:val="Compact"/>
              <w:jc w:val="right"/>
            </w:pPr>
            <w:r>
              <w:t xml:space="preserve">$20,416.69</w:t>
            </w:r>
          </w:p>
        </w:tc>
      </w:tr>
    </w:tbl>
    <w:bookmarkStart w:id="24"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This Invoice must be settled via electronic funds transfer (EFT) or certified cheque. Please reference Invoice Number INV-2025-CM-00472 on all remittances.</w:t>
      </w:r>
    </w:p>
    <w:p>
      <w:pPr>
        <w:pStyle w:val="BodyText"/>
      </w:pPr>
      <w:r>
        <w:rPr>
          <w:bCs/>
          <w:b/>
        </w:rPr>
        <w:t xml:space="preserve">Bank Details:</w:t>
      </w:r>
      <w:r>
        <w:t xml:space="preserve"> </w:t>
      </w:r>
      <w:r>
        <w:t xml:space="preserve">Institution No. 00012 | Transit No. 123456 | Account No. 9876543210 | Beneficiary: Dr. Émilie Tremblay – Biologist Services, Canada Montreal.</w:t>
      </w:r>
    </w:p>
    <w:p>
      <w:pPr>
        <w:pStyle w:val="BodyText"/>
      </w:pPr>
      <w:r>
        <w:rPr>
          <w:bCs/>
          <w:b/>
        </w:rPr>
        <w:t xml:space="preserve">Payment Terms:</w:t>
      </w:r>
      <w:r>
        <w:t xml:space="preserve"> </w:t>
      </w:r>
      <w:r>
        <w:t xml:space="preserve">Full payment is due within thirty (30) calendar days of the Invoice date. A late payment penalty of 1.5% per month will be applied to any outstanding balance after the due date of July 15, 2025, in accordance with the Quebec Civil Code and applicable Canada Montreal commercial regulations.</w:t>
      </w:r>
    </w:p>
    <w:p>
      <w:pPr>
        <w:pStyle w:val="BodyText"/>
      </w:pPr>
      <w:r>
        <w:rPr>
          <w:bCs/>
          <w:b/>
        </w:rPr>
        <w:t xml:space="preserve">Professional Certification:</w:t>
      </w:r>
      <w:r>
        <w:t xml:space="preserve"> </w:t>
      </w:r>
      <w:r>
        <w:t xml:space="preserve">The Biologist services rendered under this Invoice are performed by a licensed professional biologist registered with the Ordre des biologistes du Québec (OBQ), License No. QB-2019-4471. All fieldwork and laboratory analyses comply with the Quebec Act Respecting the Conservation and Sustainable Development of Wildlife and the Canada Montreal municipal environmental bylaws.</w:t>
      </w:r>
    </w:p>
    <w:p>
      <w:pPr>
        <w:pStyle w:val="BodyText"/>
      </w:pPr>
      <w:r>
        <w:rPr>
          <w:bCs/>
          <w:b/>
        </w:rPr>
        <w:t xml:space="preserve">Confidentiality:</w:t>
      </w:r>
      <w:r>
        <w:t xml:space="preserve"> </w:t>
      </w:r>
      <w:r>
        <w:t xml:space="preserve">All data, specimens, and findings associated with this Invoice are subject to a mutual non-disclosure agreement dated April 28, 2025. The Biologist guarantees the confidentiality of all proprietary information provided by the client in the Canada Montreal research context.</w:t>
      </w:r>
    </w:p>
    <w:p>
      <w:pPr>
        <w:pStyle w:val="BodyText"/>
      </w:pPr>
      <w:r>
        <w:rPr>
          <w:bCs/>
          <w:b/>
        </w:rPr>
        <w:t xml:space="preserve">Dispute Resolution:</w:t>
      </w:r>
      <w:r>
        <w:t xml:space="preserve"> </w:t>
      </w:r>
      <w:r>
        <w:t xml:space="preserve">Any disputes arising from this Invoice shall be resolved through mediation in accordance with the laws of the Province of Quebec, Canada Montreal. The parties agree to attempt good-faith negotiation before initiating any formal legal proceedings.</w:t>
      </w:r>
    </w:p>
    <w:bookmarkEnd w:id="24"/>
    <w:p>
      <w:pPr>
        <w:pStyle w:val="BodyText"/>
      </w:pPr>
      <w:r>
        <w:rPr>
          <w:bCs/>
          <w:b/>
        </w:rPr>
        <w:t xml:space="preserve">Dr. Émilie Tremblay, Ph.D. – Senior Biologist</w:t>
      </w:r>
      <w:r>
        <w:t xml:space="preserve"> </w:t>
      </w:r>
      <w:r>
        <w:t xml:space="preserve">| 1450 Rue Saint-Denis, Suite 320, Montreal, Quebec, Canada Montreal H2X 2V4</w:t>
      </w:r>
    </w:p>
    <w:p>
      <w:pPr>
        <w:pStyle w:val="BodyText"/>
      </w:pPr>
      <w:r>
        <w:t xml:space="preserve">OBQ License: QB-2019-4471 | QST: 123456789Q0001 | GST: 123456789RT0001</w:t>
      </w:r>
    </w:p>
    <w:p>
      <w:pPr>
        <w:pStyle w:val="BodyText"/>
      </w:pPr>
      <w:r>
        <w:t xml:space="preserve">This Invoice was generated electronically and is valid without a physical signature. Thank you for engaging a qualified Biologist for your ecological research needs in Canada Montreal.</w:t>
      </w:r>
    </w:p>
    <w:p>
      <w:pPr>
        <w:pStyle w:val="BodyText"/>
      </w:pPr>
      <w:r>
        <w:t xml:space="preserve">© 2025 Tremblay Biologist Services, Canada Montreal.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Canada Montreal</dc:title>
  <dc:creator/>
  <dc:language>en</dc:language>
  <cp:keywords/>
  <dcterms:created xsi:type="dcterms:W3CDTF">2026-10-10T02:34:34Z</dcterms:created>
  <dcterms:modified xsi:type="dcterms:W3CDTF">2026-10-10T02:34:34Z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