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Biologist</w:t>
      </w:r>
      <w:r>
        <w:t xml:space="preserve"> </w:t>
      </w:r>
      <w:r>
        <w:t xml:space="preserve">Services</w:t>
      </w:r>
      <w:r>
        <w:t xml:space="preserve"> </w:t>
      </w:r>
      <w:r>
        <w:t xml:space="preserve">-</w:t>
      </w:r>
      <w:r>
        <w:t xml:space="preserve"> </w:t>
      </w:r>
      <w:r>
        <w:t xml:space="preserve">Ivory</w:t>
      </w:r>
      <w:r>
        <w:t xml:space="preserve"> </w:t>
      </w:r>
      <w:r>
        <w:t xml:space="preserve">Coast</w:t>
      </w:r>
      <w:r>
        <w:t xml:space="preserve"> </w:t>
      </w:r>
      <w:r>
        <w:t xml:space="preserve">Abidjan</w:t>
      </w:r>
    </w:p>
    <w:bookmarkStart w:id="20" w:name="tropibio-research-consulting"/>
    <w:p>
      <w:pPr>
        <w:pStyle w:val="Heading1"/>
      </w:pPr>
      <w:r>
        <w:t xml:space="preserve">TropiBio Research &amp; Consulting</w:t>
      </w:r>
    </w:p>
    <w:p>
      <w:pPr>
        <w:pStyle w:val="FirstParagraph"/>
      </w:pPr>
      <w:r>
        <w:t xml:space="preserve">Professional Biologist Services</w:t>
      </w:r>
    </w:p>
    <w:p>
      <w:pPr>
        <w:pStyle w:val="BodyText"/>
      </w:pPr>
      <w:r>
        <w:t xml:space="preserve">142 Boulevard de la Paix, Cocody</w:t>
      </w:r>
    </w:p>
    <w:p>
      <w:pPr>
        <w:pStyle w:val="BodyText"/>
      </w:pPr>
      <w:r>
        <w:t xml:space="preserve">Abidjan, Ivory Coast</w:t>
      </w:r>
    </w:p>
    <w:p>
      <w:pPr>
        <w:pStyle w:val="BodyText"/>
      </w:pPr>
      <w:r>
        <w:t xml:space="preserve">Tel: +225 27 22 45 67 89</w:t>
      </w:r>
    </w:p>
    <w:p>
      <w:pPr>
        <w:pStyle w:val="BodyText"/>
      </w:pPr>
      <w:r>
        <w:t xml:space="preserve">Email: contact@tropibio-ci.com</w:t>
      </w:r>
    </w:p>
    <w:p>
      <w:pPr>
        <w:pStyle w:val="BodyText"/>
      </w:pPr>
      <w:r>
        <w:t xml:space="preserve">RC: CI-ABJ-2019-B-45217</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TBR-2025-00847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t xml:space="preserve">Professional Biologist Services</w:t>
      </w:r>
    </w:p>
    <w:bookmarkEnd w:id="21"/>
    <w:bookmarkStart w:id="22" w:name="bill-to-client"/>
    <w:p>
      <w:pPr>
        <w:pStyle w:val="Heading3"/>
      </w:pPr>
      <w:r>
        <w:t xml:space="preserve">Bill To (Client)</w:t>
      </w:r>
    </w:p>
    <w:p>
      <w:pPr>
        <w:pStyle w:val="FirstParagraph"/>
      </w:pPr>
      <w:r>
        <w:rPr>
          <w:bCs/>
          <w:b/>
        </w:rPr>
        <w:t xml:space="preserve">Abidjan Coastal Environmental Authority</w:t>
      </w:r>
    </w:p>
    <w:p>
      <w:pPr>
        <w:pStyle w:val="BodyText"/>
      </w:pPr>
      <w:r>
        <w:t xml:space="preserve">Attn: Dr. Kouassi N'Guessan, Director</w:t>
      </w:r>
    </w:p>
    <w:p>
      <w:pPr>
        <w:pStyle w:val="BodyText"/>
      </w:pPr>
      <w:r>
        <w:t xml:space="preserve">25 Avenue de l'Indépendance</w:t>
      </w:r>
    </w:p>
    <w:p>
      <w:pPr>
        <w:pStyle w:val="BodyText"/>
      </w:pPr>
      <w:r>
        <w:t xml:space="preserve">Plateau, Abidjan, Ivory Coast</w:t>
      </w:r>
    </w:p>
    <w:p>
      <w:pPr>
        <w:pStyle w:val="BodyText"/>
      </w:pPr>
      <w:r>
        <w:t xml:space="preserve">Tel: +225 27 20 11 33 44</w:t>
      </w:r>
    </w:p>
    <w:p>
      <w:pPr>
        <w:pStyle w:val="BodyText"/>
      </w:pPr>
      <w:r>
        <w:t xml:space="preserve">Email: procurement@acea-ci.org</w:t>
      </w:r>
    </w:p>
    <w:bookmarkEnd w:id="22"/>
    <w:bookmarkStart w:id="23" w:name="billed-by-biologist"/>
    <w:p>
      <w:pPr>
        <w:pStyle w:val="Heading3"/>
      </w:pPr>
      <w:r>
        <w:t xml:space="preserve">Billed By (Biologist)</w:t>
      </w:r>
    </w:p>
    <w:p>
      <w:pPr>
        <w:pStyle w:val="FirstParagraph"/>
      </w:pPr>
      <w:r>
        <w:rPr>
          <w:bCs/>
          <w:b/>
        </w:rPr>
        <w:t xml:space="preserve">Dr. Amina Traoré, Ph.D. in Marine Biology</w:t>
      </w:r>
    </w:p>
    <w:p>
      <w:pPr>
        <w:pStyle w:val="BodyText"/>
      </w:pPr>
      <w:r>
        <w:t xml:space="preserve">Licensed Biologist – Ivory Coast Ministry of Environment</w:t>
      </w:r>
    </w:p>
    <w:p>
      <w:pPr>
        <w:pStyle w:val="BodyText"/>
      </w:pPr>
      <w:r>
        <w:t xml:space="preserve">Licence No: BIO-CI-2020-0342</w:t>
      </w:r>
    </w:p>
    <w:p>
      <w:pPr>
        <w:pStyle w:val="BodyText"/>
      </w:pPr>
      <w:r>
        <w:t xml:space="preserve">142 Boulevard de la Paix, Cocody</w:t>
      </w:r>
    </w:p>
    <w:p>
      <w:pPr>
        <w:pStyle w:val="BodyText"/>
      </w:pPr>
      <w:r>
        <w:t xml:space="preserve">Abidjan, Ivory Coast</w:t>
      </w:r>
    </w:p>
    <w:p>
      <w:pPr>
        <w:pStyle w:val="BodyText"/>
      </w:pPr>
      <w:r>
        <w:t xml:space="preserve">Tel: +225 07 08 12 34 56</w:t>
      </w:r>
    </w:p>
    <w:bookmarkEnd w:id="23"/>
    <w:tbl>
      <w:tblPr>
        <w:tblStyle w:val="Table"/>
        <w:tblW w:type="auto" w:w="0"/>
        <w:tblLook w:firstRow="1" w:lastRow="0" w:firstColumn="0" w:lastColumn="0" w:noHBand="0" w:noVBand="0" w:val="0020"/>
      </w:tblPr>
      <w:tblGrid>
        <w:gridCol w:w="1131"/>
        <w:gridCol w:w="1131"/>
        <w:gridCol w:w="1131"/>
        <w:gridCol w:w="1131"/>
        <w:gridCol w:w="1131"/>
        <w:gridCol w:w="1131"/>
        <w:gridCol w:w="1131"/>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Biologist Role</w:t>
            </w:r>
          </w:p>
        </w:tc>
        <w:tc>
          <w:tcPr/>
          <w:p>
            <w:pPr>
              <w:pStyle w:val="Compact"/>
              <w:jc w:val="left"/>
            </w:pPr>
            <w:r>
              <w:t xml:space="preserve">Duration</w:t>
            </w:r>
          </w:p>
        </w:tc>
        <w:tc>
          <w:tcPr/>
          <w:p>
            <w:pPr>
              <w:pStyle w:val="Compact"/>
              <w:jc w:val="left"/>
            </w:pPr>
            <w:r>
              <w:t xml:space="preserve">Rate (XOF)</w:t>
            </w:r>
          </w:p>
        </w:tc>
        <w:tc>
          <w:tcPr/>
          <w:p>
            <w:pPr>
              <w:pStyle w:val="Compact"/>
              <w:jc w:val="left"/>
            </w:pPr>
            <w:r>
              <w:t xml:space="preserve">Amount (XOF)</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Comprehensive marine biodiversity survey of the Abidjan lagoon ecosystem, including species identification, population counts, and habitat assessment for mangrove, coral, and seagrass communities.</w:t>
            </w:r>
          </w:p>
        </w:tc>
        <w:tc>
          <w:tcPr/>
          <w:p>
            <w:pPr>
              <w:pStyle w:val="Compact"/>
              <w:jc w:val="left"/>
            </w:pPr>
            <w:r>
              <w:t xml:space="preserve">Lead Biologist</w:t>
            </w:r>
          </w:p>
        </w:tc>
        <w:tc>
          <w:tcPr/>
          <w:p>
            <w:pPr>
              <w:pStyle w:val="Compact"/>
              <w:jc w:val="left"/>
            </w:pPr>
            <w:r>
              <w:t xml:space="preserve">10 days</w:t>
            </w:r>
          </w:p>
        </w:tc>
        <w:tc>
          <w:tcPr/>
          <w:p>
            <w:pPr>
              <w:pStyle w:val="Compact"/>
              <w:jc w:val="left"/>
            </w:pPr>
            <w:r>
              <w:t xml:space="preserve">185,000</w:t>
            </w:r>
          </w:p>
        </w:tc>
        <w:tc>
          <w:tcPr/>
          <w:p>
            <w:pPr>
              <w:pStyle w:val="Compact"/>
              <w:jc w:val="left"/>
            </w:pPr>
            <w:r>
              <w:t xml:space="preserve">1,850,000</w:t>
            </w:r>
          </w:p>
        </w:tc>
        <w:tc>
          <w:tcPr/>
          <w:p>
            <w:pPr>
              <w:pStyle w:val="Compact"/>
              <w:jc w:val="left"/>
            </w:pPr>
            <w:r>
              <w:t xml:space="preserve">Abidjan Lagoon, Ivory Coast</w:t>
            </w:r>
          </w:p>
        </w:tc>
      </w:tr>
      <w:tr>
        <w:tc>
          <w:tcPr/>
          <w:p>
            <w:pPr>
              <w:pStyle w:val="Compact"/>
              <w:jc w:val="left"/>
            </w:pPr>
            <w:r>
              <w:t xml:space="preserve">2</w:t>
            </w:r>
          </w:p>
        </w:tc>
        <w:tc>
          <w:tcPr/>
          <w:p>
            <w:pPr>
              <w:pStyle w:val="Compact"/>
              <w:jc w:val="left"/>
            </w:pPr>
            <w:r>
              <w:t xml:space="preserve">Water quality analysis and biological monitoring at 12 sampling stations along the Ébrié Lagoon, including measurement of dissolved oxygen, pH, turbidity, and presence of indicator organisms.</w:t>
            </w:r>
          </w:p>
        </w:tc>
        <w:tc>
          <w:tcPr/>
          <w:p>
            <w:pPr>
              <w:pStyle w:val="Compact"/>
              <w:jc w:val="left"/>
            </w:pPr>
            <w:r>
              <w:t xml:space="preserve">Senior Biologist</w:t>
            </w:r>
          </w:p>
        </w:tc>
        <w:tc>
          <w:tcPr/>
          <w:p>
            <w:pPr>
              <w:pStyle w:val="Compact"/>
              <w:jc w:val="left"/>
            </w:pPr>
            <w:r>
              <w:t xml:space="preserve">7 days</w:t>
            </w:r>
          </w:p>
        </w:tc>
        <w:tc>
          <w:tcPr/>
          <w:p>
            <w:pPr>
              <w:pStyle w:val="Compact"/>
              <w:jc w:val="left"/>
            </w:pPr>
            <w:r>
              <w:t xml:space="preserve">160,000</w:t>
            </w:r>
          </w:p>
        </w:tc>
        <w:tc>
          <w:tcPr/>
          <w:p>
            <w:pPr>
              <w:pStyle w:val="Compact"/>
              <w:jc w:val="left"/>
            </w:pPr>
            <w:r>
              <w:t xml:space="preserve">1,120,000</w:t>
            </w:r>
          </w:p>
        </w:tc>
        <w:tc>
          <w:tcPr/>
          <w:p>
            <w:pPr>
              <w:pStyle w:val="Compact"/>
              <w:jc w:val="left"/>
            </w:pPr>
            <w:r>
              <w:t xml:space="preserve">Ébrié Lagoon, Abidjan</w:t>
            </w:r>
          </w:p>
        </w:tc>
      </w:tr>
      <w:tr>
        <w:tc>
          <w:tcPr/>
          <w:p>
            <w:pPr>
              <w:pStyle w:val="Compact"/>
              <w:jc w:val="left"/>
            </w:pPr>
            <w:r>
              <w:t xml:space="preserve">3</w:t>
            </w:r>
          </w:p>
        </w:tc>
        <w:tc>
          <w:tcPr/>
          <w:p>
            <w:pPr>
              <w:pStyle w:val="Compact"/>
              <w:jc w:val="left"/>
            </w:pPr>
            <w:r>
              <w:t xml:space="preserve">Preparation of a detailed ecological impact assessment report for the proposed coastal development project, including risk analysis for endemic species and recommendations for mitigation strategies.</w:t>
            </w:r>
          </w:p>
        </w:tc>
        <w:tc>
          <w:tcPr/>
          <w:p>
            <w:pPr>
              <w:pStyle w:val="Compact"/>
              <w:jc w:val="left"/>
            </w:pPr>
            <w:r>
              <w:t xml:space="preserve">Principal Biologist</w:t>
            </w:r>
          </w:p>
        </w:tc>
        <w:tc>
          <w:tcPr/>
          <w:p>
            <w:pPr>
              <w:pStyle w:val="Compact"/>
              <w:jc w:val="left"/>
            </w:pPr>
            <w:r>
              <w:t xml:space="preserve">15 days</w:t>
            </w:r>
          </w:p>
        </w:tc>
        <w:tc>
          <w:tcPr/>
          <w:p>
            <w:pPr>
              <w:pStyle w:val="Compact"/>
              <w:jc w:val="left"/>
            </w:pPr>
            <w:r>
              <w:t xml:space="preserve">210,000</w:t>
            </w:r>
          </w:p>
        </w:tc>
        <w:tc>
          <w:tcPr/>
          <w:p>
            <w:pPr>
              <w:pStyle w:val="Compact"/>
              <w:jc w:val="left"/>
            </w:pPr>
            <w:r>
              <w:t xml:space="preserve">3,150,000</w:t>
            </w:r>
          </w:p>
        </w:tc>
        <w:tc>
          <w:tcPr/>
          <w:p>
            <w:pPr>
              <w:pStyle w:val="Compact"/>
              <w:jc w:val="left"/>
            </w:pPr>
            <w:r>
              <w:t xml:space="preserve">Abidjan, Ivory Coast</w:t>
            </w:r>
          </w:p>
        </w:tc>
      </w:tr>
      <w:tr>
        <w:tc>
          <w:tcPr/>
          <w:p>
            <w:pPr>
              <w:pStyle w:val="Compact"/>
              <w:jc w:val="left"/>
            </w:pPr>
            <w:r>
              <w:t xml:space="preserve">4</w:t>
            </w:r>
          </w:p>
        </w:tc>
        <w:tc>
          <w:tcPr/>
          <w:p>
            <w:pPr>
              <w:pStyle w:val="Compact"/>
              <w:jc w:val="left"/>
            </w:pPr>
            <w:r>
              <w:t xml:space="preserve">Training workshop for 25 local environmental officers on field biology techniques, specimen collection protocols, and data recording standards aligned with Ivory Coast national environmental regulations.</w:t>
            </w:r>
          </w:p>
        </w:tc>
        <w:tc>
          <w:tcPr/>
          <w:p>
            <w:pPr>
              <w:pStyle w:val="Compact"/>
              <w:jc w:val="left"/>
            </w:pPr>
            <w:r>
              <w:t xml:space="preserve">Biologist &amp; Trainer</w:t>
            </w:r>
          </w:p>
        </w:tc>
        <w:tc>
          <w:tcPr/>
          <w:p>
            <w:pPr>
              <w:pStyle w:val="Compact"/>
              <w:jc w:val="left"/>
            </w:pPr>
            <w:r>
              <w:t xml:space="preserve">3 days</w:t>
            </w:r>
          </w:p>
        </w:tc>
        <w:tc>
          <w:tcPr/>
          <w:p>
            <w:pPr>
              <w:pStyle w:val="Compact"/>
              <w:jc w:val="left"/>
            </w:pPr>
            <w:r>
              <w:t xml:space="preserve">250,000</w:t>
            </w:r>
          </w:p>
        </w:tc>
        <w:tc>
          <w:tcPr/>
          <w:p>
            <w:pPr>
              <w:pStyle w:val="Compact"/>
              <w:jc w:val="left"/>
            </w:pPr>
            <w:r>
              <w:t xml:space="preserve">750,000</w:t>
            </w:r>
          </w:p>
        </w:tc>
        <w:tc>
          <w:tcPr/>
          <w:p>
            <w:pPr>
              <w:pStyle w:val="Compact"/>
              <w:jc w:val="left"/>
            </w:pPr>
            <w:r>
              <w:t xml:space="preserve">Abidjan Training Centre</w:t>
            </w:r>
          </w:p>
        </w:tc>
      </w:tr>
      <w:tr>
        <w:tc>
          <w:tcPr/>
          <w:p>
            <w:pPr>
              <w:pStyle w:val="Compact"/>
              <w:jc w:val="left"/>
            </w:pPr>
            <w:r>
              <w:t xml:space="preserve">5</w:t>
            </w:r>
          </w:p>
        </w:tc>
        <w:tc>
          <w:tcPr/>
          <w:p>
            <w:pPr>
              <w:pStyle w:val="Compact"/>
              <w:jc w:val="left"/>
            </w:pPr>
            <w:r>
              <w:t xml:space="preserve">Consultation and advisory services on sustainable fisheries management in the Abidjan fishing zones, including stock assessment methodology and seasonal closure recommendations.</w:t>
            </w:r>
          </w:p>
        </w:tc>
        <w:tc>
          <w:tcPr/>
          <w:p>
            <w:pPr>
              <w:pStyle w:val="Compact"/>
              <w:jc w:val="left"/>
            </w:pPr>
            <w:r>
              <w:t xml:space="preserve">Consulting Biologist</w:t>
            </w:r>
          </w:p>
        </w:tc>
        <w:tc>
          <w:tcPr/>
          <w:p>
            <w:pPr>
              <w:pStyle w:val="Compact"/>
              <w:jc w:val="left"/>
            </w:pPr>
            <w:r>
              <w:t xml:space="preserve">5 days</w:t>
            </w:r>
          </w:p>
        </w:tc>
        <w:tc>
          <w:tcPr/>
          <w:p>
            <w:pPr>
              <w:pStyle w:val="Compact"/>
              <w:jc w:val="left"/>
            </w:pPr>
            <w:r>
              <w:t xml:space="preserve">195,000</w:t>
            </w:r>
          </w:p>
        </w:tc>
        <w:tc>
          <w:tcPr/>
          <w:p>
            <w:pPr>
              <w:pStyle w:val="Compact"/>
              <w:jc w:val="left"/>
            </w:pPr>
            <w:r>
              <w:t xml:space="preserve">975,000</w:t>
            </w:r>
          </w:p>
        </w:tc>
        <w:tc>
          <w:tcPr/>
          <w:p>
            <w:pPr>
              <w:pStyle w:val="Compact"/>
              <w:jc w:val="left"/>
            </w:pPr>
            <w:r>
              <w:t xml:space="preserve">Abidjan, Ivory Coast</w:t>
            </w:r>
          </w:p>
        </w:tc>
      </w:tr>
      <w:tr>
        <w:tc>
          <w:tcPr/>
          <w:p>
            <w:pPr>
              <w:pStyle w:val="Compact"/>
              <w:jc w:val="left"/>
            </w:pPr>
            <w:r>
              <w:t xml:space="preserve">6</w:t>
            </w:r>
          </w:p>
        </w:tc>
        <w:tc>
          <w:tcPr/>
          <w:p>
            <w:pPr>
              <w:pStyle w:val="Compact"/>
              <w:jc w:val="left"/>
            </w:pPr>
            <w:r>
              <w:t xml:space="preserve">Laboratory analysis of 85 biological samples (water, sediment, and tissue) for heavy metal contamination and microbial load, with full chain-of-custody documentation.</w:t>
            </w:r>
          </w:p>
        </w:tc>
        <w:tc>
          <w:tcPr/>
          <w:p>
            <w:pPr>
              <w:pStyle w:val="Compact"/>
              <w:jc w:val="left"/>
            </w:pPr>
            <w:r>
              <w:t xml:space="preserve">Lab Biologist</w:t>
            </w:r>
          </w:p>
        </w:tc>
        <w:tc>
          <w:tcPr/>
          <w:p>
            <w:pPr>
              <w:pStyle w:val="Compact"/>
              <w:jc w:val="left"/>
            </w:pPr>
            <w:r>
              <w:t xml:space="preserve">8 days</w:t>
            </w:r>
          </w:p>
        </w:tc>
        <w:tc>
          <w:tcPr/>
          <w:p>
            <w:pPr>
              <w:pStyle w:val="Compact"/>
              <w:jc w:val="left"/>
            </w:pPr>
            <w:r>
              <w:t xml:space="preserve">140,000</w:t>
            </w:r>
          </w:p>
        </w:tc>
        <w:tc>
          <w:tcPr/>
          <w:p>
            <w:pPr>
              <w:pStyle w:val="Compact"/>
              <w:jc w:val="left"/>
            </w:pPr>
            <w:r>
              <w:t xml:space="preserve">1,120,000</w:t>
            </w:r>
          </w:p>
        </w:tc>
        <w:tc>
          <w:tcPr/>
          <w:p>
            <w:pPr>
              <w:pStyle w:val="Compact"/>
              <w:jc w:val="left"/>
            </w:pPr>
            <w:r>
              <w:t xml:space="preserve">TropiBio Lab, Abidjan</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rPr>
                <w:bCs/>
                <w:b/>
              </w:rPr>
              <w:t xml:space="preserve">8,965,000 XOF</w:t>
            </w:r>
          </w:p>
        </w:tc>
      </w:tr>
      <w:tr>
        <w:tc>
          <w:tcPr/>
          <w:p>
            <w:pPr>
              <w:pStyle w:val="Compact"/>
              <w:jc w:val="left"/>
            </w:pPr>
            <w:r>
              <w:t xml:space="preserve">VAT (18% – Ivory Coast Standard Rate)</w:t>
            </w:r>
          </w:p>
        </w:tc>
        <w:tc>
          <w:tcPr/>
          <w:p>
            <w:pPr>
              <w:pStyle w:val="Compact"/>
              <w:jc w:val="right"/>
            </w:pPr>
            <w:r>
              <w:t xml:space="preserve">1,613,700 XOF</w:t>
            </w:r>
          </w:p>
        </w:tc>
      </w:tr>
      <w:tr>
        <w:tc>
          <w:tcPr/>
          <w:p>
            <w:pPr>
              <w:pStyle w:val="Compact"/>
              <w:jc w:val="left"/>
            </w:pPr>
            <w:r>
              <w:t xml:space="preserve">Professional Biologist Service Surcharge (5%)</w:t>
            </w:r>
          </w:p>
        </w:tc>
        <w:tc>
          <w:tcPr/>
          <w:p>
            <w:pPr>
              <w:pStyle w:val="Compact"/>
              <w:jc w:val="right"/>
            </w:pPr>
            <w:r>
              <w:t xml:space="preserve">448,250 XOF</w:t>
            </w:r>
          </w:p>
        </w:tc>
      </w:tr>
      <w:tr>
        <w:tc>
          <w:tcPr/>
          <w:p>
            <w:pPr>
              <w:pStyle w:val="Compact"/>
              <w:jc w:val="left"/>
            </w:pPr>
            <w:r>
              <w:t xml:space="preserve">Field Travel &amp; Logistics (Abidjan Region)</w:t>
            </w:r>
          </w:p>
        </w:tc>
        <w:tc>
          <w:tcPr/>
          <w:p>
            <w:pPr>
              <w:pStyle w:val="Compact"/>
              <w:jc w:val="right"/>
            </w:pPr>
            <w:r>
              <w:t xml:space="preserve">320,000 XOF</w:t>
            </w:r>
          </w:p>
        </w:tc>
      </w:tr>
      <w:tr>
        <w:tc>
          <w:tcPr/>
          <w:p>
            <w:pPr>
              <w:pStyle w:val="Compact"/>
              <w:jc w:val="left"/>
            </w:pPr>
            <w:r>
              <w:t xml:space="preserve">TOTAL AMOUNT DUE</w:t>
            </w:r>
          </w:p>
        </w:tc>
        <w:tc>
          <w:tcPr/>
          <w:p>
            <w:pPr>
              <w:pStyle w:val="Compact"/>
              <w:jc w:val="right"/>
            </w:pPr>
            <w:r>
              <w:t xml:space="preserve">11,346,950 XOF</w:t>
            </w:r>
          </w:p>
        </w:tc>
      </w:tr>
    </w:tbl>
    <w:bookmarkStart w:id="24" w:name="payment-terms-instructions"/>
    <w:p>
      <w:pPr>
        <w:pStyle w:val="Heading3"/>
      </w:pPr>
      <w:r>
        <w:t xml:space="preserve">Payment Terms &amp; Instructions</w:t>
      </w:r>
    </w:p>
    <w:p>
      <w:pPr>
        <w:pStyle w:val="FirstParagraph"/>
      </w:pPr>
      <w:r>
        <w:t xml:space="preserve">This Invoice must be settled in full within fourteen (14) calendar days of the issue date, no later than 30 June 2025. Payment is to be made in West African CFA Francs (XOF) via bank transfer to the account below. Late payments will incur a penalty of 1.5% per month as stipulated under Ivory Coast commercial law.</w:t>
      </w:r>
    </w:p>
    <w:p>
      <w:pPr>
        <w:pStyle w:val="BodyText"/>
      </w:pPr>
      <w:r>
        <w:rPr>
          <w:bCs/>
          <w:b/>
        </w:rPr>
        <w:t xml:space="preserve">Bank:</w:t>
      </w:r>
      <w:r>
        <w:t xml:space="preserve"> </w:t>
      </w:r>
      <w:r>
        <w:t xml:space="preserve">Ecobank Ivory Coast</w:t>
      </w:r>
    </w:p>
    <w:p>
      <w:pPr>
        <w:pStyle w:val="BodyText"/>
      </w:pPr>
      <w:r>
        <w:rPr>
          <w:bCs/>
          <w:b/>
        </w:rPr>
        <w:t xml:space="preserve">Account Name:</w:t>
      </w:r>
      <w:r>
        <w:t xml:space="preserve"> </w:t>
      </w:r>
      <w:r>
        <w:t xml:space="preserve">TropiBio Research &amp; Consulting</w:t>
      </w:r>
    </w:p>
    <w:p>
      <w:pPr>
        <w:pStyle w:val="BodyText"/>
      </w:pPr>
      <w:r>
        <w:rPr>
          <w:bCs/>
          <w:b/>
        </w:rPr>
        <w:t xml:space="preserve">Account Number:</w:t>
      </w:r>
      <w:r>
        <w:t xml:space="preserve"> </w:t>
      </w:r>
      <w:r>
        <w:t xml:space="preserve">00012-45678901-23</w:t>
      </w:r>
    </w:p>
    <w:p>
      <w:pPr>
        <w:pStyle w:val="BodyText"/>
      </w:pPr>
      <w:r>
        <w:rPr>
          <w:bCs/>
          <w:b/>
        </w:rPr>
        <w:t xml:space="preserve">SWIFT/BIC:</w:t>
      </w:r>
      <w:r>
        <w:t xml:space="preserve"> </w:t>
      </w:r>
      <w:r>
        <w:t xml:space="preserve">ECOBCIC1</w:t>
      </w:r>
    </w:p>
    <w:p>
      <w:pPr>
        <w:pStyle w:val="BodyText"/>
      </w:pPr>
      <w:r>
        <w:rPr>
          <w:bCs/>
          <w:b/>
        </w:rPr>
        <w:t xml:space="preserve">Reference:</w:t>
      </w:r>
      <w:r>
        <w:t xml:space="preserve"> </w:t>
      </w:r>
      <w:r>
        <w:t xml:space="preserve">Please cite Invoice No. TBR-2025-00847 on all remittances.</w:t>
      </w:r>
    </w:p>
    <w:bookmarkEnd w:id="24"/>
    <w:bookmarkStart w:id="25" w:name="important-notes-terms"/>
    <w:p>
      <w:pPr>
        <w:pStyle w:val="Heading3"/>
      </w:pPr>
      <w:r>
        <w:t xml:space="preserve">Important Notes &amp; Terms</w:t>
      </w:r>
    </w:p>
    <w:p>
      <w:pPr>
        <w:numPr>
          <w:ilvl w:val="0"/>
          <w:numId w:val="1001"/>
        </w:numPr>
        <w:pStyle w:val="Compact"/>
      </w:pPr>
      <w:r>
        <w:t xml:space="preserve">All biological fieldwork and laboratory analyses described in this Invoice were conducted in full compliance with the Ivory Coast Environmental Code (Loi n° 2018-450) and the West African Community (CEDEAO) environmental directives.</w:t>
      </w:r>
    </w:p>
    <w:p>
      <w:pPr>
        <w:numPr>
          <w:ilvl w:val="0"/>
          <w:numId w:val="1001"/>
        </w:numPr>
        <w:pStyle w:val="Compact"/>
      </w:pPr>
      <w:r>
        <w:t xml:space="preserve">The Biologist, Dr. Amina Traoré, holds a valid professional licence issued by the Ministry of Environment and Sustainable Development of Ivory Coast and is registered with the National Order of Biologists in Abidjan.</w:t>
      </w:r>
    </w:p>
    <w:p>
      <w:pPr>
        <w:numPr>
          <w:ilvl w:val="0"/>
          <w:numId w:val="1001"/>
        </w:numPr>
        <w:pStyle w:val="Compact"/>
      </w:pPr>
      <w:r>
        <w:t xml:space="preserve">All species identified during the survey are reported in accordance with the IUCN Red List and the Ivory Coast National Biodiversity Strategy and Action Plan (SBN-2020).</w:t>
      </w:r>
    </w:p>
    <w:p>
      <w:pPr>
        <w:numPr>
          <w:ilvl w:val="0"/>
          <w:numId w:val="1001"/>
        </w:numPr>
        <w:pStyle w:val="Compact"/>
      </w:pPr>
      <w:r>
        <w:t xml:space="preserve">Confidentiality: All data, samples, and findings generated under this engagement remain the exclusive property of the client. The Biologist shall not disclose any proprietary information to third parties without written consent.</w:t>
      </w:r>
    </w:p>
    <w:p>
      <w:pPr>
        <w:numPr>
          <w:ilvl w:val="0"/>
          <w:numId w:val="1001"/>
        </w:numPr>
        <w:pStyle w:val="Compact"/>
      </w:pPr>
      <w:r>
        <w:t xml:space="preserve">This Invoice is valid for 60 days from the date of issue. After this period, a revised Invoice reflecting any applicable price adjustments will be issued.</w:t>
      </w:r>
    </w:p>
    <w:p>
      <w:pPr>
        <w:numPr>
          <w:ilvl w:val="0"/>
          <w:numId w:val="1001"/>
        </w:numPr>
        <w:pStyle w:val="Compact"/>
      </w:pPr>
      <w:r>
        <w:t xml:space="preserve">Disputes arising from this Invoice shall be resolved through the competent commercial courts of Abidjan, Ivory Coast, in accordance with the applicable legal framework.</w:t>
      </w:r>
    </w:p>
    <w:bookmarkEnd w:id="25"/>
    <w:p>
      <w:pPr>
        <w:pStyle w:val="FirstParagraph"/>
      </w:pPr>
      <w:r>
        <w:rPr>
          <w:bCs/>
          <w:b/>
        </w:rPr>
        <w:t xml:space="preserve">Prepared &amp; Signed by</w:t>
      </w:r>
      <w:r>
        <w:br/>
      </w:r>
      <w:r>
        <w:t xml:space="preserve">Dr. Amina Traoré, Ph.D.</w:t>
      </w:r>
      <w:r>
        <w:br/>
      </w:r>
      <w:r>
        <w:t xml:space="preserve">Lead Biologist – TropiBio Research</w:t>
      </w:r>
      <w:r>
        <w:br/>
      </w:r>
      <w:r>
        <w:t xml:space="preserve">Date: 15 June 2025</w:t>
      </w:r>
    </w:p>
    <w:p>
      <w:pPr>
        <w:pStyle w:val="BodyText"/>
      </w:pPr>
      <w:r>
        <w:rPr>
          <w:bCs/>
          <w:b/>
        </w:rPr>
        <w:t xml:space="preserve">Received &amp; Approved by</w:t>
      </w:r>
      <w:r>
        <w:br/>
      </w:r>
      <w:r>
        <w:t xml:space="preserve">Dr. Kouassi N'Guessan</w:t>
      </w:r>
      <w:r>
        <w:br/>
      </w:r>
      <w:r>
        <w:t xml:space="preserve">Director, Abidjan Coastal Environmental Authority</w:t>
      </w:r>
      <w:r>
        <w:br/>
      </w:r>
      <w:r>
        <w:t xml:space="preserve">Date: _______________</w:t>
      </w:r>
    </w:p>
    <w:p>
      <w:pPr>
        <w:pStyle w:val="BodyText"/>
      </w:pPr>
      <w:r>
        <w:rPr>
          <w:bCs/>
          <w:b/>
        </w:rPr>
        <w:t xml:space="preserve">TropiBio Research &amp; Consulting</w:t>
      </w:r>
      <w:r>
        <w:t xml:space="preserve"> </w:t>
      </w:r>
      <w:r>
        <w:t xml:space="preserve">– Professional Biologist Services in Ivory Coast Abidjan</w:t>
      </w:r>
    </w:p>
    <w:p>
      <w:pPr>
        <w:pStyle w:val="BodyText"/>
      </w:pPr>
      <w:r>
        <w:t xml:space="preserve">142 Boulevard de la Paix, Cocody, Abidjan, Ivory Coast | Tel: +225 27 22 45 67 89 | contact@tropibio-ci.com</w:t>
      </w:r>
    </w:p>
    <w:p>
      <w:pPr>
        <w:pStyle w:val="BodyText"/>
      </w:pPr>
      <w:r>
        <w:t xml:space="preserve">RC: CI-ABJ-2019-B-45217 | NIF: 0001234567890 | Stat: 0009876543210</w:t>
      </w:r>
    </w:p>
    <w:p>
      <w:pPr>
        <w:pStyle w:val="BodyText"/>
      </w:pPr>
      <w:r>
        <w:t xml:space="preserve">This Invoice was generated electronically and is valid without a physical stamp or signature per Ivory Coast digital commerce regulations (Loi n° 2016-550). Thank you for engaging our Biologist services in Abidjan, Ivory Coast.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Biologist Services - Ivory Coast Abidjan</dc:title>
  <dc:creator/>
  <dc:language>en</dc:language>
  <cp:keywords/>
  <dcterms:created xsi:type="dcterms:W3CDTF">2026-10-10T06:26:42Z</dcterms:created>
  <dcterms:modified xsi:type="dcterms:W3CDTF">2026-10-10T06:26:42Z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