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Kuwait</w:t>
      </w:r>
      <w:r>
        <w:t xml:space="preserve"> </w:t>
      </w:r>
      <w:r>
        <w:t xml:space="preserve">Kuwait</w:t>
      </w:r>
      <w:r>
        <w:t xml:space="preserve"> </w:t>
      </w:r>
      <w:r>
        <w:t xml:space="preserve">City</w:t>
      </w:r>
    </w:p>
    <w:p>
      <w:pPr>
        <w:pStyle w:val="FirstParagraph"/>
      </w:pPr>
      <w:r>
        <w:t xml:space="preserve">INVOICE</w:t>
      </w:r>
    </w:p>
    <w:p>
      <w:pPr>
        <w:pStyle w:val="BodyText"/>
      </w:pPr>
      <w:r>
        <w:t xml:space="preserve">Professional Biologist Services</w:t>
      </w:r>
    </w:p>
    <w:p>
      <w:pPr>
        <w:pStyle w:val="BodyText"/>
      </w:pPr>
      <w:r>
        <w:t xml:space="preserve">Kuwait Kuwait City</w:t>
      </w:r>
    </w:p>
    <w:bookmarkStart w:id="20" w:name="invoice-details"/>
    <w:p>
      <w:pPr>
        <w:pStyle w:val="Heading3"/>
      </w:pPr>
      <w:r>
        <w:t xml:space="preserve">Invoice Details</w:t>
      </w:r>
    </w:p>
    <w:p>
      <w:pPr>
        <w:pStyle w:val="FirstParagraph"/>
      </w:pPr>
      <w:r>
        <w:rPr>
          <w:bCs/>
          <w:b/>
        </w:rPr>
        <w:t xml:space="preserve">Invoice Number:</w:t>
      </w:r>
      <w:r>
        <w:t xml:space="preserve"> </w:t>
      </w:r>
      <w:r>
        <w:t xml:space="preserve">INV-KWT-2025-00472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Currency:</w:t>
      </w:r>
      <w:r>
        <w:t xml:space="preserve"> </w:t>
      </w:r>
      <w:r>
        <w:t xml:space="preserve">Kuwaiti Dinar (KWD)</w:t>
      </w:r>
    </w:p>
    <w:bookmarkEnd w:id="20"/>
    <w:bookmarkStart w:id="21" w:name="biologist-service-provider"/>
    <w:p>
      <w:pPr>
        <w:pStyle w:val="Heading4"/>
      </w:pPr>
      <w:r>
        <w:t xml:space="preserve">Biologist / Service Provider</w:t>
      </w:r>
    </w:p>
    <w:p>
      <w:pPr>
        <w:pStyle w:val="FirstParagraph"/>
      </w:pPr>
      <w:r>
        <w:rPr>
          <w:bCs/>
          <w:b/>
        </w:rPr>
        <w:t xml:space="preserve">Dr. Layla Al-Mubarak, Ph.D. in Marine Biology</w:t>
      </w:r>
    </w:p>
    <w:p>
      <w:pPr>
        <w:pStyle w:val="BodyText"/>
      </w:pPr>
      <w:r>
        <w:t xml:space="preserve">Certified Biologist – Kuwait Ministry of Health</w:t>
      </w:r>
    </w:p>
    <w:p>
      <w:pPr>
        <w:pStyle w:val="BodyText"/>
      </w:pPr>
      <w:r>
        <w:t xml:space="preserve">Office: 4th Floor, Al-Salem Tower, Al-Salem Street</w:t>
      </w:r>
    </w:p>
    <w:p>
      <w:pPr>
        <w:pStyle w:val="BodyText"/>
      </w:pPr>
      <w:r>
        <w:t xml:space="preserve">Kuwait Kuwait City, P.O. Box 12345</w:t>
      </w:r>
    </w:p>
    <w:p>
      <w:pPr>
        <w:pStyle w:val="BodyText"/>
      </w:pPr>
      <w:r>
        <w:t xml:space="preserve">State of Kuwait</w:t>
      </w:r>
    </w:p>
    <w:p>
      <w:pPr>
        <w:pStyle w:val="BodyText"/>
      </w:pPr>
      <w:r>
        <w:t xml:space="preserve">Email: layla.al-mubarak@biologist-kw.com</w:t>
      </w:r>
    </w:p>
    <w:p>
      <w:pPr>
        <w:pStyle w:val="BodyText"/>
      </w:pPr>
      <w:r>
        <w:t xml:space="preserve">Phone: +965 2244 7890</w:t>
      </w:r>
    </w:p>
    <w:p>
      <w:pPr>
        <w:pStyle w:val="BodyText"/>
      </w:pPr>
      <w:r>
        <w:t xml:space="preserve">Commercial Registration: CR-2019-88432</w:t>
      </w:r>
    </w:p>
    <w:bookmarkEnd w:id="21"/>
    <w:bookmarkStart w:id="22" w:name="bill-to-client"/>
    <w:p>
      <w:pPr>
        <w:pStyle w:val="Heading4"/>
      </w:pPr>
      <w:r>
        <w:t xml:space="preserve">Bill To / Client</w:t>
      </w:r>
    </w:p>
    <w:p>
      <w:pPr>
        <w:pStyle w:val="FirstParagraph"/>
      </w:pPr>
      <w:r>
        <w:rPr>
          <w:bCs/>
          <w:b/>
        </w:rPr>
        <w:t xml:space="preserve">Kuwait Institute for Scientific Research (KISR)</w:t>
      </w:r>
    </w:p>
    <w:p>
      <w:pPr>
        <w:pStyle w:val="BodyText"/>
      </w:pPr>
      <w:r>
        <w:t xml:space="preserve">Attn: Dr. Fahad Al-Sabah, Director of Environmental Studies</w:t>
      </w:r>
    </w:p>
    <w:p>
      <w:pPr>
        <w:pStyle w:val="BodyText"/>
      </w:pPr>
      <w:r>
        <w:t xml:space="preserve">Al-Salimiyah, P.O. Box 24887</w:t>
      </w:r>
    </w:p>
    <w:p>
      <w:pPr>
        <w:pStyle w:val="BodyText"/>
      </w:pPr>
      <w:r>
        <w:t xml:space="preserve">Kuwait Kuwait City, P.O. Box 24887</w:t>
      </w:r>
    </w:p>
    <w:p>
      <w:pPr>
        <w:pStyle w:val="BodyText"/>
      </w:pPr>
      <w:r>
        <w:t xml:space="preserve">State of Kuwait</w:t>
      </w:r>
    </w:p>
    <w:p>
      <w:pPr>
        <w:pStyle w:val="BodyText"/>
      </w:pPr>
      <w:r>
        <w:t xml:space="preserve">Email: f.alsabah@kisr.edu.kw</w:t>
      </w:r>
    </w:p>
    <w:p>
      <w:pPr>
        <w:pStyle w:val="BodyText"/>
      </w:pPr>
      <w:r>
        <w:t xml:space="preserve">Phone: +965 2478 1100</w:t>
      </w:r>
    </w:p>
    <w:bookmarkEnd w:id="22"/>
    <w:bookmarkStart w:id="25" w:name="X16229eb70bd5b1e31959bf7321a0c954ab82e54"/>
    <w:p>
      <w:pPr>
        <w:pStyle w:val="Heading3"/>
      </w:pPr>
      <w:r>
        <w:t xml:space="preserve">Description of Biologist Services Rendered in Kuwait Kuwait City</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 Performed</w:t>
            </w:r>
          </w:p>
        </w:tc>
        <w:tc>
          <w:tcPr/>
          <w:p>
            <w:pPr>
              <w:pStyle w:val="Compact"/>
              <w:jc w:val="left"/>
            </w:pPr>
            <w:r>
              <w:t xml:space="preserve">Hours</w:t>
            </w:r>
          </w:p>
        </w:tc>
        <w:tc>
          <w:tcPr/>
          <w:p>
            <w:pPr>
              <w:pStyle w:val="Compact"/>
              <w:jc w:val="left"/>
            </w:pPr>
            <w:r>
              <w:t xml:space="preserve">Rate (KWD)</w:t>
            </w:r>
          </w:p>
        </w:tc>
        <w:tc>
          <w:tcPr/>
          <w:p>
            <w:pPr>
              <w:pStyle w:val="Compact"/>
              <w:jc w:val="left"/>
            </w:pPr>
            <w:r>
              <w:t xml:space="preserve">Amount (KWD)</w:t>
            </w:r>
          </w:p>
        </w:tc>
      </w:tr>
      <w:tr>
        <w:tc>
          <w:tcPr/>
          <w:p>
            <w:pPr>
              <w:pStyle w:val="Compact"/>
              <w:jc w:val="left"/>
            </w:pPr>
            <w:r>
              <w:t xml:space="preserve">1</w:t>
            </w:r>
          </w:p>
        </w:tc>
        <w:tc>
          <w:tcPr/>
          <w:p>
            <w:pPr>
              <w:pStyle w:val="Compact"/>
              <w:jc w:val="left"/>
            </w:pPr>
            <w:r>
              <w:t xml:space="preserve">Comprehensive marine biodiversity survey conducted by the Biologist at Kuwait Bay, Kuwait Kuwait City. Included species identification, water quality sampling, and ecological impact assessment for the coastal development project.</w:t>
            </w:r>
          </w:p>
        </w:tc>
        <w:tc>
          <w:tcPr/>
          <w:p>
            <w:pPr>
              <w:pStyle w:val="Compact"/>
              <w:jc w:val="left"/>
            </w:pPr>
            <w:r>
              <w:t xml:space="preserve">02 Jun 2025</w:t>
            </w:r>
          </w:p>
        </w:tc>
        <w:tc>
          <w:tcPr/>
          <w:p>
            <w:pPr>
              <w:pStyle w:val="Compact"/>
              <w:jc w:val="left"/>
            </w:pPr>
            <w:r>
              <w:t xml:space="preserve">12</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2</w:t>
            </w:r>
          </w:p>
        </w:tc>
        <w:tc>
          <w:tcPr/>
          <w:p>
            <w:pPr>
              <w:pStyle w:val="Compact"/>
              <w:jc w:val="left"/>
            </w:pPr>
            <w:r>
              <w:t xml:space="preserve">Preparation and submission of the Environmental Impact Assessment (EIA) report by the Biologist as required by the Kuwait Environment Public Authority. The report covered flora and fauna impact analysis for the proposed infrastructure in Kuwait Kuwait City.</w:t>
            </w:r>
          </w:p>
        </w:tc>
        <w:tc>
          <w:tcPr/>
          <w:p>
            <w:pPr>
              <w:pStyle w:val="Compact"/>
              <w:jc w:val="left"/>
            </w:pPr>
            <w:r>
              <w:t xml:space="preserve">05 Jun 2025</w:t>
            </w:r>
          </w:p>
        </w:tc>
        <w:tc>
          <w:tcPr/>
          <w:p>
            <w:pPr>
              <w:pStyle w:val="Compact"/>
              <w:jc w:val="left"/>
            </w:pPr>
            <w:r>
              <w:t xml:space="preserve">24</w:t>
            </w:r>
          </w:p>
        </w:tc>
        <w:tc>
          <w:tcPr/>
          <w:p>
            <w:pPr>
              <w:pStyle w:val="Compact"/>
              <w:jc w:val="left"/>
            </w:pPr>
            <w:r>
              <w:t xml:space="preserve">38.000</w:t>
            </w:r>
          </w:p>
        </w:tc>
        <w:tc>
          <w:tcPr/>
          <w:p>
            <w:pPr>
              <w:pStyle w:val="Compact"/>
              <w:jc w:val="left"/>
            </w:pPr>
            <w:r>
              <w:t xml:space="preserve">912.000</w:t>
            </w:r>
          </w:p>
        </w:tc>
      </w:tr>
      <w:tr>
        <w:tc>
          <w:tcPr/>
          <w:p>
            <w:pPr>
              <w:pStyle w:val="Compact"/>
              <w:jc w:val="left"/>
            </w:pPr>
            <w:r>
              <w:t xml:space="preserve">3</w:t>
            </w:r>
          </w:p>
        </w:tc>
        <w:tc>
          <w:tcPr/>
          <w:p>
            <w:pPr>
              <w:pStyle w:val="Compact"/>
              <w:jc w:val="left"/>
            </w:pPr>
            <w:r>
              <w:t xml:space="preserve">On-site consultation and advisory services provided by the Biologist to the KISR research team regarding sustainable aquaculture practices in the Kuwait Kuwait City coastal zone. Included three on-site visits and two virtual meetings.</w:t>
            </w:r>
          </w:p>
        </w:tc>
        <w:tc>
          <w:tcPr/>
          <w:p>
            <w:pPr>
              <w:pStyle w:val="Compact"/>
              <w:jc w:val="left"/>
            </w:pPr>
            <w:r>
              <w:t xml:space="preserve">08 Jun 2025</w:t>
            </w:r>
          </w:p>
        </w:tc>
        <w:tc>
          <w:tcPr/>
          <w:p>
            <w:pPr>
              <w:pStyle w:val="Compact"/>
              <w:jc w:val="left"/>
            </w:pPr>
            <w:r>
              <w:t xml:space="preserve">16</w:t>
            </w:r>
          </w:p>
        </w:tc>
        <w:tc>
          <w:tcPr/>
          <w:p>
            <w:pPr>
              <w:pStyle w:val="Compact"/>
              <w:jc w:val="left"/>
            </w:pPr>
            <w:r>
              <w:t xml:space="preserve">52.000</w:t>
            </w:r>
          </w:p>
        </w:tc>
        <w:tc>
          <w:tcPr/>
          <w:p>
            <w:pPr>
              <w:pStyle w:val="Compact"/>
              <w:jc w:val="left"/>
            </w:pPr>
            <w:r>
              <w:t xml:space="preserve">832.000</w:t>
            </w:r>
          </w:p>
        </w:tc>
      </w:tr>
      <w:tr>
        <w:tc>
          <w:tcPr/>
          <w:p>
            <w:pPr>
              <w:pStyle w:val="Compact"/>
              <w:jc w:val="left"/>
            </w:pPr>
            <w:r>
              <w:t xml:space="preserve">4</w:t>
            </w:r>
          </w:p>
        </w:tc>
        <w:tc>
          <w:tcPr/>
          <w:p>
            <w:pPr>
              <w:pStyle w:val="Compact"/>
              <w:jc w:val="left"/>
            </w:pPr>
            <w:r>
              <w:t xml:space="preserve">Laboratory analysis and specimen cataloguing performed by the Biologist at the KISR central laboratory in Kuwait Kuwait City. Included DNA barcoding of 120 marine invertebrate specimens and histological examination of coral tissue samples.</w:t>
            </w:r>
          </w:p>
        </w:tc>
        <w:tc>
          <w:tcPr/>
          <w:p>
            <w:pPr>
              <w:pStyle w:val="Compact"/>
              <w:jc w:val="left"/>
            </w:pPr>
            <w:r>
              <w:t xml:space="preserve">10 Jun 2025</w:t>
            </w:r>
          </w:p>
        </w:tc>
        <w:tc>
          <w:tcPr/>
          <w:p>
            <w:pPr>
              <w:pStyle w:val="Compact"/>
              <w:jc w:val="left"/>
            </w:pPr>
            <w:r>
              <w:t xml:space="preserve">20</w:t>
            </w:r>
          </w:p>
        </w:tc>
        <w:tc>
          <w:tcPr/>
          <w:p>
            <w:pPr>
              <w:pStyle w:val="Compact"/>
              <w:jc w:val="left"/>
            </w:pPr>
            <w:r>
              <w:t xml:space="preserve">42.000</w:t>
            </w:r>
          </w:p>
        </w:tc>
        <w:tc>
          <w:tcPr/>
          <w:p>
            <w:pPr>
              <w:pStyle w:val="Compact"/>
              <w:jc w:val="left"/>
            </w:pPr>
            <w:r>
              <w:t xml:space="preserve">840.000</w:t>
            </w:r>
          </w:p>
        </w:tc>
      </w:tr>
      <w:tr>
        <w:tc>
          <w:tcPr/>
          <w:p>
            <w:pPr>
              <w:pStyle w:val="Compact"/>
              <w:jc w:val="left"/>
            </w:pPr>
            <w:r>
              <w:t xml:space="preserve">5</w:t>
            </w:r>
          </w:p>
        </w:tc>
        <w:tc>
          <w:tcPr/>
          <w:p>
            <w:pPr>
              <w:pStyle w:val="Compact"/>
              <w:jc w:val="left"/>
            </w:pPr>
            <w:r>
              <w:t xml:space="preserve">Preparation of the final technical report and presentation to the Kuwait Kuwait City municipal planning committee. The Biologist presented findings on ecological preservation strategies and recommended mitigation measures for the coastal zone.</w:t>
            </w:r>
          </w:p>
        </w:tc>
        <w:tc>
          <w:tcPr/>
          <w:p>
            <w:pPr>
              <w:pStyle w:val="Compact"/>
              <w:jc w:val="left"/>
            </w:pPr>
            <w:r>
              <w:t xml:space="preserve">13 Jun 2025</w:t>
            </w:r>
          </w:p>
        </w:tc>
        <w:tc>
          <w:tcPr/>
          <w:p>
            <w:pPr>
              <w:pStyle w:val="Compact"/>
              <w:jc w:val="left"/>
            </w:pPr>
            <w:r>
              <w:t xml:space="preserve">8</w:t>
            </w:r>
          </w:p>
        </w:tc>
        <w:tc>
          <w:tcPr/>
          <w:p>
            <w:pPr>
              <w:pStyle w:val="Compact"/>
              <w:jc w:val="left"/>
            </w:pPr>
            <w:r>
              <w:t xml:space="preserve">55.000</w:t>
            </w:r>
          </w:p>
        </w:tc>
        <w:tc>
          <w:tcPr/>
          <w:p>
            <w:pPr>
              <w:pStyle w:val="Compact"/>
              <w:jc w:val="left"/>
            </w:pPr>
            <w:r>
              <w:t xml:space="preserve">440.000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3,564.000 KWD</w:t>
            </w:r>
          </w:p>
        </w:tc>
      </w:tr>
      <w:tr>
        <w:tc>
          <w:tcPr/>
          <w:p>
            <w:pPr>
              <w:pStyle w:val="Compact"/>
              <w:jc w:val="left"/>
            </w:pPr>
            <w:r>
              <w:t xml:space="preserve">VAT (5% – Kuwait)</w:t>
            </w:r>
          </w:p>
        </w:tc>
        <w:tc>
          <w:tcPr/>
          <w:p>
            <w:pPr>
              <w:pStyle w:val="Compact"/>
              <w:jc w:val="right"/>
            </w:pPr>
            <w:r>
              <w:t xml:space="preserve">178.200 KWD</w:t>
            </w:r>
          </w:p>
        </w:tc>
      </w:tr>
      <w:tr>
        <w:tc>
          <w:tcPr/>
          <w:p>
            <w:pPr>
              <w:pStyle w:val="Compact"/>
              <w:jc w:val="left"/>
            </w:pPr>
            <w:r>
              <w:t xml:space="preserve">Travel &amp; Fieldwork Surcharge (Kuwait Kuwait City)</w:t>
            </w:r>
          </w:p>
        </w:tc>
        <w:tc>
          <w:tcPr/>
          <w:p>
            <w:pPr>
              <w:pStyle w:val="Compact"/>
              <w:jc w:val="right"/>
            </w:pPr>
            <w:r>
              <w:t xml:space="preserve">125.000 KWD</w:t>
            </w:r>
          </w:p>
        </w:tc>
      </w:tr>
      <w:tr>
        <w:tc>
          <w:tcPr/>
          <w:p>
            <w:pPr>
              <w:pStyle w:val="Compact"/>
              <w:jc w:val="left"/>
            </w:pPr>
            <w:r>
              <w:t xml:space="preserve">Grand Total Due</w:t>
            </w:r>
          </w:p>
        </w:tc>
        <w:tc>
          <w:tcPr/>
          <w:p>
            <w:pPr>
              <w:pStyle w:val="Compact"/>
              <w:jc w:val="right"/>
            </w:pPr>
            <w:r>
              <w:t xml:space="preserve">3,867.200 KWD</w:t>
            </w:r>
          </w:p>
        </w:tc>
      </w:tr>
    </w:tbl>
    <w:bookmarkStart w:id="23" w:name="payment-instructions"/>
    <w:p>
      <w:pPr>
        <w:pStyle w:val="Heading4"/>
      </w:pPr>
      <w:r>
        <w:t xml:space="preserve">Payment Instructions</w:t>
      </w:r>
    </w:p>
    <w:p>
      <w:pPr>
        <w:pStyle w:val="FirstParagraph"/>
      </w:pPr>
      <w:r>
        <w:rPr>
          <w:bCs/>
          <w:b/>
        </w:rPr>
        <w:t xml:space="preserve">Bank:</w:t>
      </w:r>
      <w:r>
        <w:t xml:space="preserve"> </w:t>
      </w:r>
      <w:r>
        <w:t xml:space="preserve">National Bank of Kuwait (NBK)</w:t>
      </w:r>
    </w:p>
    <w:p>
      <w:pPr>
        <w:pStyle w:val="BodyText"/>
      </w:pPr>
      <w:r>
        <w:rPr>
          <w:bCs/>
          <w:b/>
        </w:rPr>
        <w:t xml:space="preserve">Account Name:</w:t>
      </w:r>
      <w:r>
        <w:t xml:space="preserve"> </w:t>
      </w:r>
      <w:r>
        <w:t xml:space="preserve">Dr. Layla Al-Mubarak – Biologist Services LLC</w:t>
      </w:r>
    </w:p>
    <w:p>
      <w:pPr>
        <w:pStyle w:val="BodyText"/>
      </w:pPr>
      <w:r>
        <w:rPr>
          <w:bCs/>
          <w:b/>
        </w:rPr>
        <w:t xml:space="preserve">IBAN:</w:t>
      </w:r>
      <w:r>
        <w:t xml:space="preserve"> </w:t>
      </w:r>
      <w:r>
        <w:t xml:space="preserve">KW81 NBKK 0000 0000 1234 5678 90</w:t>
      </w:r>
    </w:p>
    <w:p>
      <w:pPr>
        <w:pStyle w:val="BodyText"/>
      </w:pPr>
      <w:r>
        <w:rPr>
          <w:bCs/>
          <w:b/>
        </w:rPr>
        <w:t xml:space="preserve">SWIFT Code:</w:t>
      </w:r>
      <w:r>
        <w:t xml:space="preserve"> </w:t>
      </w:r>
      <w:r>
        <w:t xml:space="preserve">NBKKKWKW</w:t>
      </w:r>
    </w:p>
    <w:p>
      <w:pPr>
        <w:pStyle w:val="BodyText"/>
      </w:pPr>
      <w:r>
        <w:rPr>
          <w:bCs/>
          <w:b/>
        </w:rPr>
        <w:t xml:space="preserve">Reference:</w:t>
      </w:r>
      <w:r>
        <w:t xml:space="preserve"> </w:t>
      </w:r>
      <w:r>
        <w:t xml:space="preserve">Please cite Invoice Number INV-KWT-2025-00472 in all payment communications.</w:t>
      </w:r>
    </w:p>
    <w:p>
      <w:pPr>
        <w:pStyle w:val="BodyText"/>
      </w:pPr>
      <w:r>
        <w:rPr>
          <w:bCs/>
          <w:b/>
        </w:rPr>
        <w:t xml:space="preserve">Payment Method:</w:t>
      </w:r>
      <w:r>
        <w:t xml:space="preserve"> </w:t>
      </w:r>
      <w:r>
        <w:t xml:space="preserve">Bank Transfer (T/T) or Cheque payable to "Biologist Services LLC, Kuwait Kuwait City"</w:t>
      </w:r>
    </w:p>
    <w:bookmarkEnd w:id="23"/>
    <w:bookmarkStart w:id="24" w:name="important-notes-regarding-this-invoice"/>
    <w:p>
      <w:pPr>
        <w:pStyle w:val="Heading4"/>
      </w:pPr>
      <w:r>
        <w:t xml:space="preserve">Important Notes Regarding This Invoice</w:t>
      </w:r>
    </w:p>
    <w:p>
      <w:pPr>
        <w:pStyle w:val="FirstParagraph"/>
      </w:pPr>
      <w:r>
        <w:t xml:space="preserve">1. This Invoice is issued in accordance with the commercial regulations of the State of Kuwait and the professional standards governing Biologist practitioners registered with the Kuwait Ministry of Health and the Kuwait Association of Biologists.</w:t>
      </w:r>
    </w:p>
    <w:p>
      <w:pPr>
        <w:pStyle w:val="BodyText"/>
      </w:pPr>
      <w:r>
        <w:t xml:space="preserve">2. All services described in this Invoice were performed by a licensed Biologist operating within the jurisdiction of Kuwait Kuwait City. The Biologist holds a valid professional license (License No. BIO-KW-2019-0342) and is registered with the Kuwaiti professional bodies.</w:t>
      </w:r>
    </w:p>
    <w:p>
      <w:pPr>
        <w:pStyle w:val="BodyText"/>
      </w:pPr>
      <w:r>
        <w:t xml:space="preserve">3. The client acknowledges that the Biologist's findings, reports, and recommendations contained in the deliverables referenced by this Invoice are provided in good faith and represent the professional judgment of the Biologist based on the data collected in Kuwait Kuwait City.</w:t>
      </w:r>
    </w:p>
    <w:p>
      <w:pPr>
        <w:pStyle w:val="BodyText"/>
      </w:pPr>
      <w:r>
        <w:t xml:space="preserve">4. Payment is due within fifteen (15) calendar days from the Invoice date. Late payments shall incur a penalty of 2% per month as stipulated under Kuwaiti commercial law.</w:t>
      </w:r>
    </w:p>
    <w:p>
      <w:pPr>
        <w:pStyle w:val="BodyText"/>
      </w:pPr>
      <w:r>
        <w:t xml:space="preserve">5. This Invoice is valid for ninety (90) days from the date of issue. After this period, the Biologist reserves the right to reissue the Invoice with updated rates applicable in Kuwait Kuwait City.</w:t>
      </w:r>
    </w:p>
    <w:p>
      <w:pPr>
        <w:pStyle w:val="BodyText"/>
      </w:pPr>
      <w:r>
        <w:t xml:space="preserve">6. All intellectual property rights in the reports, data sets, and analyses produced by the Biologist under this engagement remain the property of the Biologist unless otherwise agreed in writing. The client in Kuwait Kuwait City receives a non-exclusive license to use the deliverables for the specific project described herein.</w:t>
      </w:r>
    </w:p>
    <w:p>
      <w:pPr>
        <w:pStyle w:val="BodyText"/>
      </w:pPr>
      <w:r>
        <w:t xml:space="preserve">7. Any disputes arising from this Invoice shall be resolved under the jurisdiction of the courts of Kuwait Kuwait City in accordance with the laws of the State of Kuwait.</w:t>
      </w:r>
    </w:p>
    <w:bookmarkEnd w:id="24"/>
    <w:p>
      <w:pPr>
        <w:pStyle w:val="BodyText"/>
      </w:pPr>
      <w:r>
        <w:rPr>
          <w:bCs/>
          <w:b/>
        </w:rPr>
        <w:t xml:space="preserve">Dr. Layla Al-Mubarak, Ph.D.</w:t>
      </w:r>
      <w:r>
        <w:t xml:space="preserve"> </w:t>
      </w:r>
      <w:r>
        <w:t xml:space="preserve">– Licensed Biologist, Kuwait Kuwait City</w:t>
      </w:r>
    </w:p>
    <w:p>
      <w:pPr>
        <w:pStyle w:val="BodyText"/>
      </w:pPr>
      <w:r>
        <w:t xml:space="preserve">Commercial Registration: CR-2019-88432 | Tax Registration: TR-2020-55678</w:t>
      </w:r>
    </w:p>
    <w:p>
      <w:pPr>
        <w:pStyle w:val="BodyText"/>
      </w:pPr>
      <w:r>
        <w:t xml:space="preserve">This Invoice was generated electronically and is valid without a physical signature in accordance with Kuwaiti electronic transaction law.</w:t>
      </w:r>
    </w:p>
    <w:p>
      <w:pPr>
        <w:pStyle w:val="BodyText"/>
      </w:pPr>
      <w:r>
        <w:t xml:space="preserve">Thank you for engaging our Biologist services in Kuwait Kuwait City. We look forward to continuing our professional relationship.</w:t>
      </w:r>
    </w:p>
    <w:p>
      <w:pPr>
        <w:pStyle w:val="BodyText"/>
      </w:pPr>
      <w:r>
        <w:t xml:space="preserve">© 2025 Biologist Services LLC – Kuwait Kuwait City. All rights reserved. Invoice INV-KWT-2025-00472.</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Biologist Services - Kuwait Kuwait City</dc:title>
  <dc:creator/>
  <dc:language>en</dc:language>
  <cp:keywords/>
  <dcterms:created xsi:type="dcterms:W3CDTF">2026-10-10T02:18:01Z</dcterms:created>
  <dcterms:modified xsi:type="dcterms:W3CDTF">2026-10-10T02:18:01Z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