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Xe282fe226bf5cc77f3d98c00447a0cb6dd545eb"/>
    <w:p>
      <w:pPr>
        <w:pStyle w:val="Heading1"/>
      </w:pPr>
      <w:r>
        <w:t xml:space="preserve">Marine &amp; Environmental Biology Research Institute</w:t>
      </w:r>
    </w:p>
    <w:p>
      <w:pPr>
        <w:pStyle w:val="FirstParagraph"/>
      </w:pPr>
      <w:r>
        <w:t xml:space="preserve">Plot 47, Clifton Block 5, Karachi, Sindh, Pakistan</w:t>
      </w:r>
    </w:p>
    <w:p>
      <w:pPr>
        <w:pStyle w:val="BodyText"/>
      </w:pPr>
      <w:r>
        <w:t xml:space="preserve">Phone: +92-21-3587-4421 | Email: billing@mebri-karachi.pk</w:t>
      </w:r>
    </w:p>
    <w:p>
      <w:pPr>
        <w:pStyle w:val="BodyText"/>
      </w:pPr>
      <w:r>
        <w:t xml:space="preserve">NTN: 5421-8876-3321 | STRN: 3321-5544-7788</w:t>
      </w:r>
    </w:p>
    <w:p>
      <w:pPr>
        <w:pStyle w:val="BodyText"/>
      </w:pPr>
      <w:r>
        <w:t xml:space="preserve">Registered Biologist Practice – Pakistan Karachi</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MEBRI/2025/KHI-0472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Pakistan Karachi</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Karachi Coastal Development Authority</w:t>
      </w:r>
    </w:p>
    <w:p>
      <w:pPr>
        <w:pStyle w:val="BodyText"/>
      </w:pPr>
      <w:r>
        <w:rPr>
          <w:bCs/>
          <w:b/>
        </w:rPr>
        <w:t xml:space="preserve">Address:</w:t>
      </w:r>
      <w:r>
        <w:t xml:space="preserve"> </w:t>
      </w:r>
      <w:r>
        <w:t xml:space="preserve">Coastal Road, Clifton, Karachi, Sindh, Pakistan</w:t>
      </w:r>
    </w:p>
    <w:p>
      <w:pPr>
        <w:pStyle w:val="BodyText"/>
      </w:pPr>
      <w:r>
        <w:rPr>
          <w:bCs/>
          <w:b/>
        </w:rPr>
        <w:t xml:space="preserve">Contact Person:</w:t>
      </w:r>
      <w:r>
        <w:t xml:space="preserve"> </w:t>
      </w:r>
      <w:r>
        <w:t xml:space="preserve">Mr. Ahmed Raza, Project Director</w:t>
      </w:r>
    </w:p>
    <w:p>
      <w:pPr>
        <w:pStyle w:val="BodyText"/>
      </w:pPr>
      <w:r>
        <w:rPr>
          <w:bCs/>
          <w:b/>
        </w:rPr>
        <w:t xml:space="preserve">Email:</w:t>
      </w:r>
      <w:r>
        <w:t xml:space="preserve"> </w:t>
      </w:r>
      <w:r>
        <w:t xml:space="preserve">a.raza@kcda.gov.pk</w:t>
      </w:r>
    </w:p>
    <w:p>
      <w:pPr>
        <w:pStyle w:val="BodyText"/>
      </w:pPr>
      <w:r>
        <w:rPr>
          <w:bCs/>
          <w:b/>
        </w:rPr>
        <w:t xml:space="preserve">Phone:</w:t>
      </w:r>
      <w:r>
        <w:t xml:space="preserve"> </w:t>
      </w:r>
      <w:r>
        <w:t xml:space="preserve">+92-21-3589-1100</w:t>
      </w:r>
    </w:p>
    <w:bookmarkEnd w:id="22"/>
    <w:bookmarkStart w:id="23" w:name="biologist-service-provider"/>
    <w:p>
      <w:pPr>
        <w:pStyle w:val="Heading3"/>
      </w:pPr>
      <w:r>
        <w:t xml:space="preserve">Biologist / Service Provider</w:t>
      </w:r>
    </w:p>
    <w:p>
      <w:pPr>
        <w:pStyle w:val="FirstParagraph"/>
      </w:pPr>
      <w:r>
        <w:rPr>
          <w:bCs/>
          <w:b/>
        </w:rPr>
        <w:t xml:space="preserve">Name:</w:t>
      </w:r>
      <w:r>
        <w:t xml:space="preserve"> </w:t>
      </w:r>
      <w:r>
        <w:t xml:space="preserve">Dr. Fatima Noor, Ph.D. (Marine Biology)</w:t>
      </w:r>
    </w:p>
    <w:p>
      <w:pPr>
        <w:pStyle w:val="BodyText"/>
      </w:pPr>
      <w:r>
        <w:rPr>
          <w:bCs/>
          <w:b/>
        </w:rPr>
        <w:t xml:space="preserve">Registration No:</w:t>
      </w:r>
      <w:r>
        <w:t xml:space="preserve"> </w:t>
      </w:r>
      <w:r>
        <w:t xml:space="preserve">PBC/BIO/2019/0342</w:t>
      </w:r>
    </w:p>
    <w:p>
      <w:pPr>
        <w:pStyle w:val="BodyText"/>
      </w:pPr>
      <w:r>
        <w:rPr>
          <w:bCs/>
          <w:b/>
        </w:rPr>
        <w:t xml:space="preserve">Specialization:</w:t>
      </w:r>
      <w:r>
        <w:t xml:space="preserve"> </w:t>
      </w:r>
      <w:r>
        <w:t xml:space="preserve">Coastal Ecosystems &amp; Marine Biodiversity</w:t>
      </w:r>
    </w:p>
    <w:p>
      <w:pPr>
        <w:pStyle w:val="BodyText"/>
      </w:pPr>
      <w:r>
        <w:rPr>
          <w:bCs/>
          <w:b/>
        </w:rPr>
        <w:t xml:space="preserve">Address:</w:t>
      </w:r>
      <w:r>
        <w:t xml:space="preserve"> </w:t>
      </w:r>
      <w:r>
        <w:t xml:space="preserve">Plot 47, Clifton Block 5, Karachi, Pakistan</w:t>
      </w:r>
    </w:p>
    <w:p>
      <w:pPr>
        <w:pStyle w:val="BodyText"/>
      </w:pPr>
      <w:r>
        <w:rPr>
          <w:bCs/>
          <w:b/>
        </w:rPr>
        <w:t xml:space="preserve">Email:</w:t>
      </w:r>
      <w:r>
        <w:t xml:space="preserve"> </w:t>
      </w:r>
      <w:r>
        <w:t xml:space="preserve">dr.fatima.noor@mebri-karachi.pk</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Duration / 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Comprehensive marine biodiversity survey of Karachi coastal waters including species identification, population density assessment, and habitat mapping conducted by a certified Biologist in Pakistan Karachi</w:t>
            </w:r>
          </w:p>
        </w:tc>
        <w:tc>
          <w:tcPr/>
          <w:p>
            <w:pPr>
              <w:pStyle w:val="Compact"/>
              <w:jc w:val="left"/>
            </w:pPr>
            <w:r>
              <w:t xml:space="preserve">10 days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Water quality analysis and ecological health index preparation for the Karachi harbor and adjacent mangrove ecosystems, performed by the lead Biologist under the supervision of the institute</w:t>
            </w:r>
          </w:p>
        </w:tc>
        <w:tc>
          <w:tcPr/>
          <w:p>
            <w:pPr>
              <w:pStyle w:val="Compact"/>
              <w:jc w:val="left"/>
            </w:pPr>
            <w:r>
              <w:t xml:space="preserve">5 days</w:t>
            </w:r>
          </w:p>
        </w:tc>
        <w:tc>
          <w:tcPr/>
          <w:p>
            <w:pPr>
              <w:pStyle w:val="Compact"/>
              <w:jc w:val="left"/>
            </w:pPr>
            <w:r>
              <w:t xml:space="preserve">38,000</w:t>
            </w:r>
          </w:p>
        </w:tc>
        <w:tc>
          <w:tcPr/>
          <w:p>
            <w:pPr>
              <w:pStyle w:val="Compact"/>
              <w:jc w:val="left"/>
            </w:pPr>
            <w:r>
              <w:t xml:space="preserve">190,000</w:t>
            </w:r>
          </w:p>
        </w:tc>
      </w:tr>
      <w:tr>
        <w:tc>
          <w:tcPr/>
          <w:p>
            <w:pPr>
              <w:pStyle w:val="Compact"/>
              <w:jc w:val="left"/>
            </w:pPr>
            <w:r>
              <w:t xml:space="preserve">3</w:t>
            </w:r>
          </w:p>
        </w:tc>
        <w:tc>
          <w:tcPr/>
          <w:p>
            <w:pPr>
              <w:pStyle w:val="Compact"/>
              <w:jc w:val="left"/>
            </w:pPr>
            <w:r>
              <w:t xml:space="preserve">Preparation of a detailed environmental impact assessment report focusing on the proposed coastal development project, authored by the Biologist and reviewed by the Pakistan Karachi Environmental Protection Agency panel</w:t>
            </w:r>
          </w:p>
        </w:tc>
        <w:tc>
          <w:tcPr/>
          <w:p>
            <w:pPr>
              <w:pStyle w:val="Compact"/>
              <w:jc w:val="left"/>
            </w:pPr>
            <w:r>
              <w:t xml:space="preserve">15 days</w:t>
            </w:r>
          </w:p>
        </w:tc>
        <w:tc>
          <w:tcPr/>
          <w:p>
            <w:pPr>
              <w:pStyle w:val="Compact"/>
              <w:jc w:val="left"/>
            </w:pPr>
            <w:r>
              <w:t xml:space="preserve">52,000</w:t>
            </w:r>
          </w:p>
        </w:tc>
        <w:tc>
          <w:tcPr/>
          <w:p>
            <w:pPr>
              <w:pStyle w:val="Compact"/>
              <w:jc w:val="left"/>
            </w:pPr>
            <w:r>
              <w:t xml:space="preserve">780,000</w:t>
            </w:r>
          </w:p>
        </w:tc>
      </w:tr>
      <w:tr>
        <w:tc>
          <w:tcPr/>
          <w:p>
            <w:pPr>
              <w:pStyle w:val="Compact"/>
              <w:jc w:val="left"/>
            </w:pPr>
            <w:r>
              <w:t xml:space="preserve">4</w:t>
            </w:r>
          </w:p>
        </w:tc>
        <w:tc>
          <w:tcPr/>
          <w:p>
            <w:pPr>
              <w:pStyle w:val="Compact"/>
              <w:jc w:val="left"/>
            </w:pPr>
            <w:r>
              <w:t xml:space="preserve">On-site consultation and advisory services for the Karachi Coastal Development Authority regarding sustainable marine resource management, provided by the Biologist at the client's designated office in Pakistan Karachi</w:t>
            </w:r>
          </w:p>
        </w:tc>
        <w:tc>
          <w:tcPr/>
          <w:p>
            <w:pPr>
              <w:pStyle w:val="Compact"/>
              <w:jc w:val="left"/>
            </w:pPr>
            <w:r>
              <w:t xml:space="preserve">8 hours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5</w:t>
            </w:r>
          </w:p>
        </w:tc>
        <w:tc>
          <w:tcPr/>
          <w:p>
            <w:pPr>
              <w:pStyle w:val="Compact"/>
              <w:jc w:val="left"/>
            </w:pPr>
            <w:r>
              <w:t xml:space="preserve">Training workshop for 20 field staff members on marine sampling techniques, species identification protocols, and data recording standards, delivered by the Biologist at the institute's laboratory in Karachi</w:t>
            </w:r>
          </w:p>
        </w:tc>
        <w:tc>
          <w:tcPr/>
          <w:p>
            <w:pPr>
              <w:pStyle w:val="Compact"/>
              <w:jc w:val="left"/>
            </w:pPr>
            <w:r>
              <w:t xml:space="preserve">2 days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6</w:t>
            </w:r>
          </w:p>
        </w:tc>
        <w:tc>
          <w:tcPr/>
          <w:p>
            <w:pPr>
              <w:pStyle w:val="Compact"/>
              <w:jc w:val="left"/>
            </w:pPr>
            <w:r>
              <w:t xml:space="preserve">Collection, preservation, and cataloguing of 150 marine biological specimens for the Karachi University reference collection, handled by the Biologist and two junior research assistants</w:t>
            </w:r>
          </w:p>
        </w:tc>
        <w:tc>
          <w:tcPr/>
          <w:p>
            <w:pPr>
              <w:pStyle w:val="Compact"/>
              <w:jc w:val="left"/>
            </w:pPr>
            <w:r>
              <w:t xml:space="preserve">1 lot</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7</w:t>
            </w:r>
          </w:p>
        </w:tc>
        <w:tc>
          <w:tcPr/>
          <w:p>
            <w:pPr>
              <w:pStyle w:val="Compact"/>
              <w:jc w:val="left"/>
            </w:pPr>
            <w:r>
              <w:t xml:space="preserve">Travel, field equipment rental, laboratory consumables, and miscellaneous operational expenses incurred during the execution of the above biologist services in Pakistan Karachi</w:t>
            </w:r>
          </w:p>
        </w:tc>
        <w:tc>
          <w:tcPr/>
          <w:p>
            <w:pPr>
              <w:pStyle w:val="Compact"/>
              <w:jc w:val="left"/>
            </w:pPr>
            <w:r>
              <w:t xml:space="preserve">1 lot</w:t>
            </w:r>
          </w:p>
        </w:tc>
        <w:tc>
          <w:tcPr/>
          <w:p>
            <w:pPr>
              <w:pStyle w:val="Compact"/>
              <w:jc w:val="left"/>
            </w:pPr>
            <w:r>
              <w:t xml:space="preserve">48,000</w:t>
            </w:r>
          </w:p>
        </w:tc>
        <w:tc>
          <w:tcPr/>
          <w:p>
            <w:pPr>
              <w:pStyle w:val="Compact"/>
              <w:jc w:val="left"/>
            </w:pPr>
            <w:r>
              <w:t xml:space="preserve">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1,699,000</w:t>
            </w:r>
          </w:p>
        </w:tc>
      </w:tr>
      <w:tr>
        <w:tc>
          <w:tcPr/>
          <w:p>
            <w:pPr>
              <w:pStyle w:val="Compact"/>
              <w:jc w:val="left"/>
            </w:pPr>
            <w:r>
              <w:t xml:space="preserve">GST (18%) – Pakistan Karachi Tax Authority</w:t>
            </w:r>
          </w:p>
        </w:tc>
        <w:tc>
          <w:tcPr/>
          <w:p>
            <w:pPr>
              <w:pStyle w:val="Compact"/>
              <w:jc w:val="right"/>
            </w:pPr>
            <w:r>
              <w:t xml:space="preserve">PKR 305,820</w:t>
            </w:r>
          </w:p>
        </w:tc>
      </w:tr>
      <w:tr>
        <w:tc>
          <w:tcPr/>
          <w:p>
            <w:pPr>
              <w:pStyle w:val="Compact"/>
              <w:jc w:val="left"/>
            </w:pPr>
            <w:r>
              <w:t xml:space="preserve">Withholding Tax (5%)</w:t>
            </w:r>
          </w:p>
        </w:tc>
        <w:tc>
          <w:tcPr/>
          <w:p>
            <w:pPr>
              <w:pStyle w:val="Compact"/>
              <w:jc w:val="right"/>
            </w:pPr>
            <w:r>
              <w:t xml:space="preserve">PKR 84,950</w:t>
            </w:r>
          </w:p>
        </w:tc>
      </w:tr>
      <w:tr>
        <w:tc>
          <w:tcPr/>
          <w:p>
            <w:pPr>
              <w:pStyle w:val="Compact"/>
              <w:jc w:val="left"/>
            </w:pPr>
            <w:r>
              <w:t xml:space="preserve">Grand Total Due</w:t>
            </w:r>
          </w:p>
        </w:tc>
        <w:tc>
          <w:tcPr/>
          <w:p>
            <w:pPr>
              <w:pStyle w:val="Compact"/>
              <w:jc w:val="right"/>
            </w:pPr>
            <w:r>
              <w:t xml:space="preserve">PKR 1,919,870</w:t>
            </w:r>
          </w:p>
        </w:tc>
      </w:tr>
    </w:tbl>
    <w:bookmarkStart w:id="24" w:name="invoice-notes-terms"/>
    <w:p>
      <w:pPr>
        <w:pStyle w:val="Heading3"/>
      </w:pPr>
      <w:r>
        <w:t xml:space="preserve">Invoice Notes &amp; Terms</w:t>
      </w:r>
    </w:p>
    <w:p>
      <w:pPr>
        <w:pStyle w:val="FirstParagraph"/>
      </w:pPr>
      <w:r>
        <w:t xml:space="preserve">This Invoice is issued by the Marine &amp; Environmental Biology Research Institute, a registered Biologist practice operating in Pakistan Karachi, in accordance with the Pakistan Taxation Ordinance 2001 and the Sindh Environmental Protection Act 2014.</w:t>
      </w:r>
    </w:p>
    <w:p>
      <w:pPr>
        <w:pStyle w:val="BodyText"/>
      </w:pPr>
      <w:r>
        <w:t xml:space="preserve">All services described in this Invoice were rendered by a qualified Biologist holding a Ph.D. in Marine Biology from the University of Karachi and are registered with the Pakistan Biologists Council under registration number PBC/BIO/2019/0342.</w:t>
      </w:r>
    </w:p>
    <w:p>
      <w:pPr>
        <w:pStyle w:val="BodyText"/>
      </w:pPr>
      <w:r>
        <w:t xml:space="preserve">The client is requested to settle the full amount of this Invoice within 15 days of the issue date. Late payments shall attract a penalty of 1.5% per month as per the standard terms agreed upon for Biologist professional services in Pakistan Karachi.</w:t>
      </w:r>
    </w:p>
    <w:p>
      <w:pPr>
        <w:pStyle w:val="BodyText"/>
      </w:pPr>
      <w:r>
        <w:t xml:space="preserve">All field data, specimen records, and reports generated under this engagement remain the intellectual property of the Biologist and the institute until full payment of this Invoice is confirmed in writing.</w:t>
      </w:r>
    </w:p>
    <w:p>
      <w:pPr>
        <w:pStyle w:val="BodyText"/>
      </w:pPr>
      <w:r>
        <w:t xml:space="preserve">This Invoice is valid for 90 days from the date of issue. After this period, the client must request a revised Invoice reflecting any applicable rate adjustments for Biologist services in Pakistan Karachi.</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National Bank of Pakistan, Clifton Branch, Karachi</w:t>
      </w:r>
    </w:p>
    <w:p>
      <w:pPr>
        <w:pStyle w:val="BodyText"/>
      </w:pPr>
      <w:r>
        <w:rPr>
          <w:bCs/>
          <w:b/>
        </w:rPr>
        <w:t xml:space="preserve">Account Title:</w:t>
      </w:r>
      <w:r>
        <w:t xml:space="preserve"> </w:t>
      </w:r>
      <w:r>
        <w:t xml:space="preserve">Marine &amp; Environmental Biology Research Institute</w:t>
      </w:r>
    </w:p>
    <w:p>
      <w:pPr>
        <w:pStyle w:val="BodyText"/>
      </w:pPr>
      <w:r>
        <w:rPr>
          <w:bCs/>
          <w:b/>
        </w:rPr>
        <w:t xml:space="preserve">IBAN:</w:t>
      </w:r>
      <w:r>
        <w:t xml:space="preserve"> </w:t>
      </w:r>
      <w:r>
        <w:t xml:space="preserve">PK00 NBPA 0000 1234 5678 9012</w:t>
      </w:r>
    </w:p>
    <w:p>
      <w:pPr>
        <w:pStyle w:val="BodyText"/>
      </w:pPr>
      <w:r>
        <w:rPr>
          <w:bCs/>
          <w:b/>
        </w:rPr>
        <w:t xml:space="preserve">SWIFT Code:</w:t>
      </w:r>
      <w:r>
        <w:t xml:space="preserve"> </w:t>
      </w:r>
      <w:r>
        <w:t xml:space="preserve">NBPA PKKA</w:t>
      </w:r>
    </w:p>
    <w:p>
      <w:pPr>
        <w:pStyle w:val="BodyText"/>
      </w:pPr>
      <w:r>
        <w:rPr>
          <w:bCs/>
          <w:b/>
        </w:rPr>
        <w:t xml:space="preserve">Reference:</w:t>
      </w:r>
      <w:r>
        <w:t xml:space="preserve"> </w:t>
      </w:r>
      <w:r>
        <w:t xml:space="preserve">Please quote Invoice No. MEBRI/2025/KHI-0472 in the payment remarks.</w:t>
      </w:r>
    </w:p>
    <w:p>
      <w:pPr>
        <w:pStyle w:val="BodyText"/>
      </w:pPr>
      <w:r>
        <w:rPr>
          <w:bCs/>
          <w:b/>
        </w:rPr>
        <w:t xml:space="preserve">Alternative:</w:t>
      </w:r>
      <w:r>
        <w:t xml:space="preserve"> </w:t>
      </w:r>
      <w:r>
        <w:t xml:space="preserve">Bank draft payable to "Marine &amp; Environmental Biology Research Institute" at any NBP branch in Pakistan Karachi.</w:t>
      </w:r>
    </w:p>
    <w:bookmarkEnd w:id="25"/>
    <w:p>
      <w:pPr>
        <w:pStyle w:val="BodyText"/>
      </w:pPr>
      <w:r>
        <w:rPr>
          <w:bCs/>
          <w:b/>
        </w:rPr>
        <w:t xml:space="preserve">Marine &amp; Environmental Biology Research Institute</w:t>
      </w:r>
      <w:r>
        <w:t xml:space="preserve"> </w:t>
      </w:r>
      <w:r>
        <w:t xml:space="preserve">– A Registered Biologist Practice in Pakistan Karachi</w:t>
      </w:r>
    </w:p>
    <w:p>
      <w:pPr>
        <w:pStyle w:val="BodyText"/>
      </w:pPr>
      <w:r>
        <w:t xml:space="preserve">Plot 47, Clifton Block 5, Karachi, Sindh, Pakistan | NTN: 5421-8876-3321</w:t>
      </w:r>
    </w:p>
    <w:p>
      <w:pPr>
        <w:pStyle w:val="BodyText"/>
      </w:pPr>
      <w:r>
        <w:t xml:space="preserve">This Invoice has been generated electronically and is valid without a physical signature. For verification, contact billing@mebri-karachi.pk or call +92-21-3587-4421.</w:t>
      </w:r>
    </w:p>
    <w:p>
      <w:pPr>
        <w:pStyle w:val="BodyText"/>
      </w:pPr>
      <w:r>
        <w:t xml:space="preserve">Thank you for engaging our Biologist services. We look forward to continuing our partnership for the environmental stewardship of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Pakistan Karachi</dc:title>
  <dc:creator/>
  <dc:language>en</dc:language>
  <cp:keywords/>
  <dcterms:created xsi:type="dcterms:W3CDTF">2026-10-10T08:03:12Z</dcterms:created>
  <dcterms:modified xsi:type="dcterms:W3CDTF">2026-10-10T08:03:12Z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