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teranga-biosciences-ltd."/>
    <w:p>
      <w:pPr>
        <w:pStyle w:val="Heading1"/>
      </w:pPr>
      <w:r>
        <w:t xml:space="preserve">Teranga BioSciences Ltd.</w:t>
      </w:r>
    </w:p>
    <w:p>
      <w:pPr>
        <w:pStyle w:val="FirstParagraph"/>
      </w:pPr>
      <w:r>
        <w:t xml:space="preserve">Professional Biologist &amp; Environmental Consulting</w:t>
      </w:r>
    </w:p>
    <w:p>
      <w:pPr>
        <w:pStyle w:val="BodyText"/>
      </w:pPr>
      <w:r>
        <w:t xml:space="preserve">12 Avenue Cheikh Anta Diop, Plateau</w:t>
      </w:r>
    </w:p>
    <w:p>
      <w:pPr>
        <w:pStyle w:val="BodyText"/>
      </w:pPr>
      <w:r>
        <w:t xml:space="preserve">Dakar, Senegal</w:t>
      </w:r>
    </w:p>
    <w:p>
      <w:pPr>
        <w:pStyle w:val="BodyText"/>
      </w:pPr>
      <w:r>
        <w:t xml:space="preserve">Tel: +221 33 864 55 21 | Email: billing@terangabiosc.sn</w:t>
      </w:r>
    </w:p>
    <w:p>
      <w:pPr>
        <w:pStyle w:val="BodyText"/>
      </w:pPr>
      <w:r>
        <w:t xml:space="preserve">NINEA: 004587213-DKR | RC: 2019-B-04521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TBS-2025-00847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Pending Payment</w:t>
      </w:r>
    </w:p>
    <w:bookmarkEnd w:id="21"/>
    <w:bookmarkStart w:id="22" w:name="biologist-service-provider"/>
    <w:p>
      <w:pPr>
        <w:pStyle w:val="Heading3"/>
      </w:pPr>
      <w:r>
        <w:t xml:space="preserve">Biologist / Service Provider</w:t>
      </w:r>
    </w:p>
    <w:p>
      <w:pPr>
        <w:pStyle w:val="FirstParagraph"/>
      </w:pPr>
      <w:r>
        <w:rPr>
          <w:bCs/>
          <w:b/>
        </w:rPr>
        <w:t xml:space="preserve">Dr. Awa Ndiaye, Ph.D. (Biology)</w:t>
      </w:r>
    </w:p>
    <w:p>
      <w:pPr>
        <w:pStyle w:val="BodyText"/>
      </w:pPr>
      <w:r>
        <w:t xml:space="preserve">Licensed Biologist – Senegal Ministry of Environment</w:t>
      </w:r>
    </w:p>
    <w:p>
      <w:pPr>
        <w:pStyle w:val="BodyText"/>
      </w:pPr>
      <w:r>
        <w:t xml:space="preserve">Licence No: BIO-SN-2020-0342</w:t>
      </w:r>
    </w:p>
    <w:p>
      <w:pPr>
        <w:pStyle w:val="BodyText"/>
      </w:pPr>
      <w:r>
        <w:t xml:space="preserve">Specialisation: Marine &amp; Terrestrial Ecology</w:t>
      </w:r>
    </w:p>
    <w:p>
      <w:pPr>
        <w:pStyle w:val="BodyText"/>
      </w:pPr>
      <w:r>
        <w:t xml:space="preserve">Office: 12 Avenue Cheikh Anta Diop, Plateau, Dakar, Senegal</w:t>
      </w:r>
    </w:p>
    <w:bookmarkEnd w:id="22"/>
    <w:bookmarkStart w:id="23" w:name="client-bill-to"/>
    <w:p>
      <w:pPr>
        <w:pStyle w:val="Heading3"/>
      </w:pPr>
      <w:r>
        <w:t xml:space="preserve">Client / Bill To</w:t>
      </w:r>
    </w:p>
    <w:p>
      <w:pPr>
        <w:pStyle w:val="FirstParagraph"/>
      </w:pPr>
      <w:r>
        <w:rPr>
          <w:bCs/>
          <w:b/>
        </w:rPr>
        <w:t xml:space="preserve">Société Africaine de Développement Durable (SADD)</w:t>
      </w:r>
    </w:p>
    <w:p>
      <w:pPr>
        <w:pStyle w:val="BodyText"/>
      </w:pPr>
      <w:r>
        <w:t xml:space="preserve">Attn: Mr. Ousmane Fall, Project Director</w:t>
      </w:r>
    </w:p>
    <w:p>
      <w:pPr>
        <w:pStyle w:val="BodyText"/>
      </w:pPr>
      <w:r>
        <w:t xml:space="preserve">45 Boulevard de la République, Almadies</w:t>
      </w:r>
    </w:p>
    <w:p>
      <w:pPr>
        <w:pStyle w:val="BodyText"/>
      </w:pPr>
      <w:r>
        <w:t xml:space="preserve">Dakar, Senegal</w:t>
      </w:r>
    </w:p>
    <w:p>
      <w:pPr>
        <w:pStyle w:val="BodyText"/>
      </w:pPr>
      <w:r>
        <w:t xml:space="preserve">Tel: +221 33 821 77 40</w:t>
      </w:r>
    </w:p>
    <w:p>
      <w:pPr>
        <w:pStyle w:val="BodyText"/>
      </w:pPr>
      <w:r>
        <w:t xml:space="preserve">Email: o.fall@sadd.sn</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Biologist Services Rendered in Senegal Dakar</w:t>
            </w:r>
          </w:p>
        </w:tc>
        <w:tc>
          <w:tcPr/>
          <w:p>
            <w:pPr>
              <w:pStyle w:val="Compact"/>
              <w:jc w:val="left"/>
            </w:pPr>
            <w:r>
              <w:t xml:space="preserve">Date Performed</w:t>
            </w:r>
          </w:p>
        </w:tc>
        <w:tc>
          <w:tcPr/>
          <w:p>
            <w:pPr>
              <w:pStyle w:val="Compact"/>
              <w:jc w:val="left"/>
            </w:pPr>
            <w:r>
              <w:t xml:space="preserve">Qty / Hours</w:t>
            </w:r>
          </w:p>
        </w:tc>
        <w:tc>
          <w:tcPr/>
          <w:p>
            <w:pPr>
              <w:pStyle w:val="Compact"/>
              <w:jc w:val="left"/>
            </w:pPr>
            <w:r>
              <w:t xml:space="preserve">Unit Rate (XOF)</w:t>
            </w:r>
          </w:p>
        </w:tc>
        <w:tc>
          <w:tcPr/>
          <w:p>
            <w:pPr>
              <w:pStyle w:val="Compact"/>
              <w:jc w:val="left"/>
            </w:pPr>
            <w:r>
              <w:t xml:space="preserve">Amount (XOF)</w:t>
            </w:r>
          </w:p>
        </w:tc>
      </w:tr>
      <w:tr>
        <w:tc>
          <w:tcPr/>
          <w:p>
            <w:pPr>
              <w:pStyle w:val="Compact"/>
              <w:jc w:val="left"/>
            </w:pPr>
            <w:r>
              <w:t xml:space="preserve">01</w:t>
            </w:r>
          </w:p>
        </w:tc>
        <w:tc>
          <w:tcPr/>
          <w:p>
            <w:pPr>
              <w:pStyle w:val="Compact"/>
              <w:jc w:val="left"/>
            </w:pPr>
            <w:r>
              <w:t xml:space="preserve">On-site ecological survey and biodiversity assessment of the Casamance River estuary near Dakar, Senegal. The Biologist conducted species identification, water quality sampling, and habitat mapping across 14 km of shoreline.</w:t>
            </w:r>
          </w:p>
        </w:tc>
        <w:tc>
          <w:tcPr/>
          <w:p>
            <w:pPr>
              <w:pStyle w:val="Compact"/>
              <w:jc w:val="left"/>
            </w:pPr>
            <w:r>
              <w:t xml:space="preserve">02 Jun 2025</w:t>
            </w:r>
          </w:p>
        </w:tc>
        <w:tc>
          <w:tcPr/>
          <w:p>
            <w:pPr>
              <w:pStyle w:val="Compact"/>
              <w:jc w:val="left"/>
            </w:pPr>
            <w:r>
              <w:t xml:space="preserve">3 days</w:t>
            </w:r>
          </w:p>
        </w:tc>
        <w:tc>
          <w:tcPr/>
          <w:p>
            <w:pPr>
              <w:pStyle w:val="Compact"/>
              <w:jc w:val="left"/>
            </w:pPr>
            <w:r>
              <w:t xml:space="preserve">185,000</w:t>
            </w:r>
          </w:p>
        </w:tc>
        <w:tc>
          <w:tcPr/>
          <w:p>
            <w:pPr>
              <w:pStyle w:val="Compact"/>
              <w:jc w:val="left"/>
            </w:pPr>
            <w:r>
              <w:t xml:space="preserve">555,000</w:t>
            </w:r>
          </w:p>
        </w:tc>
      </w:tr>
      <w:tr>
        <w:tc>
          <w:tcPr/>
          <w:p>
            <w:pPr>
              <w:pStyle w:val="Compact"/>
              <w:jc w:val="left"/>
            </w:pPr>
            <w:r>
              <w:t xml:space="preserve">02</w:t>
            </w:r>
          </w:p>
        </w:tc>
        <w:tc>
          <w:tcPr/>
          <w:p>
            <w:pPr>
              <w:pStyle w:val="Compact"/>
              <w:jc w:val="left"/>
            </w:pPr>
            <w:r>
              <w:t xml:space="preserve">Preparation of a comprehensive Environmental Impact Assessment (EIA) report for the proposed coastal development project in the Ngor peninsula, Senegal Dakar. The Biologist authored 42 pages of ecological analysis, species risk matrices, and mitigation recommendations.</w:t>
            </w:r>
          </w:p>
        </w:tc>
        <w:tc>
          <w:tcPr/>
          <w:p>
            <w:pPr>
              <w:pStyle w:val="Compact"/>
              <w:jc w:val="left"/>
            </w:pPr>
            <w:r>
              <w:t xml:space="preserve">05 Jun 2025</w:t>
            </w:r>
          </w:p>
        </w:tc>
        <w:tc>
          <w:tcPr/>
          <w:p>
            <w:pPr>
              <w:pStyle w:val="Compact"/>
              <w:jc w:val="left"/>
            </w:pPr>
            <w:r>
              <w:t xml:space="preserve">1 report</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03</w:t>
            </w:r>
          </w:p>
        </w:tc>
        <w:tc>
          <w:tcPr/>
          <w:p>
            <w:pPr>
              <w:pStyle w:val="Compact"/>
              <w:jc w:val="left"/>
            </w:pPr>
            <w:r>
              <w:t xml:space="preserve">Training workshop for 25 SADD field staff on sustainable fisheries management and marine biology fundamentals. Delivered by the Biologist at the SADD training centre in Dakar, Senegal, including practical lab sessions and field identification exercises.</w:t>
            </w:r>
          </w:p>
        </w:tc>
        <w:tc>
          <w:tcPr/>
          <w:p>
            <w:pPr>
              <w:pStyle w:val="Compact"/>
              <w:jc w:val="left"/>
            </w:pPr>
            <w:r>
              <w:t xml:space="preserve">09 Jun 2025</w:t>
            </w:r>
          </w:p>
        </w:tc>
        <w:tc>
          <w:tcPr/>
          <w:p>
            <w:pPr>
              <w:pStyle w:val="Compact"/>
              <w:jc w:val="left"/>
            </w:pPr>
            <w:r>
              <w:t xml:space="preserve">2 days</w:t>
            </w:r>
          </w:p>
        </w:tc>
        <w:tc>
          <w:tcPr/>
          <w:p>
            <w:pPr>
              <w:pStyle w:val="Compact"/>
              <w:jc w:val="left"/>
            </w:pPr>
            <w:r>
              <w:t xml:space="preserve">220,000</w:t>
            </w:r>
          </w:p>
        </w:tc>
        <w:tc>
          <w:tcPr/>
          <w:p>
            <w:pPr>
              <w:pStyle w:val="Compact"/>
              <w:jc w:val="left"/>
            </w:pPr>
            <w:r>
              <w:t xml:space="preserve">440,000</w:t>
            </w:r>
          </w:p>
        </w:tc>
      </w:tr>
      <w:tr>
        <w:tc>
          <w:tcPr/>
          <w:p>
            <w:pPr>
              <w:pStyle w:val="Compact"/>
              <w:jc w:val="left"/>
            </w:pPr>
            <w:r>
              <w:t xml:space="preserve">04</w:t>
            </w:r>
          </w:p>
        </w:tc>
        <w:tc>
          <w:tcPr/>
          <w:p>
            <w:pPr>
              <w:pStyle w:val="Compact"/>
              <w:jc w:val="left"/>
            </w:pPr>
            <w:r>
              <w:t xml:space="preserve">Consultation and advisory session with the Senegal Dakar municipal planning committee regarding urban green corridor design. The Biologist provided expert recommendations on native plant species selection, pollinator habitat integration, and seasonal ecological considerations specific to the Dakar climate zone.</w:t>
            </w:r>
          </w:p>
        </w:tc>
        <w:tc>
          <w:tcPr/>
          <w:p>
            <w:pPr>
              <w:pStyle w:val="Compact"/>
              <w:jc w:val="left"/>
            </w:pPr>
            <w:r>
              <w:t xml:space="preserve">11 Jun 2025</w:t>
            </w:r>
          </w:p>
        </w:tc>
        <w:tc>
          <w:tcPr/>
          <w:p>
            <w:pPr>
              <w:pStyle w:val="Compact"/>
              <w:jc w:val="left"/>
            </w:pPr>
            <w:r>
              <w:t xml:space="preserve">6 hours</w:t>
            </w:r>
          </w:p>
        </w:tc>
        <w:tc>
          <w:tcPr/>
          <w:p>
            <w:pPr>
              <w:pStyle w:val="Compact"/>
              <w:jc w:val="left"/>
            </w:pPr>
            <w:r>
              <w:t xml:space="preserve">45,000</w:t>
            </w:r>
          </w:p>
        </w:tc>
        <w:tc>
          <w:tcPr/>
          <w:p>
            <w:pPr>
              <w:pStyle w:val="Compact"/>
              <w:jc w:val="left"/>
            </w:pPr>
            <w:r>
              <w:t xml:space="preserve">270,000</w:t>
            </w:r>
          </w:p>
        </w:tc>
      </w:tr>
      <w:tr>
        <w:tc>
          <w:tcPr/>
          <w:p>
            <w:pPr>
              <w:pStyle w:val="Compact"/>
              <w:jc w:val="left"/>
            </w:pPr>
            <w:r>
              <w:t xml:space="preserve">05</w:t>
            </w:r>
          </w:p>
        </w:tc>
        <w:tc>
          <w:tcPr/>
          <w:p>
            <w:pPr>
              <w:pStyle w:val="Compact"/>
              <w:jc w:val="left"/>
            </w:pPr>
            <w:r>
              <w:t xml:space="preserve">Collection, preservation, and laboratory analysis of 120 soil and sediment samples from the Thiès-Dakar corridor. The Biologist performed microbiological assays, heavy metal contamination testing, and organic matter quantification at the Teranga BioSciences laboratory in Dakar, Senegal.</w:t>
            </w:r>
          </w:p>
        </w:tc>
        <w:tc>
          <w:tcPr/>
          <w:p>
            <w:pPr>
              <w:pStyle w:val="Compact"/>
              <w:jc w:val="left"/>
            </w:pPr>
            <w:r>
              <w:t xml:space="preserve">13 Jun 2025</w:t>
            </w:r>
          </w:p>
        </w:tc>
        <w:tc>
          <w:tcPr/>
          <w:p>
            <w:pPr>
              <w:pStyle w:val="Compact"/>
              <w:jc w:val="left"/>
            </w:pPr>
            <w:r>
              <w:t xml:space="preserve">120 samples</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06</w:t>
            </w:r>
          </w:p>
        </w:tc>
        <w:tc>
          <w:tcPr/>
          <w:p>
            <w:pPr>
              <w:pStyle w:val="Compact"/>
              <w:jc w:val="left"/>
            </w:pPr>
            <w:r>
              <w:t xml:space="preserve">Travel, field equipment rental, and logistical support for all Biologist fieldwork conducted across the Senegal Dakar region during the invoicing period. Includes vehicle hire, PPE, sampling kits, and accommodation for overnight field stays.</w:t>
            </w:r>
          </w:p>
        </w:tc>
        <w:tc>
          <w:tcPr/>
          <w:p>
            <w:pPr>
              <w:pStyle w:val="Compact"/>
              <w:jc w:val="left"/>
            </w:pPr>
            <w:r>
              <w:t xml:space="preserve">02–13 Jun 2025</w:t>
            </w:r>
          </w:p>
        </w:tc>
        <w:tc>
          <w:tcPr/>
          <w:p>
            <w:pPr>
              <w:pStyle w:val="Compact"/>
              <w:jc w:val="left"/>
            </w:pPr>
            <w:r>
              <w:t xml:space="preserve">12 days</w:t>
            </w:r>
          </w:p>
        </w:tc>
        <w:tc>
          <w:tcPr/>
          <w:p>
            <w:pPr>
              <w:pStyle w:val="Compact"/>
              <w:jc w:val="left"/>
            </w:pPr>
            <w:r>
              <w:t xml:space="preserve">35,000</w:t>
            </w:r>
          </w:p>
        </w:tc>
        <w:tc>
          <w:tcPr/>
          <w:p>
            <w:pPr>
              <w:pStyle w:val="Compact"/>
              <w:jc w:val="left"/>
            </w:pPr>
            <w:r>
              <w:t xml:space="preserve">420,000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3,455,000 XOF</w:t>
            </w:r>
          </w:p>
        </w:tc>
      </w:tr>
      <w:tr>
        <w:tc>
          <w:tcPr/>
          <w:p>
            <w:pPr>
              <w:pStyle w:val="Compact"/>
              <w:jc w:val="left"/>
            </w:pPr>
            <w:r>
              <w:t xml:space="preserve">VAT (18% – Senegal standard rate)</w:t>
            </w:r>
          </w:p>
        </w:tc>
        <w:tc>
          <w:tcPr/>
          <w:p>
            <w:pPr>
              <w:pStyle w:val="Compact"/>
              <w:jc w:val="left"/>
            </w:pPr>
            <w:r>
              <w:t xml:space="preserve">621,900 XOF</w:t>
            </w:r>
          </w:p>
        </w:tc>
      </w:tr>
      <w:tr>
        <w:tc>
          <w:tcPr/>
          <w:p>
            <w:pPr>
              <w:pStyle w:val="Compact"/>
              <w:jc w:val="left"/>
            </w:pPr>
            <w:r>
              <w:t xml:space="preserve">Professional Service Tax (2%)</w:t>
            </w:r>
          </w:p>
        </w:tc>
        <w:tc>
          <w:tcPr/>
          <w:p>
            <w:pPr>
              <w:pStyle w:val="Compact"/>
              <w:jc w:val="left"/>
            </w:pPr>
            <w:r>
              <w:t xml:space="preserve">69,100 XOF</w:t>
            </w:r>
          </w:p>
        </w:tc>
      </w:tr>
      <w:tr>
        <w:tc>
          <w:tcPr/>
          <w:p>
            <w:pPr>
              <w:pStyle w:val="Compact"/>
              <w:jc w:val="left"/>
            </w:pPr>
            <w:r>
              <w:t xml:space="preserve">Grand Total Due</w:t>
            </w:r>
          </w:p>
        </w:tc>
        <w:tc>
          <w:tcPr/>
          <w:p>
            <w:pPr>
              <w:pStyle w:val="Compact"/>
              <w:jc w:val="left"/>
            </w:pPr>
            <w:r>
              <w:t xml:space="preserve">4,146,000 XOF</w:t>
            </w:r>
          </w:p>
        </w:tc>
      </w:tr>
    </w:tbl>
    <w:bookmarkStart w:id="24" w:name="payment-instructions"/>
    <w:p>
      <w:pPr>
        <w:pStyle w:val="Heading3"/>
      </w:pPr>
      <w:r>
        <w:t xml:space="preserve">Payment Instructions</w:t>
      </w:r>
    </w:p>
    <w:p>
      <w:pPr>
        <w:pStyle w:val="FirstParagraph"/>
      </w:pPr>
      <w:r>
        <w:t xml:space="preserve">This Invoice must be settled in full within 15 calendar days of the issue date, no later than 30 June 2025. Payment is to be made in CFA Francs (XOF) via bank transfer to the following account:</w:t>
      </w:r>
    </w:p>
    <w:p>
      <w:pPr>
        <w:pStyle w:val="BodyText"/>
      </w:pPr>
      <w:r>
        <w:rPr>
          <w:bCs/>
          <w:b/>
        </w:rPr>
        <w:t xml:space="preserve">Bank:</w:t>
      </w:r>
      <w:r>
        <w:t xml:space="preserve"> </w:t>
      </w:r>
      <w:r>
        <w:t xml:space="preserve">Société Générale Sénégal</w:t>
      </w:r>
    </w:p>
    <w:p>
      <w:pPr>
        <w:pStyle w:val="BodyText"/>
      </w:pPr>
      <w:r>
        <w:rPr>
          <w:bCs/>
          <w:b/>
        </w:rPr>
        <w:t xml:space="preserve">Account Name:</w:t>
      </w:r>
      <w:r>
        <w:t xml:space="preserve"> </w:t>
      </w:r>
      <w:r>
        <w:t xml:space="preserve">Teranga BioSciences Ltd.</w:t>
      </w:r>
    </w:p>
    <w:p>
      <w:pPr>
        <w:pStyle w:val="BodyText"/>
      </w:pPr>
      <w:r>
        <w:rPr>
          <w:bCs/>
          <w:b/>
        </w:rPr>
        <w:t xml:space="preserve">IBAN:</w:t>
      </w:r>
      <w:r>
        <w:t xml:space="preserve"> </w:t>
      </w:r>
      <w:r>
        <w:t xml:space="preserve">SN09 0002 3010 0000 1234 5678 901</w:t>
      </w:r>
    </w:p>
    <w:p>
      <w:pPr>
        <w:pStyle w:val="BodyText"/>
      </w:pPr>
      <w:r>
        <w:rPr>
          <w:bCs/>
          <w:b/>
        </w:rPr>
        <w:t xml:space="preserve">SWIFT/BIC:</w:t>
      </w:r>
      <w:r>
        <w:t xml:space="preserve"> </w:t>
      </w:r>
      <w:r>
        <w:t xml:space="preserve">SOGESDKR</w:t>
      </w:r>
    </w:p>
    <w:p>
      <w:pPr>
        <w:pStyle w:val="BodyText"/>
      </w:pPr>
      <w:r>
        <w:rPr>
          <w:bCs/>
          <w:b/>
        </w:rPr>
        <w:t xml:space="preserve">Reference:</w:t>
      </w:r>
      <w:r>
        <w:t xml:space="preserve"> </w:t>
      </w:r>
      <w:r>
        <w:t xml:space="preserve">TBS-2025-00847 – Biologist Services – Senegal Dakar</w:t>
      </w:r>
    </w:p>
    <w:p>
      <w:pPr>
        <w:pStyle w:val="BodyText"/>
      </w:pPr>
      <w:r>
        <w:t xml:space="preserve">Please quote the Invoice number on all correspondence and remittance advices. Late payments will incur a penalty of 1.5% per month as stipulated in the service agreement dated 01 January 2025.</w:t>
      </w:r>
    </w:p>
    <w:bookmarkEnd w:id="24"/>
    <w:bookmarkStart w:id="25" w:name="notes-terms-of-this-invoice"/>
    <w:p>
      <w:pPr>
        <w:pStyle w:val="Heading3"/>
      </w:pPr>
      <w:r>
        <w:t xml:space="preserve">Notes &amp; Terms of This Invoice</w:t>
      </w:r>
    </w:p>
    <w:p>
      <w:pPr>
        <w:pStyle w:val="FirstParagraph"/>
      </w:pPr>
      <w:r>
        <w:t xml:space="preserve">This Invoice is issued by Dr. Awa Ndiaye, a licensed Biologist registered with the Senegalese Ministry of Environment and Sustainable Development, for professional ecological and biological services rendered in and around Senegal Dakar during the period of 02 June 2025 to 13 June 2025.</w:t>
      </w:r>
    </w:p>
    <w:p>
      <w:pPr>
        <w:numPr>
          <w:ilvl w:val="0"/>
          <w:numId w:val="1001"/>
        </w:numPr>
        <w:pStyle w:val="Compact"/>
      </w:pPr>
      <w:r>
        <w:t xml:space="preserve">All fieldwork and laboratory analyses were conducted in compliance with Senegalese environmental regulations (Code de l'Environnement, Loi n° 2001-16) and the professional code of conduct for Biologists in Senegal.</w:t>
      </w:r>
    </w:p>
    <w:p>
      <w:pPr>
        <w:numPr>
          <w:ilvl w:val="0"/>
          <w:numId w:val="1001"/>
        </w:numPr>
        <w:pStyle w:val="Compact"/>
      </w:pPr>
      <w:r>
        <w:t xml:space="preserve">The EIA report (Ref 02) is the intellectual property of the Biologist and is licensed to SADD for the specific project described. Reproduction or third-party distribution requires written consent.</w:t>
      </w:r>
    </w:p>
    <w:p>
      <w:pPr>
        <w:numPr>
          <w:ilvl w:val="0"/>
          <w:numId w:val="1001"/>
        </w:numPr>
        <w:pStyle w:val="Compact"/>
      </w:pPr>
      <w:r>
        <w:t xml:space="preserve">Sample analysis results (Ref 05) will be delivered as a separate technical addendum within 10 business days of the final sample processing date. This Invoice covers the analytical work only; the addendum report is included at no additional charge.</w:t>
      </w:r>
    </w:p>
    <w:p>
      <w:pPr>
        <w:numPr>
          <w:ilvl w:val="0"/>
          <w:numId w:val="1001"/>
        </w:numPr>
        <w:pStyle w:val="Compact"/>
      </w:pPr>
      <w:r>
        <w:t xml:space="preserve">Any disputes arising from this Invoice shall be resolved under the jurisdiction of the Commercial Court of Dakar, Senegal, in accordance with the applicable provisions of the Senegalese Code of Commerce.</w:t>
      </w:r>
    </w:p>
    <w:p>
      <w:pPr>
        <w:numPr>
          <w:ilvl w:val="0"/>
          <w:numId w:val="1001"/>
        </w:numPr>
        <w:pStyle w:val="Compact"/>
      </w:pPr>
      <w:r>
        <w:t xml:space="preserve">This Invoice is valid for 90 days from the issue date. After this period, the Biologist reserves the right to reissue the Invoice with updated tax rates if applicable.</w:t>
      </w:r>
    </w:p>
    <w:bookmarkEnd w:id="25"/>
    <w:p>
      <w:pPr>
        <w:pStyle w:val="FirstParagraph"/>
      </w:pPr>
      <w:r>
        <w:rPr>
          <w:bCs/>
          <w:b/>
        </w:rPr>
        <w:t xml:space="preserve">Teranga BioSciences Ltd.</w:t>
      </w:r>
      <w:r>
        <w:t xml:space="preserve"> </w:t>
      </w:r>
      <w:r>
        <w:t xml:space="preserve">– Professional Biologist &amp; Environmental Consulting – Senegal Dakar</w:t>
      </w:r>
    </w:p>
    <w:p>
      <w:pPr>
        <w:pStyle w:val="BodyText"/>
      </w:pPr>
      <w:r>
        <w:t xml:space="preserve">12 Avenue Cheikh Anta Diop, Plateau, Dakar, Senegal | Tel: +221 33 864 55 21 | billing@terangabiosc.sn</w:t>
      </w:r>
    </w:p>
    <w:p>
      <w:pPr>
        <w:pStyle w:val="BodyText"/>
      </w:pPr>
      <w:r>
        <w:t xml:space="preserve">NINEA: 004587213-DKR | RC: 2019-B-04521 | Tax ID: 004587213</w:t>
      </w:r>
    </w:p>
    <w:p>
      <w:pPr>
        <w:pStyle w:val="BodyText"/>
      </w:pPr>
      <w:r>
        <w:t xml:space="preserve">Thank you for engaging our Biologist services in Senegal Dakar. We value your partnership and look forward to continuing our collaboration on future ecological and environmental projects.</w:t>
      </w:r>
    </w:p>
    <w:p>
      <w:pPr>
        <w:pStyle w:val="BodyText"/>
      </w:pPr>
      <w:r>
        <w:t xml:space="preserve">This is a computer-generated Invoice and does not require a physical signature. For authentication, please contact the billing department at the number above.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Biologist Services - Senegal Dakar</dc:title>
  <dc:creator/>
  <dc:language>en</dc:language>
  <cp:keywords/>
  <dcterms:created xsi:type="dcterms:W3CDTF">2026-10-10T02:11:41Z</dcterms:created>
  <dcterms:modified xsi:type="dcterms:W3CDTF">2026-10-10T02:11:41Z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