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Invoice No: BIO-MAD-2025-0487</w:t>
      </w:r>
    </w:p>
    <w:p>
      <w:pPr>
        <w:pStyle w:val="BodyText"/>
      </w:pPr>
      <w:r>
        <w:t xml:space="preserve">Date of Issue: 15 June 2025</w:t>
      </w:r>
    </w:p>
    <w:p>
      <w:pPr>
        <w:pStyle w:val="BodyText"/>
      </w:pPr>
      <w:r>
        <w:t xml:space="preserve">Due Date: 15 July 2025</w:t>
      </w:r>
    </w:p>
    <w:bookmarkEnd w:id="20"/>
    <w:bookmarkStart w:id="21" w:name="dr.-elena-martínez-serrano-ph.d."/>
    <w:p>
      <w:pPr>
        <w:pStyle w:val="Heading3"/>
      </w:pPr>
      <w:r>
        <w:t xml:space="preserve">Dr. Elena Martínez-Serrano, Ph.D.</w:t>
      </w:r>
    </w:p>
    <w:p>
      <w:pPr>
        <w:pStyle w:val="FirstParagraph"/>
      </w:pPr>
      <w:r>
        <w:t xml:space="preserve">Certified Biologist – Autonomous Community of Madrid</w:t>
      </w:r>
    </w:p>
    <w:p>
      <w:pPr>
        <w:pStyle w:val="BodyText"/>
      </w:pPr>
      <w:r>
        <w:t xml:space="preserve">Professional Registration: BIO-MAD-2019-0342</w:t>
      </w:r>
    </w:p>
    <w:p>
      <w:pPr>
        <w:pStyle w:val="BodyText"/>
      </w:pPr>
      <w:r>
        <w:t xml:space="preserve">Collegiate Body: Colegio Oficial de Biólogos de Madrid</w:t>
      </w:r>
    </w:p>
    <w:p>
      <w:pPr>
        <w:pStyle w:val="BodyText"/>
      </w:pPr>
      <w:r>
        <w:t xml:space="preserve">CIF/NIF: 28-45678912</w:t>
      </w:r>
    </w:p>
    <w:bookmarkEnd w:id="21"/>
    <w:bookmarkStart w:id="22" w:name="biologist-service-provider"/>
    <w:p>
      <w:pPr>
        <w:pStyle w:val="Heading3"/>
      </w:pPr>
      <w:r>
        <w:t xml:space="preserve">Biologist / Service Provider</w:t>
      </w:r>
    </w:p>
    <w:p>
      <w:pPr>
        <w:pStyle w:val="FirstParagraph"/>
      </w:pPr>
      <w:r>
        <w:rPr>
          <w:bCs/>
          <w:b/>
        </w:rPr>
        <w:t xml:space="preserve">Name:</w:t>
      </w:r>
      <w:r>
        <w:t xml:space="preserve"> </w:t>
      </w:r>
      <w:r>
        <w:t xml:space="preserve">Dr. Elena Martínez-Serrano, Ph.D.</w:t>
      </w:r>
    </w:p>
    <w:p>
      <w:pPr>
        <w:pStyle w:val="BodyText"/>
      </w:pPr>
      <w:r>
        <w:rPr>
          <w:bCs/>
          <w:b/>
        </w:rPr>
        <w:t xml:space="preserve">Specialization:</w:t>
      </w:r>
      <w:r>
        <w:t xml:space="preserve"> </w:t>
      </w:r>
      <w:r>
        <w:t xml:space="preserve">Environmental &amp; Molecular Biology</w:t>
      </w:r>
    </w:p>
    <w:p>
      <w:pPr>
        <w:pStyle w:val="BodyText"/>
      </w:pPr>
      <w:r>
        <w:rPr>
          <w:bCs/>
          <w:b/>
        </w:rPr>
        <w:t xml:space="preserve">Address:</w:t>
      </w:r>
      <w:r>
        <w:t xml:space="preserve"> </w:t>
      </w:r>
      <w:r>
        <w:t xml:space="preserve">Calle de Serrano 142, 3ºB</w:t>
      </w:r>
    </w:p>
    <w:p>
      <w:pPr>
        <w:pStyle w:val="BodyText"/>
      </w:pPr>
      <w:r>
        <w:rPr>
          <w:bCs/>
          <w:b/>
        </w:rPr>
        <w:t xml:space="preserve">City:</w:t>
      </w:r>
      <w:r>
        <w:t xml:space="preserve"> </w:t>
      </w:r>
      <w:r>
        <w:t xml:space="preserve">28006 Madrid, Spain</w:t>
      </w:r>
    </w:p>
    <w:p>
      <w:pPr>
        <w:pStyle w:val="BodyText"/>
      </w:pPr>
      <w:r>
        <w:rPr>
          <w:bCs/>
          <w:b/>
        </w:rPr>
        <w:t xml:space="preserve">Email:</w:t>
      </w:r>
      <w:r>
        <w:t xml:space="preserve"> </w:t>
      </w:r>
      <w:r>
        <w:t xml:space="preserve">e.martinez@biologosmadrid.es</w:t>
      </w:r>
    </w:p>
    <w:p>
      <w:pPr>
        <w:pStyle w:val="BodyText"/>
      </w:pPr>
      <w:r>
        <w:rPr>
          <w:bCs/>
          <w:b/>
        </w:rPr>
        <w:t xml:space="preserve">Phone:</w:t>
      </w:r>
      <w:r>
        <w:t xml:space="preserve"> </w:t>
      </w:r>
      <w:r>
        <w:t xml:space="preserve">+34 915 442 876</w:t>
      </w:r>
    </w:p>
    <w:bookmarkEnd w:id="22"/>
    <w:bookmarkStart w:id="23" w:name="client-recipient"/>
    <w:p>
      <w:pPr>
        <w:pStyle w:val="Heading3"/>
      </w:pPr>
      <w:r>
        <w:t xml:space="preserve">Client / Recipient</w:t>
      </w:r>
    </w:p>
    <w:p>
      <w:pPr>
        <w:pStyle w:val="FirstParagraph"/>
      </w:pPr>
      <w:r>
        <w:rPr>
          <w:bCs/>
          <w:b/>
        </w:rPr>
        <w:t xml:space="preserve">Company:</w:t>
      </w:r>
      <w:r>
        <w:t xml:space="preserve"> </w:t>
      </w:r>
      <w:r>
        <w:t xml:space="preserve">Iberia Environmental Consulting S.L.</w:t>
      </w:r>
    </w:p>
    <w:p>
      <w:pPr>
        <w:pStyle w:val="BodyText"/>
      </w:pPr>
      <w:r>
        <w:rPr>
          <w:bCs/>
          <w:b/>
        </w:rPr>
        <w:t xml:space="preserve">Contact:</w:t>
      </w:r>
      <w:r>
        <w:t xml:space="preserve"> </w:t>
      </w:r>
      <w:r>
        <w:t xml:space="preserve">Mr. Carlos Vega Rodríguez</w:t>
      </w:r>
    </w:p>
    <w:p>
      <w:pPr>
        <w:pStyle w:val="BodyText"/>
      </w:pPr>
      <w:r>
        <w:rPr>
          <w:bCs/>
          <w:b/>
        </w:rPr>
        <w:t xml:space="preserve">Address:</w:t>
      </w:r>
      <w:r>
        <w:t xml:space="preserve"> </w:t>
      </w:r>
      <w:r>
        <w:t xml:space="preserve">Av. de América 88, Planta 5</w:t>
      </w:r>
    </w:p>
    <w:p>
      <w:pPr>
        <w:pStyle w:val="BodyText"/>
      </w:pPr>
      <w:r>
        <w:rPr>
          <w:bCs/>
          <w:b/>
        </w:rPr>
        <w:t xml:space="preserve">City:</w:t>
      </w:r>
      <w:r>
        <w:t xml:space="preserve"> </w:t>
      </w:r>
      <w:r>
        <w:t xml:space="preserve">28002 Madrid, Spain</w:t>
      </w:r>
    </w:p>
    <w:p>
      <w:pPr>
        <w:pStyle w:val="BodyText"/>
      </w:pPr>
      <w:r>
        <w:rPr>
          <w:bCs/>
          <w:b/>
        </w:rPr>
        <w:t xml:space="preserve">CIF:</w:t>
      </w:r>
      <w:r>
        <w:t xml:space="preserve"> </w:t>
      </w:r>
      <w:r>
        <w:t xml:space="preserve">B-87654321</w:t>
      </w:r>
    </w:p>
    <w:p>
      <w:pPr>
        <w:pStyle w:val="BodyText"/>
      </w:pPr>
      <w:r>
        <w:rPr>
          <w:bCs/>
          <w:b/>
        </w:rPr>
        <w:t xml:space="preserve">Email:</w:t>
      </w:r>
      <w:r>
        <w:t xml:space="preserve"> </w:t>
      </w:r>
      <w:r>
        <w:t xml:space="preserve">c.vega@iberiaenv.es</w:t>
      </w:r>
    </w:p>
    <w:bookmarkEnd w:id="23"/>
    <w:bookmarkStart w:id="24" w:name="X57a68eb25b4d90fca07cf15ab82f27dedb94a54"/>
    <w:p>
      <w:pPr>
        <w:pStyle w:val="Heading3"/>
      </w:pPr>
      <w:r>
        <w:t xml:space="preserve">Invoice Description – Biologist Professional Services in Spain Madrid</w:t>
      </w:r>
    </w:p>
    <w:p>
      <w:pPr>
        <w:pStyle w:val="FirstParagraph"/>
      </w:pPr>
      <w:r>
        <w:t xml:space="preserve">This Invoice is issued by Dr. Elena Martínez-Serrano, a licensed and registered Biologist operating within the jurisdiction of Spain Madrid, in accordance with the professional regulations established by the Colegio Oficial de Biólogos de Madrid and the applicable Spanish tax legislation (Ley General Tributaria). The services rendered under this Invoice pertain to specialized biological consultancy, laboratory analysis, and environmental impact assessment conducted at the client's premises and the Biologist's laboratory facilities located in the city of Madrid, Spain.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Environmental Impact Assessment – Biological Component: Field survey and species identification at the client's industrial site in the Madrid metropolitan area, conducted by the Biologist in compliance with Spanish environmental regulations (Ley 42/2007 del Patrimonio Natural y de la Biodiversidad).</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Molecular Biology Laboratory Analysis: DNA extraction, PCR amplification, and sequencing of microbial samples collected from water sources in the Madrid region. Performed at the Biologist's accredited laboratory in Spain Madrid.</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Ecological Risk Assessment Report: Comprehensive written report prepared by the Biologist detailing biodiversity risks, habitat fragmentation analysis, and remediation recommendations for the client's development project in the Community of Madrid.</w:t>
            </w:r>
          </w:p>
        </w:tc>
        <w:tc>
          <w:tcPr/>
          <w:p>
            <w:pPr>
              <w:pStyle w:val="Compact"/>
              <w:jc w:val="left"/>
            </w:pPr>
            <w:r>
              <w:t xml:space="preserve">10 Jun 2025</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04</w:t>
            </w:r>
          </w:p>
        </w:tc>
        <w:tc>
          <w:tcPr/>
          <w:p>
            <w:pPr>
              <w:pStyle w:val="Compact"/>
              <w:jc w:val="left"/>
            </w:pPr>
            <w:r>
              <w:t xml:space="preserve">On-site Biological Monitoring: Quarterly monitoring of flora and fauna populations at the designated site in Madrid, Spain. Includes photographic documentation, species census, and data entry into the regional biodiversity database.</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05</w:t>
            </w:r>
          </w:p>
        </w:tc>
        <w:tc>
          <w:tcPr/>
          <w:p>
            <w:pPr>
              <w:pStyle w:val="Compact"/>
              <w:jc w:val="left"/>
            </w:pPr>
            <w:r>
              <w:t xml:space="preserve">Regulatory Compliance Consultation: Advisory session with the Biologist regarding compliance with the Madrid Regional Government (Comunidad de Madrid) environmental permits and the Spanish National Agency for Food and Drug Safety (AEMPS) biological safety guidelines.</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Travel and Logistics: Transportation of the Biologist and specialized sampling equipment between the Madrid city centre and the client's project site in the southern periphery of Madrid, Spain. Includes fuel, parking, and equipment transport.</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245.00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Subtotal (Biologist Services)</w:t>
            </w:r>
          </w:p>
        </w:tc>
        <w:tc>
          <w:tcPr/>
          <w:p>
            <w:pPr>
              <w:pStyle w:val="Compact"/>
              <w:jc w:val="left"/>
            </w:pPr>
            <w:r>
              <w:t xml:space="preserve">€ 4,615.00</w:t>
            </w:r>
          </w:p>
        </w:tc>
      </w:tr>
      <w:tr>
        <w:tc>
          <w:tcPr/>
          <w:p>
            <w:pPr>
              <w:pStyle w:val="Compact"/>
              <w:jc w:val="left"/>
            </w:pPr>
            <w:r>
              <w:t xml:space="preserve">VAT / IVA (21% – Spanish Standard Rate)</w:t>
            </w:r>
          </w:p>
        </w:tc>
        <w:tc>
          <w:tcPr/>
          <w:p>
            <w:pPr>
              <w:pStyle w:val="Compact"/>
              <w:jc w:val="left"/>
            </w:pPr>
            <w:r>
              <w:t xml:space="preserve">€ 969.15</w:t>
            </w:r>
          </w:p>
        </w:tc>
      </w:tr>
      <w:tr>
        <w:tc>
          <w:tcPr/>
          <w:p>
            <w:pPr>
              <w:pStyle w:val="Compact"/>
              <w:jc w:val="left"/>
            </w:pPr>
            <w:r>
              <w:t xml:space="preserve">TOTAL DUE (Spain Madrid)</w:t>
            </w:r>
          </w:p>
        </w:tc>
        <w:tc>
          <w:tcPr/>
          <w:p>
            <w:pPr>
              <w:pStyle w:val="Compact"/>
              <w:jc w:val="left"/>
            </w:pPr>
            <w:r>
              <w:t xml:space="preserve">€ 5,584.15</w:t>
            </w:r>
          </w:p>
        </w:tc>
      </w:tr>
    </w:tbl>
    <w:bookmarkStart w:id="25" w:name="Xbf981ef276de1247aafabe747fb17733fa16f8f"/>
    <w:p>
      <w:pPr>
        <w:pStyle w:val="Heading3"/>
      </w:pPr>
      <w:r>
        <w:t xml:space="preserve">Payment Terms &amp; Conditions – Invoice BIO-MAD-2025-0487</w:t>
      </w:r>
    </w:p>
    <w:p>
      <w:pPr>
        <w:pStyle w:val="FirstParagraph"/>
      </w:pPr>
      <w:r>
        <w:t xml:space="preserve">This Invoice must be settled in full within thirty (30) calendar days from the date of issue, as stipulated under the Spanish Commercial Code (Código de Comercio) and the applicable regulations of the Community of Madrid. Late payments shall accrue interest at the rate established by the Spanish Bank (Banco de España) for late payment in commercial transactions, in accordance with Royal Decree-Law 4/2013.</w:t>
      </w:r>
    </w:p>
    <w:p>
      <w:pPr>
        <w:pStyle w:val="BodyText"/>
      </w:pPr>
      <w:r>
        <w:rPr>
          <w:bCs/>
          <w:b/>
        </w:rPr>
        <w:t xml:space="preserve">Accepted Payment Methods:</w:t>
      </w:r>
    </w:p>
    <w:p>
      <w:pPr>
        <w:numPr>
          <w:ilvl w:val="0"/>
          <w:numId w:val="1001"/>
        </w:numPr>
        <w:pStyle w:val="Compact"/>
      </w:pPr>
      <w:r>
        <w:t xml:space="preserve">Bank Transfer (Transferencia Bancaria) to: IBAN ES91 2100 0418 4502 0005 1332 – Banco Santander, Madrid, Spain</w:t>
      </w:r>
    </w:p>
    <w:p>
      <w:pPr>
        <w:numPr>
          <w:ilvl w:val="0"/>
          <w:numId w:val="1001"/>
        </w:numPr>
        <w:pStyle w:val="Compact"/>
      </w:pPr>
      <w:r>
        <w:t xml:space="preserve">Direct Debit (Domiciliación) – prior authorization required</w:t>
      </w:r>
    </w:p>
    <w:p>
      <w:pPr>
        <w:numPr>
          <w:ilvl w:val="0"/>
          <w:numId w:val="1001"/>
        </w:numPr>
        <w:pStyle w:val="Compact"/>
      </w:pPr>
      <w:r>
        <w:t xml:space="preserve">Payment via the Madrid Regional Government electronic invoicing platform (Facturación Electrónica – FAE)</w:t>
      </w:r>
    </w:p>
    <w:p>
      <w:pPr>
        <w:pStyle w:val="FirstParagraph"/>
      </w:pPr>
      <w:r>
        <w:t xml:space="preserve">Please reference the Invoice number</w:t>
      </w:r>
      <w:r>
        <w:t xml:space="preserve"> </w:t>
      </w:r>
      <w:r>
        <w:rPr>
          <w:bCs/>
          <w:b/>
        </w:rPr>
        <w:t xml:space="preserve">BIO-MAD-2025-0487</w:t>
      </w:r>
      <w:r>
        <w:t xml:space="preserve"> </w:t>
      </w:r>
      <w:r>
        <w:t xml:space="preserve">in all correspondence and payment instructions. This Invoice is valid for a period of one (1) year from the date of issue in accordance with Spanish tax law (Ley 58/2003, General Tax Law – Ley General Tributaria).</w:t>
      </w:r>
    </w:p>
    <w:bookmarkEnd w:id="25"/>
    <w:bookmarkStart w:id="26" w:name="professional-legal-notes"/>
    <w:p>
      <w:pPr>
        <w:pStyle w:val="Heading3"/>
      </w:pPr>
      <w:r>
        <w:t xml:space="preserve">Professional &amp; Legal Notes</w:t>
      </w:r>
    </w:p>
    <w:p>
      <w:pPr>
        <w:pStyle w:val="FirstParagraph"/>
      </w:pPr>
      <w:r>
        <w:t xml:space="preserve">The Biologist named in this Invoice, Dr. Elena Martínez-Serrano, is duly registered with the Colegio Oficial de Biólogos de Madrid (Registration No. BIO-MAD-2019-0342) and holds a valid professional liability insurance policy (Póliza de Responsabilidad Civil Profesional) with a coverage limit of €1,000,000, as required by the professional regulations of the Autonomous Community of Madrid, Spain.</w:t>
      </w:r>
    </w:p>
    <w:p>
      <w:pPr>
        <w:pStyle w:val="BodyText"/>
      </w:pPr>
      <w:r>
        <w:t xml:space="preserve">All biological samples, data, and reports generated under the scope of this Invoice remain the intellectual property of the Biologist until full payment is received. The client is granted a non-exclusive licence to use the deliverables for the specific project described herein. Any reproduction or distribution of the Biologist's work beyond the agreed scope requires prior written consent.</w:t>
      </w:r>
    </w:p>
    <w:p>
      <w:pPr>
        <w:pStyle w:val="BodyText"/>
      </w:pPr>
      <w:r>
        <w:t xml:space="preserve">This Invoice is governed by the laws of Spain, specifically the legislation of the Community of Madrid. Any disputes arising from this Invoice shall be subject to the exclusive jurisdiction of the courts of Madrid, Spain, unless otherwise agreed in writing by both parties.</w:t>
      </w:r>
    </w:p>
    <w:p>
      <w:pPr>
        <w:pStyle w:val="BodyText"/>
      </w:pPr>
      <w:r>
        <w:t xml:space="preserve">The Biologist confirms that all services described in this Invoice were performed in full compliance with the Spanish Environmental Impact Assessment Law (Ley 21/2013), the Madrid Regional Biodiversity Regulation, and all applicable health and safety standards in force in Spain Madrid at the time of service delivery.</w:t>
      </w:r>
    </w:p>
    <w:bookmarkEnd w:id="26"/>
    <w:p>
      <w:pPr>
        <w:pStyle w:val="BodyText"/>
      </w:pPr>
      <w:r>
        <w:rPr>
          <w:bCs/>
          <w:b/>
        </w:rPr>
        <w:t xml:space="preserve">Dr. Elena Martínez-Serrano, Ph.D. – Biologist</w:t>
      </w:r>
      <w:r>
        <w:t xml:space="preserve"> </w:t>
      </w:r>
      <w:r>
        <w:t xml:space="preserve">| Calle de Serrano 142, 3ºB, 28006 Madrid, Spain</w:t>
      </w:r>
    </w:p>
    <w:p>
      <w:pPr>
        <w:pStyle w:val="BodyText"/>
      </w:pPr>
      <w:r>
        <w:t xml:space="preserve">CIF: 28-45678912 | Tel: +34 915 442 876 | Email: e.martinez@biologosmadrid.es</w:t>
      </w:r>
    </w:p>
    <w:p>
      <w:pPr>
        <w:pStyle w:val="BodyText"/>
      </w:pPr>
      <w:r>
        <w:t xml:space="preserve">This Invoice was generated electronically and is valid without a physical signature in accordance with Article 26.4 of the Spanish General Tax Law (Ley 58/2003). For queries regarding this Invoice, please contact the Biologist's office in Madrid, Spain within the validity period.</w:t>
      </w:r>
    </w:p>
    <w:p>
      <w:pPr>
        <w:pStyle w:val="BodyText"/>
      </w:pPr>
      <w:r>
        <w:t xml:space="preserve">© 2025 – Biologist Professional Services, Spain Madrid. All rights reserved. Invoice BIO-MAD-2025-0487.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Spain Madrid</dc:title>
  <dc:creator/>
  <dc:language>en</dc:language>
  <cp:keywords/>
  <dcterms:created xsi:type="dcterms:W3CDTF">2026-10-10T08:59:56Z</dcterms:created>
  <dcterms:modified xsi:type="dcterms:W3CDTF">2026-10-10T08:59:56Z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