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INVOICE</w:t>
      </w:r>
    </w:p>
    <w:p>
      <w:pPr>
        <w:pStyle w:val="BodyText"/>
      </w:pPr>
      <w:r>
        <w:t xml:space="preserve">Biologist Professional Services</w:t>
      </w:r>
      <w:r>
        <w:t xml:space="preserve"> </w:t>
      </w:r>
      <w:r>
        <w:t xml:space="preserve">United Arab Emirates Dubai</w:t>
      </w:r>
    </w:p>
    <w:bookmarkStart w:id="20" w:name="invoice-number"/>
    <w:p>
      <w:pPr>
        <w:pStyle w:val="Heading3"/>
      </w:pPr>
      <w:r>
        <w:t xml:space="preserve">Invoice Number:</w:t>
      </w:r>
    </w:p>
    <w:p>
      <w:pPr>
        <w:pStyle w:val="FirstParagraph"/>
      </w:pPr>
      <w:r>
        <w:t xml:space="preserve">INV-DXB-BIO-2025-00472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biologist-service-provider"/>
    <w:p>
      <w:pPr>
        <w:pStyle w:val="Heading4"/>
      </w:pPr>
      <w:r>
        <w:t xml:space="preserve">Biologist / Service Provider</w:t>
      </w:r>
    </w:p>
    <w:p>
      <w:pPr>
        <w:pStyle w:val="FirstParagraph"/>
      </w:pPr>
      <w:r>
        <w:rPr>
          <w:bCs/>
          <w:b/>
        </w:rPr>
        <w:t xml:space="preserve">Dr. Fatima Al-Mansoori, Ph.D. (Biology)</w:t>
      </w:r>
    </w:p>
    <w:p>
      <w:pPr>
        <w:pStyle w:val="BodyText"/>
      </w:pPr>
      <w:r>
        <w:t xml:space="preserve">Senior Biologist &amp; Environmental Consultant</w:t>
      </w:r>
    </w:p>
    <w:p>
      <w:pPr>
        <w:pStyle w:val="BodyText"/>
      </w:pPr>
      <w:r>
        <w:t xml:space="preserve">Al Barsha Business Bay, Tower 7, Floor 22</w:t>
      </w:r>
    </w:p>
    <w:p>
      <w:pPr>
        <w:pStyle w:val="BodyText"/>
      </w:pPr>
      <w:r>
        <w:t xml:space="preserve">Dubai, United Arab Emirates</w:t>
      </w:r>
    </w:p>
    <w:p>
      <w:pPr>
        <w:pStyle w:val="BodyText"/>
      </w:pPr>
      <w:r>
        <w:t xml:space="preserve">Tel: +971 4 555 8821</w:t>
      </w:r>
    </w:p>
    <w:p>
      <w:pPr>
        <w:pStyle w:val="BodyText"/>
      </w:pPr>
      <w:r>
        <w:t xml:space="preserve">Email: f.al-mansoori@dxb-biologist.ae</w:t>
      </w:r>
    </w:p>
    <w:p>
      <w:pPr>
        <w:pStyle w:val="BodyText"/>
      </w:pPr>
      <w:r>
        <w:t xml:space="preserve">TRN: 100234567800003</w:t>
      </w:r>
    </w:p>
    <w:p>
      <w:pPr>
        <w:pStyle w:val="BodyText"/>
      </w:pPr>
      <w:r>
        <w:t xml:space="preserve">Professional License: DHA-BIO-2019-4472</w:t>
      </w:r>
    </w:p>
    <w:bookmarkEnd w:id="24"/>
    <w:bookmarkStart w:id="25" w:name="client-bill-to"/>
    <w:p>
      <w:pPr>
        <w:pStyle w:val="Heading4"/>
      </w:pPr>
      <w:r>
        <w:t xml:space="preserve">Client / Bill To</w:t>
      </w:r>
    </w:p>
    <w:p>
      <w:pPr>
        <w:pStyle w:val="FirstParagraph"/>
      </w:pPr>
      <w:r>
        <w:rPr>
          <w:bCs/>
          <w:b/>
        </w:rPr>
        <w:t xml:space="preserve">Marina Coastal Development Authority</w:t>
      </w:r>
    </w:p>
    <w:p>
      <w:pPr>
        <w:pStyle w:val="BodyText"/>
      </w:pPr>
      <w:r>
        <w:t xml:space="preserve">Attn: Mr. Khalid Al-Rashid, Project Director</w:t>
      </w:r>
    </w:p>
    <w:p>
      <w:pPr>
        <w:pStyle w:val="BodyText"/>
      </w:pPr>
      <w:r>
        <w:t xml:space="preserve">Marina Walk, Dubai Marina</w:t>
      </w:r>
    </w:p>
    <w:p>
      <w:pPr>
        <w:pStyle w:val="BodyText"/>
      </w:pPr>
      <w:r>
        <w:t xml:space="preserve">Dubai, United Arab Emirates</w:t>
      </w:r>
    </w:p>
    <w:p>
      <w:pPr>
        <w:pStyle w:val="BodyText"/>
      </w:pPr>
      <w:r>
        <w:t xml:space="preserve">Tel: +971 4 330 1199</w:t>
      </w:r>
    </w:p>
    <w:p>
      <w:pPr>
        <w:pStyle w:val="BodyText"/>
      </w:pPr>
      <w:r>
        <w:t xml:space="preserve">Email: procurement@mcda-dubai.gov.ae</w:t>
      </w:r>
    </w:p>
    <w:p>
      <w:pPr>
        <w:pStyle w:val="BodyText"/>
      </w:pPr>
      <w:r>
        <w:t xml:space="preserve">TRN: 100987654300005</w:t>
      </w:r>
    </w:p>
    <w:bookmarkEnd w:id="25"/>
    <w:bookmarkStart w:id="28" w:name="X042bebb7ae486d60b78ee8f7d513a73dcc9c6c2"/>
    <w:p>
      <w:pPr>
        <w:pStyle w:val="Heading3"/>
      </w:pPr>
      <w:r>
        <w:t xml:space="preserve">Biologist Services Rendered – United Arab Emirates Dubai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Marine Ecosystem Assessment</w:t>
            </w:r>
            <w:r>
              <w:t xml:space="preserve"> </w:t>
            </w:r>
            <w:r>
              <w:t xml:space="preserve">– Comprehensive biological survey of the Dubai Marina coastline conducted by the Biologist. Includes water sampling, benthic organism identification, and coral reef health evaluation in accordance with UAE environmental regulations.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Avian Population Study</w:t>
            </w:r>
            <w:r>
              <w:t xml:space="preserve"> </w:t>
            </w:r>
            <w:r>
              <w:t xml:space="preserve">– The Biologist performed a full ornithological census across the Dubai Creek wetland reserve. Species identification, migration pattern analysis, and habitat suitability reporting were completed as part of this biological consultancy engagement.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3</w:t>
            </w:r>
          </w:p>
        </w:tc>
        <w:tc>
          <w:tcPr/>
          <w:p>
            <w:pPr>
              <w:pStyle w:val="Compact"/>
              <w:jc w:val="left"/>
            </w:pPr>
            <w:r>
              <w:rPr>
                <w:bCs/>
                <w:b/>
              </w:rPr>
              <w:t xml:space="preserve">Soil Microbiology Analysis</w:t>
            </w:r>
            <w:r>
              <w:t xml:space="preserve"> </w:t>
            </w:r>
            <w:r>
              <w:t xml:space="preserve">– Laboratory-based biological testing of soil samples collected from the Palm Jumeirah expansion zone. The Biologist conducted microbial diversity profiling, nutrient cycling assessment, and contamination screening using advanced molecular biology techniques.</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4</w:t>
            </w:r>
          </w:p>
        </w:tc>
        <w:tc>
          <w:tcPr/>
          <w:p>
            <w:pPr>
              <w:pStyle w:val="Compact"/>
              <w:jc w:val="left"/>
            </w:pPr>
            <w:r>
              <w:rPr>
                <w:bCs/>
                <w:b/>
              </w:rPr>
              <w:t xml:space="preserve">Environmental Impact Biological Report</w:t>
            </w:r>
            <w:r>
              <w:t xml:space="preserve"> </w:t>
            </w:r>
            <w:r>
              <w:t xml:space="preserve">– Preparation of a detailed biological impact assessment report for the proposed waterfront development. The Biologist compiled findings, risk matrices, and mitigation strategies aligned with Dubai Municipality environmental standards and UAE federal biodiversity guidelines.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5</w:t>
            </w:r>
          </w:p>
        </w:tc>
        <w:tc>
          <w:tcPr/>
          <w:p>
            <w:pPr>
              <w:pStyle w:val="Compact"/>
              <w:jc w:val="left"/>
            </w:pPr>
            <w:r>
              <w:rPr>
                <w:bCs/>
                <w:b/>
              </w:rPr>
              <w:t xml:space="preserve">On-Site Biological Consultation</w:t>
            </w:r>
            <w:r>
              <w:t xml:space="preserve"> </w:t>
            </w:r>
            <w:r>
              <w:t xml:space="preserve">– Four (4) on-site consultation sessions at the client's Dubai Marina project office. The Biologist provided expert biological guidance on sustainable landscaping, native species integration, and ecological corridor planning for the United Arab Emirates Dubai development zone.</w:t>
            </w:r>
          </w:p>
        </w:tc>
        <w:tc>
          <w:tcPr/>
          <w:p>
            <w:pPr>
              <w:pStyle w:val="Compact"/>
              <w:jc w:val="left"/>
            </w:pPr>
            <w:r>
              <w:t xml:space="preserve">12 Jun 2025</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6</w:t>
            </w:r>
          </w:p>
        </w:tc>
        <w:tc>
          <w:tcPr/>
          <w:p>
            <w:pPr>
              <w:pStyle w:val="Compact"/>
              <w:jc w:val="left"/>
            </w:pPr>
            <w:r>
              <w:rPr>
                <w:bCs/>
                <w:b/>
              </w:rPr>
              <w:t xml:space="preserve">Water Quality Biological Monitoring</w:t>
            </w:r>
            <w:r>
              <w:t xml:space="preserve"> </w:t>
            </w:r>
            <w:r>
              <w:t xml:space="preserve">– Ongoing biological indicator species monitoring of the Dubai Canal waterway. The Biologist deployed macroinvertebrate sampling protocols and produced a quarterly biological water quality index report for regulatory compliance in the United Arab Emirates.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66,600.00</w:t>
            </w:r>
          </w:p>
        </w:tc>
      </w:tr>
      <w:tr>
        <w:tc>
          <w:tcPr/>
          <w:p>
            <w:pPr>
              <w:pStyle w:val="Compact"/>
              <w:jc w:val="left"/>
            </w:pPr>
            <w:r>
              <w:t xml:space="preserve">VAT @ 5% (UAE)</w:t>
            </w:r>
          </w:p>
        </w:tc>
        <w:tc>
          <w:tcPr/>
          <w:p>
            <w:pPr>
              <w:pStyle w:val="Compact"/>
              <w:jc w:val="right"/>
            </w:pPr>
            <w:r>
              <w:t xml:space="preserve">3,330.00</w:t>
            </w:r>
          </w:p>
        </w:tc>
      </w:tr>
      <w:tr>
        <w:tc>
          <w:tcPr/>
          <w:p>
            <w:pPr>
              <w:pStyle w:val="Compact"/>
              <w:jc w:val="left"/>
            </w:pPr>
            <w:r>
              <w:t xml:space="preserve">Service Fee (Biologist Consultancy)</w:t>
            </w:r>
          </w:p>
        </w:tc>
        <w:tc>
          <w:tcPr/>
          <w:p>
            <w:pPr>
              <w:pStyle w:val="Compact"/>
              <w:jc w:val="right"/>
            </w:pPr>
            <w:r>
              <w:t xml:space="preserve">1,500.00</w:t>
            </w:r>
          </w:p>
        </w:tc>
      </w:tr>
      <w:tr>
        <w:tc>
          <w:tcPr/>
          <w:p>
            <w:pPr>
              <w:pStyle w:val="Compact"/>
              <w:jc w:val="left"/>
            </w:pPr>
            <w:r>
              <w:t xml:space="preserve">Total Amount Due (AED)</w:t>
            </w:r>
          </w:p>
        </w:tc>
        <w:tc>
          <w:tcPr/>
          <w:p>
            <w:pPr>
              <w:pStyle w:val="Compact"/>
              <w:jc w:val="right"/>
            </w:pPr>
            <w:r>
              <w:t xml:space="preserve">71,430.00</w:t>
            </w:r>
          </w:p>
        </w:tc>
      </w:tr>
    </w:tbl>
    <w:bookmarkStart w:id="26" w:name="Xaa2035696e3d57007a2acdce5208fb393f2dd89"/>
    <w:p>
      <w:pPr>
        <w:pStyle w:val="Heading4"/>
      </w:pPr>
      <w:r>
        <w:t xml:space="preserve">Payment Instructions – United Arab Emirates Dubai</w:t>
      </w:r>
    </w:p>
    <w:p>
      <w:pPr>
        <w:pStyle w:val="FirstParagraph"/>
      </w:pPr>
      <w:r>
        <w:rPr>
          <w:bCs/>
          <w:b/>
        </w:rPr>
        <w:t xml:space="preserve">Bank:</w:t>
      </w:r>
      <w:r>
        <w:t xml:space="preserve"> </w:t>
      </w:r>
      <w:r>
        <w:t xml:space="preserve">Emirates NBD, Dubai Main Branch</w:t>
      </w:r>
    </w:p>
    <w:p>
      <w:pPr>
        <w:pStyle w:val="BodyText"/>
      </w:pPr>
      <w:r>
        <w:rPr>
          <w:bCs/>
          <w:b/>
        </w:rPr>
        <w:t xml:space="preserve">Account Name:</w:t>
      </w:r>
      <w:r>
        <w:t xml:space="preserve"> </w:t>
      </w:r>
      <w:r>
        <w:t xml:space="preserve">Dr. Fatima Al-Mansoori – Biologist Services LLC</w:t>
      </w:r>
    </w:p>
    <w:p>
      <w:pPr>
        <w:pStyle w:val="BodyText"/>
      </w:pPr>
      <w:r>
        <w:rPr>
          <w:bCs/>
          <w:b/>
        </w:rPr>
        <w:t xml:space="preserve">Account Number:</w:t>
      </w:r>
      <w:r>
        <w:t xml:space="preserve"> </w:t>
      </w:r>
      <w:r>
        <w:t xml:space="preserve">012-3456789-001</w:t>
      </w:r>
    </w:p>
    <w:p>
      <w:pPr>
        <w:pStyle w:val="BodyText"/>
      </w:pPr>
      <w:r>
        <w:rPr>
          <w:bCs/>
          <w:b/>
        </w:rPr>
        <w:t xml:space="preserve">IBAN:</w:t>
      </w:r>
      <w:r>
        <w:t xml:space="preserve"> </w:t>
      </w:r>
      <w:r>
        <w:t xml:space="preserve">AE0701234567890123456789</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Number INV-DXB-BIO-2025-00472 in all payment communications.</w:t>
      </w:r>
    </w:p>
    <w:p>
      <w:pPr>
        <w:pStyle w:val="BodyText"/>
      </w:pPr>
      <w:r>
        <w:rPr>
          <w:bCs/>
          <w:b/>
        </w:rPr>
        <w:t xml:space="preserve">Accepted Currencies:</w:t>
      </w:r>
      <w:r>
        <w:t xml:space="preserve"> </w:t>
      </w:r>
      <w:r>
        <w:t xml:space="preserve">AED (primary), USD, EUR (converted at prevailing UAE Central Bank rate)</w:t>
      </w:r>
    </w:p>
    <w:bookmarkEnd w:id="26"/>
    <w:bookmarkStart w:id="27" w:name="notes-terms-of-this-invoice"/>
    <w:p>
      <w:pPr>
        <w:pStyle w:val="Heading4"/>
      </w:pPr>
      <w:r>
        <w:t xml:space="preserve">Notes &amp; Terms of This Invoice</w:t>
      </w:r>
    </w:p>
    <w:p>
      <w:pPr>
        <w:numPr>
          <w:ilvl w:val="0"/>
          <w:numId w:val="1001"/>
        </w:numPr>
        <w:pStyle w:val="Compact"/>
      </w:pPr>
      <w:r>
        <w:t xml:space="preserve">This Invoice is issued by a licensed Biologist operating under the regulations of the Dubai Health Authority and the Dubai Municipality Environmental Department in the United Arab Emirates.</w:t>
      </w:r>
    </w:p>
    <w:p>
      <w:pPr>
        <w:numPr>
          <w:ilvl w:val="0"/>
          <w:numId w:val="1001"/>
        </w:numPr>
        <w:pStyle w:val="Compact"/>
      </w:pPr>
      <w:r>
        <w:t xml:space="preserve">All biological fieldwork and laboratory analyses referenced in this Invoice were conducted in full compliance with UAE Federal Law No. 11 of 1999 on the Protection of the Environment and its amendments.</w:t>
      </w:r>
    </w:p>
    <w:p>
      <w:pPr>
        <w:numPr>
          <w:ilvl w:val="0"/>
          <w:numId w:val="1001"/>
        </w:numPr>
        <w:pStyle w:val="Compact"/>
      </w:pPr>
      <w:r>
        <w:t xml:space="preserve">The Biologist warrants that all species identifications, ecological assessments, and biological data presented in the associated reports are accurate to the best of professional scientific standards.</w:t>
      </w:r>
    </w:p>
    <w:p>
      <w:pPr>
        <w:numPr>
          <w:ilvl w:val="0"/>
          <w:numId w:val="1001"/>
        </w:numPr>
        <w:pStyle w:val="Compact"/>
      </w:pPr>
      <w:r>
        <w:t xml:space="preserve">Payment is due within fifteen (15) calendar days from the Invoice date. Late payments shall attract a penalty of 2% per month as per UAE commercial transaction regulations.</w:t>
      </w:r>
    </w:p>
    <w:p>
      <w:pPr>
        <w:numPr>
          <w:ilvl w:val="0"/>
          <w:numId w:val="1001"/>
        </w:numPr>
        <w:pStyle w:val="Compact"/>
      </w:pPr>
      <w:r>
        <w:t xml:space="preserve">This Invoice is valid for ninety (90) days from the date of issue. After this period, the Biologist reserves the right to re-quote rates based on current market conditions in Dubai, United Arab Emirates.</w:t>
      </w:r>
    </w:p>
    <w:p>
      <w:pPr>
        <w:numPr>
          <w:ilvl w:val="0"/>
          <w:numId w:val="1001"/>
        </w:numPr>
        <w:pStyle w:val="Compact"/>
      </w:pPr>
      <w:r>
        <w:t xml:space="preserve">All intellectual property rights in the biological research data, reports, and methodologies developed by the Biologist under this engagement remain the property of the Biologist unless otherwise agreed in a separate written contract.</w:t>
      </w:r>
    </w:p>
    <w:p>
      <w:pPr>
        <w:numPr>
          <w:ilvl w:val="0"/>
          <w:numId w:val="1001"/>
        </w:numPr>
        <w:pStyle w:val="Compact"/>
      </w:pPr>
      <w:r>
        <w:t xml:space="preserve">Disputes arising from this Invoice shall be governed by the laws of the United Arab Emirates and shall be subject to the exclusive jurisdiction of the Dubai Courts.</w:t>
      </w:r>
    </w:p>
    <w:p>
      <w:pPr>
        <w:numPr>
          <w:ilvl w:val="0"/>
          <w:numId w:val="1001"/>
        </w:numPr>
        <w:pStyle w:val="Compact"/>
      </w:pPr>
      <w:r>
        <w:t xml:space="preserve">This Invoice has been generated in accordance with the UAE Federal Tax Authority e-invoicing requirements and is a valid tax document for VAT purposes in the United Arab Emirates.</w:t>
      </w:r>
    </w:p>
    <w:bookmarkEnd w:id="27"/>
    <w:p>
      <w:pPr>
        <w:pStyle w:val="FirstParagraph"/>
      </w:pPr>
      <w:r>
        <w:rPr>
          <w:bCs/>
          <w:b/>
        </w:rPr>
        <w:t xml:space="preserve">Dr. Fatima Al-Mansoori, Ph.D.</w:t>
      </w:r>
      <w:r>
        <w:t xml:space="preserve"> </w:t>
      </w:r>
      <w:r>
        <w:t xml:space="preserve">– Senior Biologist &amp; Environmental Consultant</w:t>
      </w:r>
    </w:p>
    <w:p>
      <w:pPr>
        <w:pStyle w:val="BodyText"/>
      </w:pPr>
      <w:r>
        <w:t xml:space="preserve">Al Barsha Business Bay, Tower 7, Floor 22, Dubai, United Arab Emirates</w:t>
      </w:r>
    </w:p>
    <w:p>
      <w:pPr>
        <w:pStyle w:val="BodyText"/>
      </w:pPr>
      <w:r>
        <w:t xml:space="preserve">Tel: +971 4 555 8821 | Email: f.al-mansoori@dxb-biologist.ae | TRN: 100234567800003</w:t>
      </w:r>
    </w:p>
    <w:p>
      <w:pPr>
        <w:pStyle w:val="BodyText"/>
      </w:pPr>
      <w:r>
        <w:t xml:space="preserve">Thank you for engaging our Biologist services in Dubai, United Arab Emirates. We look forward to continuing our professional collaboration on future biological and environmental projects in the region.</w:t>
      </w:r>
    </w:p>
    <w:p>
      <w:pPr>
        <w:pStyle w:val="BodyText"/>
      </w:pPr>
      <w:r>
        <w:t xml:space="preserve">This Invoice was electronically generated and is valid without a physical signature. For verification, contact the issuing Biologist office in Dubai, United Arab Emirates.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United Arab Emirates Dubai</dc:title>
  <dc:creator/>
  <dc:language>en</dc:language>
  <cp:keywords/>
  <dcterms:created xsi:type="dcterms:W3CDTF">2026-10-10T03:16:21Z</dcterms:created>
  <dcterms:modified xsi:type="dcterms:W3CDTF">2026-10-10T03:16:21Z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