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Biomedical</w:t>
      </w:r>
      <w:r>
        <w:t xml:space="preserve"> </w:t>
      </w:r>
      <w:r>
        <w:t xml:space="preserve">Engineering</w:t>
      </w:r>
      <w:r>
        <w:t xml:space="preserve"> </w:t>
      </w:r>
      <w:r>
        <w:t xml:space="preserve">Invoice</w:t>
      </w:r>
      <w:r>
        <w:t xml:space="preserve"> </w:t>
      </w:r>
      <w:r>
        <w:t xml:space="preserve">-</w:t>
      </w:r>
      <w:r>
        <w:t xml:space="preserve"> </w:t>
      </w:r>
      <w:r>
        <w:t xml:space="preserve">Accra,</w:t>
      </w:r>
      <w:r>
        <w:t xml:space="preserve"> </w:t>
      </w:r>
      <w:r>
        <w:t xml:space="preserve">Ghana</w:t>
      </w:r>
    </w:p>
    <w:bookmarkStart w:id="20" w:name="accra-medtech-solutions-ltd."/>
    <w:p>
      <w:pPr>
        <w:pStyle w:val="Heading1"/>
      </w:pPr>
      <w:r>
        <w:t xml:space="preserve">Accra MedTech Solutions Ltd.</w:t>
      </w:r>
    </w:p>
    <w:p>
      <w:pPr>
        <w:pStyle w:val="FirstParagraph"/>
      </w:pPr>
      <w:r>
        <w:rPr>
          <w:bCs/>
          <w:b/>
        </w:rPr>
        <w:t xml:space="preserve">Professional Biomedical Engineering Services</w:t>
      </w:r>
    </w:p>
    <w:p>
      <w:pPr>
        <w:pStyle w:val="BodyText"/>
      </w:pPr>
      <w:r>
        <w:t xml:space="preserve">Plot 45, Airport Residential Area</w:t>
      </w:r>
    </w:p>
    <w:p>
      <w:pPr>
        <w:pStyle w:val="BodyText"/>
      </w:pPr>
      <w:r>
        <w:t xml:space="preserve">Accra, Greater Accra Region</w:t>
      </w:r>
    </w:p>
    <w:p>
      <w:pPr>
        <w:pStyle w:val="BodyText"/>
      </w:pPr>
      <w:r>
        <w:t xml:space="preserve">Ghana</w:t>
      </w:r>
    </w:p>
    <w:p>
      <w:pPr>
        <w:pStyle w:val="BodyText"/>
      </w:pPr>
      <w:r>
        <w:t xml:space="preserve">Tel: +233 30 277 8899 | Email: billing@accramedtech.com.gh</w:t>
      </w:r>
    </w:p>
    <w:p>
      <w:pPr>
        <w:pStyle w:val="BodyText"/>
      </w:pPr>
      <w:r>
        <w:t xml:space="preserve">TIN: GH-9988776655</w:t>
      </w:r>
    </w:p>
    <w:bookmarkEnd w:id="20"/>
    <w:bookmarkStart w:id="21" w:name="invoice"/>
    <w:p>
      <w:pPr>
        <w:pStyle w:val="Heading2"/>
      </w:pPr>
      <w:r>
        <w:t xml:space="preserve">INVOICE</w:t>
      </w:r>
    </w:p>
    <w:p>
      <w:pPr>
        <w:pStyle w:val="FirstParagraph"/>
      </w:pPr>
      <w:r>
        <w:t xml:space="preserve">Official Tax Invoice</w:t>
      </w:r>
    </w:p>
    <w:bookmarkEnd w:id="21"/>
    <w:bookmarkStart w:id="22" w:name="bill-to"/>
    <w:p>
      <w:pPr>
        <w:pStyle w:val="Heading3"/>
      </w:pPr>
      <w:r>
        <w:t xml:space="preserve">Bill To:</w:t>
      </w:r>
    </w:p>
    <w:p>
      <w:pPr>
        <w:pStyle w:val="FirstParagraph"/>
      </w:pPr>
      <w:r>
        <w:rPr>
          <w:bCs/>
          <w:b/>
        </w:rPr>
        <w:t xml:space="preserve">Korle Bu Teaching Hospital</w:t>
      </w:r>
    </w:p>
    <w:p>
      <w:pPr>
        <w:pStyle w:val="BodyText"/>
      </w:pPr>
      <w:r>
        <w:t xml:space="preserve">Procurement Department</w:t>
      </w:r>
    </w:p>
    <w:p>
      <w:pPr>
        <w:pStyle w:val="BodyText"/>
      </w:pPr>
      <w:r>
        <w:t xml:space="preserve">P.O. Box KP 1939</w:t>
      </w:r>
    </w:p>
    <w:p>
      <w:pPr>
        <w:pStyle w:val="BodyText"/>
      </w:pPr>
      <w:r>
        <w:t xml:space="preserve">Accra, Ghana</w:t>
      </w:r>
    </w:p>
    <w:p>
      <w:pPr>
        <w:pStyle w:val="BodyText"/>
      </w:pPr>
      <w:r>
        <w:t xml:space="preserve">Attn: Dr. Kwame Mensah, Chief Medical Officer</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AMS-2023-10-045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 October 20, 2023</w:t>
      </w:r>
    </w:p>
    <w:p>
      <w:pPr>
        <w:pStyle w:val="BodyText"/>
      </w:pPr>
      <w:r>
        <w:rPr>
          <w:bCs/>
          <w:b/>
        </w:rPr>
        <w:t xml:space="preserve">Currency:</w:t>
      </w:r>
      <w:r>
        <w:t xml:space="preserve"> </w:t>
      </w:r>
      <w:r>
        <w:t xml:space="preserve">Ghanaian Cedi (GHS)</w:t>
      </w:r>
    </w:p>
    <w:bookmarkEnd w:id="23"/>
    <w:p>
      <w:pPr>
        <w:pStyle w:val="BodyText"/>
      </w:pPr>
      <w:r>
        <w:t xml:space="preserve">This</w:t>
      </w:r>
      <w:r>
        <w:t xml:space="preserve"> </w:t>
      </w:r>
      <w:r>
        <w:rPr>
          <w:bCs/>
          <w:b/>
        </w:rPr>
        <w:t xml:space="preserve">Invoice</w:t>
      </w:r>
      <w:r>
        <w:t xml:space="preserve"> </w:t>
      </w:r>
      <w:r>
        <w:t xml:space="preserve">serves as the formal request for payment for specialized</w:t>
      </w:r>
      <w:r>
        <w:t xml:space="preserve"> </w:t>
      </w:r>
      <w:r>
        <w:rPr>
          <w:bCs/>
          <w:b/>
        </w:rPr>
        <w:t xml:space="preserve">Biomedical Engineer</w:t>
      </w:r>
      <w:r>
        <w:t xml:space="preserve"> </w:t>
      </w:r>
      <w:r>
        <w:t xml:space="preserve">services rendered to your esteemed facility. As a leading provider of medical technology support in</w:t>
      </w:r>
      <w:r>
        <w:t xml:space="preserve"> </w:t>
      </w:r>
      <w:r>
        <w:rPr>
          <w:bCs/>
          <w:b/>
        </w:rPr>
        <w:t xml:space="preserve">Ghana Accra</w:t>
      </w:r>
      <w:r>
        <w:t xml:space="preserve">, our team has dedicated significant resources to ensuring the operational integrity of your critical care equipment. The following line items detail the technical interventions, preventive maintenance, and regulatory compliance checks performed by our certified</w:t>
      </w:r>
      <w:r>
        <w:t xml:space="preserve"> </w:t>
      </w:r>
      <w:r>
        <w:rPr>
          <w:bCs/>
          <w:b/>
        </w:rPr>
        <w:t xml:space="preserve">Biomedical Engineer</w:t>
      </w:r>
      <w:r>
        <w:t xml:space="preserve"> </w:t>
      </w:r>
      <w:r>
        <w:t xml:space="preserve">staff in accordance with the standards set by the Ghana Health Service.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Quantity / Hours</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rPr>
                <w:bCs/>
                <w:b/>
              </w:rPr>
              <w:t xml:space="preserve">Preventive Maintenance of ICU Ventilators</w:t>
            </w:r>
            <w:r>
              <w:br/>
            </w:r>
            <w:r>
              <w:t xml:space="preserve">Comprehensive calibration and safety testing of 10 ICU ventilators. Performed by a senior</w:t>
            </w:r>
            <w:r>
              <w:t xml:space="preserve"> </w:t>
            </w:r>
            <w:r>
              <w:rPr>
                <w:bCs/>
                <w:b/>
              </w:rPr>
              <w:t xml:space="preserve">Biomedical Engineer</w:t>
            </w:r>
            <w:r>
              <w:t xml:space="preserve"> </w:t>
            </w:r>
            <w:r>
              <w:t xml:space="preserve">to ensure patient safety and compliance with ISO standards.</w:t>
            </w:r>
          </w:p>
        </w:tc>
        <w:tc>
          <w:tcPr/>
          <w:p>
            <w:pPr>
              <w:pStyle w:val="Compact"/>
              <w:jc w:val="left"/>
            </w:pPr>
            <w:r>
              <w:t xml:space="preserve">10 Units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Repair of Digital X-Ray Imaging System</w:t>
            </w:r>
            <w:r>
              <w:br/>
            </w:r>
            <w:r>
              <w:t xml:space="preserve">Diagnostic troubleshooting and replacement of high-voltage generator components. Service executed on-site at the</w:t>
            </w:r>
            <w:r>
              <w:t xml:space="preserve"> </w:t>
            </w:r>
            <w:r>
              <w:rPr>
                <w:bCs/>
                <w:b/>
              </w:rPr>
              <w:t xml:space="preserve">Ghana Accra</w:t>
            </w:r>
            <w:r>
              <w:t xml:space="preserve"> </w:t>
            </w:r>
            <w:r>
              <w:t xml:space="preserve">facility to minimize downtime.</w:t>
            </w:r>
          </w:p>
        </w:tc>
        <w:tc>
          <w:tcPr/>
          <w:p>
            <w:pPr>
              <w:pStyle w:val="Compact"/>
              <w:jc w:val="left"/>
            </w:pPr>
            <w:r>
              <w:t xml:space="preserve">1 Unit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rPr>
                <w:bCs/>
                <w:b/>
              </w:rPr>
              <w:t xml:space="preserve">Biomedical Engineer Consultation &amp; Audit</w:t>
            </w:r>
            <w:r>
              <w:br/>
            </w:r>
            <w:r>
              <w:t xml:space="preserve">Full audit of the hospital's biomedical asset management system. Includes risk assessment and strategic planning for equipment lifecycle management.</w:t>
            </w:r>
          </w:p>
        </w:tc>
        <w:tc>
          <w:tcPr/>
          <w:p>
            <w:pPr>
              <w:pStyle w:val="Compact"/>
              <w:jc w:val="left"/>
            </w:pPr>
            <w:r>
              <w:t xml:space="preserve">16 Hours</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4</w:t>
            </w:r>
          </w:p>
        </w:tc>
        <w:tc>
          <w:tcPr/>
          <w:p>
            <w:pPr>
              <w:pStyle w:val="Compact"/>
              <w:jc w:val="left"/>
            </w:pPr>
            <w:r>
              <w:rPr>
                <w:bCs/>
                <w:b/>
              </w:rPr>
              <w:t xml:space="preserve">Calibration of Patient Monitors</w:t>
            </w:r>
            <w:r>
              <w:br/>
            </w:r>
            <w:r>
              <w:t xml:space="preserve">Multi-parameter patient monitor calibration (ECG, SpO2, NIBP). Ensuring accuracy for critical care units in</w:t>
            </w:r>
            <w:r>
              <w:t xml:space="preserve"> </w:t>
            </w:r>
            <w:r>
              <w:rPr>
                <w:bCs/>
                <w:b/>
              </w:rPr>
              <w:t xml:space="preserve">Ghana Accra</w:t>
            </w:r>
            <w:r>
              <w:t xml:space="preserve">.</w:t>
            </w:r>
          </w:p>
        </w:tc>
        <w:tc>
          <w:tcPr/>
          <w:p>
            <w:pPr>
              <w:pStyle w:val="Compact"/>
              <w:jc w:val="left"/>
            </w:pPr>
            <w:r>
              <w:t xml:space="preserve">25 Units</w:t>
            </w:r>
          </w:p>
        </w:tc>
        <w:tc>
          <w:tcPr/>
          <w:p>
            <w:pPr>
              <w:pStyle w:val="Compact"/>
              <w:jc w:val="left"/>
            </w:pPr>
            <w:r>
              <w:t xml:space="preserve">180.00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Electrical Safety Testing (EST)</w:t>
            </w:r>
            <w:r>
              <w:br/>
            </w:r>
            <w:r>
              <w:t xml:space="preserve">Mandatory leakage current and insulation resistance testing for all electrical medical devices in the Emergency Department.</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rPr>
                <w:bCs/>
                <w:b/>
              </w:rPr>
              <w:t xml:space="preserve">Training for Hospital Staff</w:t>
            </w:r>
            <w:r>
              <w:br/>
            </w:r>
            <w:r>
              <w:t xml:space="preserve">Workshop conducted by our</w:t>
            </w:r>
            <w:r>
              <w:t xml:space="preserve"> </w:t>
            </w:r>
            <w:r>
              <w:rPr>
                <w:bCs/>
                <w:b/>
              </w:rPr>
              <w:t xml:space="preserve">Biomedical Engineer</w:t>
            </w:r>
            <w:r>
              <w:t xml:space="preserve"> </w:t>
            </w:r>
            <w:r>
              <w:t xml:space="preserve">team on basic troubleshooting and safe handling of medical devices.</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GHS 20,500.00</w:t>
      </w:r>
    </w:p>
    <w:p>
      <w:pPr>
        <w:pStyle w:val="BodyText"/>
      </w:pPr>
      <w:r>
        <w:t xml:space="preserve">VAT (15% - Ghana Revenue Authority):</w:t>
      </w:r>
      <w:r>
        <w:t xml:space="preserve"> </w:t>
      </w:r>
      <w:r>
        <w:t xml:space="preserve">GHS 3,075.00</w:t>
      </w:r>
    </w:p>
    <w:p>
      <w:pPr>
        <w:pStyle w:val="BodyText"/>
      </w:pPr>
      <w:r>
        <w:t xml:space="preserve">Withholding Tax (5%):</w:t>
      </w:r>
      <w:r>
        <w:t xml:space="preserve"> </w:t>
      </w:r>
      <w:r>
        <w:t xml:space="preserve">(GHS 1,025.00)</w:t>
      </w:r>
    </w:p>
    <w:p>
      <w:pPr>
        <w:pStyle w:val="BodyText"/>
      </w:pPr>
      <w:r>
        <w:t xml:space="preserve">Grand Total Due:</w:t>
      </w:r>
      <w:r>
        <w:t xml:space="preserve"> </w:t>
      </w:r>
      <w:r>
        <w:t xml:space="preserve">GHS 22,550.00</w:t>
      </w:r>
    </w:p>
    <w:bookmarkStart w:id="24" w:name="payment-instructions-terms"/>
    <w:p>
      <w:pPr>
        <w:pStyle w:val="Heading4"/>
      </w:pPr>
      <w:r>
        <w:t xml:space="preserve">Payment Instructions &amp; Terms:</w:t>
      </w:r>
    </w:p>
    <w:p>
      <w:pPr>
        <w:pStyle w:val="FirstParagraph"/>
      </w:pPr>
      <w:r>
        <w:t xml:space="preserve">Please remit payment within 30 days of the invoice date. Payments should be made via bank transfer to the following account details:</w:t>
      </w:r>
    </w:p>
    <w:p>
      <w:pPr>
        <w:numPr>
          <w:ilvl w:val="0"/>
          <w:numId w:val="1001"/>
        </w:numPr>
        <w:pStyle w:val="Compact"/>
      </w:pPr>
      <w:r>
        <w:rPr>
          <w:bCs/>
          <w:b/>
        </w:rPr>
        <w:t xml:space="preserve">Bank Name:</w:t>
      </w:r>
      <w:r>
        <w:t xml:space="preserve"> </w:t>
      </w:r>
      <w:r>
        <w:t xml:space="preserve">Ecobank Ghana Ltd.</w:t>
      </w:r>
    </w:p>
    <w:p>
      <w:pPr>
        <w:numPr>
          <w:ilvl w:val="0"/>
          <w:numId w:val="1001"/>
        </w:numPr>
        <w:pStyle w:val="Compact"/>
      </w:pPr>
      <w:r>
        <w:rPr>
          <w:bCs/>
          <w:b/>
        </w:rPr>
        <w:t xml:space="preserve">Branch:</w:t>
      </w:r>
      <w:r>
        <w:t xml:space="preserve"> </w:t>
      </w:r>
      <w:r>
        <w:t xml:space="preserve">Airport City Branch, Accra</w:t>
      </w:r>
    </w:p>
    <w:p>
      <w:pPr>
        <w:numPr>
          <w:ilvl w:val="0"/>
          <w:numId w:val="1001"/>
        </w:numPr>
        <w:pStyle w:val="Compact"/>
      </w:pPr>
      <w:r>
        <w:rPr>
          <w:bCs/>
          <w:b/>
        </w:rPr>
        <w:t xml:space="preserve">Account Name:</w:t>
      </w:r>
      <w:r>
        <w:t xml:space="preserve"> </w:t>
      </w:r>
      <w:r>
        <w:t xml:space="preserve">Accra MedTech Solutions Ltd.</w:t>
      </w:r>
    </w:p>
    <w:p>
      <w:pPr>
        <w:numPr>
          <w:ilvl w:val="0"/>
          <w:numId w:val="1001"/>
        </w:numPr>
        <w:pStyle w:val="Compact"/>
      </w:pPr>
      <w:r>
        <w:rPr>
          <w:bCs/>
          <w:b/>
        </w:rPr>
        <w:t xml:space="preserve">Account Number:</w:t>
      </w:r>
      <w:r>
        <w:t xml:space="preserve"> </w:t>
      </w:r>
      <w:r>
        <w:t xml:space="preserve">1000123456789</w:t>
      </w:r>
    </w:p>
    <w:p>
      <w:pPr>
        <w:numPr>
          <w:ilvl w:val="0"/>
          <w:numId w:val="1001"/>
        </w:numPr>
        <w:pStyle w:val="Compact"/>
      </w:pPr>
      <w:r>
        <w:rPr>
          <w:bCs/>
          <w:b/>
        </w:rPr>
        <w:t xml:space="preserve">Sort Code:</w:t>
      </w:r>
      <w:r>
        <w:t xml:space="preserve"> </w:t>
      </w:r>
      <w:r>
        <w:t xml:space="preserve">001</w:t>
      </w:r>
    </w:p>
    <w:p>
      <w:pPr>
        <w:pStyle w:val="FirstParagraph"/>
      </w:pPr>
      <w:r>
        <w:t xml:space="preserve">Please reference Invoice Number</w:t>
      </w:r>
      <w:r>
        <w:t xml:space="preserve"> </w:t>
      </w:r>
      <w:r>
        <w:rPr>
          <w:bCs/>
          <w:b/>
        </w:rPr>
        <w:t xml:space="preserve">AMS-2023-10-045</w:t>
      </w:r>
      <w:r>
        <w:t xml:space="preserve"> </w:t>
      </w:r>
      <w:r>
        <w:t xml:space="preserve">in your payment description. Late payments may incur a penalty of 2% per month. This</w:t>
      </w:r>
      <w:r>
        <w:t xml:space="preserve"> </w:t>
      </w:r>
      <w:r>
        <w:rPr>
          <w:bCs/>
          <w:b/>
        </w:rPr>
        <w:t xml:space="preserve">Invoice</w:t>
      </w:r>
      <w:r>
        <w:t xml:space="preserve"> </w:t>
      </w:r>
      <w:r>
        <w:t xml:space="preserve">is valid for tax purposes in</w:t>
      </w:r>
      <w:r>
        <w:t xml:space="preserve"> </w:t>
      </w:r>
      <w:r>
        <w:rPr>
          <w:bCs/>
          <w:b/>
        </w:rPr>
        <w:t xml:space="preserve">Ghana Accra</w:t>
      </w:r>
      <w:r>
        <w:t xml:space="preserve">.</w:t>
      </w:r>
    </w:p>
    <w:bookmarkEnd w:id="24"/>
    <w:bookmarkStart w:id="25" w:name="scope-of-work-summary"/>
    <w:p>
      <w:pPr>
        <w:pStyle w:val="Heading4"/>
      </w:pPr>
      <w:r>
        <w:t xml:space="preserve">Scope of Work Summary:</w:t>
      </w:r>
    </w:p>
    <w:p>
      <w:pPr>
        <w:pStyle w:val="FirstParagraph"/>
      </w:pPr>
      <w:r>
        <w:t xml:space="preserve">The services detailed in this</w:t>
      </w:r>
      <w:r>
        <w:t xml:space="preserve"> </w:t>
      </w:r>
      <w:r>
        <w:rPr>
          <w:bCs/>
          <w:b/>
        </w:rPr>
        <w:t xml:space="preserve">Invoice</w:t>
      </w:r>
      <w:r>
        <w:t xml:space="preserve"> </w:t>
      </w:r>
      <w:r>
        <w:t xml:space="preserve">reflect the critical role of the</w:t>
      </w:r>
      <w:r>
        <w:t xml:space="preserve"> </w:t>
      </w:r>
      <w:r>
        <w:rPr>
          <w:bCs/>
          <w:b/>
        </w:rPr>
        <w:t xml:space="preserve">Biomedical Engineer</w:t>
      </w:r>
      <w:r>
        <w:t xml:space="preserve"> </w:t>
      </w:r>
      <w:r>
        <w:t xml:space="preserve">in modern healthcare infrastructure. In</w:t>
      </w:r>
      <w:r>
        <w:t xml:space="preserve"> </w:t>
      </w:r>
      <w:r>
        <w:rPr>
          <w:bCs/>
          <w:b/>
        </w:rPr>
        <w:t xml:space="preserve">Ghana Accra</w:t>
      </w:r>
      <w:r>
        <w:t xml:space="preserve">, where healthcare demand is rising, the reliability of medical equipment is paramount. Our team ensured that all serviced devices met the rigorous safety standards required by the Ghana Health Service and the Food and Drugs Authority. The preventive maintenance performed reduces the risk of equipment failure during critical procedures, while the calibration services guarantee diagnostic accuracy. The electrical safety testing is a statutory requirement to protect both patients and staff from electrical hazards. By engaging our</w:t>
      </w:r>
      <w:r>
        <w:t xml:space="preserve"> </w:t>
      </w:r>
      <w:r>
        <w:rPr>
          <w:bCs/>
          <w:b/>
        </w:rPr>
        <w:t xml:space="preserve">Biomedical Engineer</w:t>
      </w:r>
      <w:r>
        <w:t xml:space="preserve"> </w:t>
      </w:r>
      <w:r>
        <w:t xml:space="preserve">experts, your facility ensures compliance, patient safety, and optimal equipment performance.</w:t>
      </w:r>
    </w:p>
    <w:bookmarkEnd w:id="25"/>
    <w:p>
      <w:pPr>
        <w:pStyle w:val="BodyText"/>
      </w:pPr>
      <w:r>
        <w:rPr>
          <w:bCs/>
          <w:b/>
        </w:rPr>
        <w:t xml:space="preserve">Authorized Signature (Provider)</w:t>
      </w:r>
    </w:p>
    <w:p>
      <w:pPr>
        <w:pStyle w:val="BodyText"/>
      </w:pPr>
      <w:r>
        <w:t xml:space="preserve">Eng. Sarah Osei</w:t>
      </w:r>
    </w:p>
    <w:p>
      <w:pPr>
        <w:pStyle w:val="BodyText"/>
      </w:pPr>
      <w:r>
        <w:t xml:space="preserve">Lead Biomedical Engineer</w:t>
      </w:r>
    </w:p>
    <w:p>
      <w:pPr>
        <w:pStyle w:val="BodyText"/>
      </w:pPr>
      <w:r>
        <w:t xml:space="preserve">Accra MedTech Solutions Ltd.</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choosing Accra MedTech Solutions Ltd. for your</w:t>
      </w:r>
      <w:r>
        <w:t xml:space="preserve"> </w:t>
      </w:r>
      <w:r>
        <w:rPr>
          <w:bCs/>
          <w:b/>
        </w:rPr>
        <w:t xml:space="preserve">Biomedical Engineer</w:t>
      </w:r>
      <w:r>
        <w:t xml:space="preserve"> </w:t>
      </w:r>
      <w:r>
        <w:t xml:space="preserve">needs.</w:t>
      </w:r>
      <w:r>
        <w:br/>
      </w:r>
      <w:r>
        <w:t xml:space="preserve">We are committed to advancing healthcare technology in</w:t>
      </w:r>
      <w:r>
        <w:t xml:space="preserve"> </w:t>
      </w:r>
      <w:r>
        <w:rPr>
          <w:bCs/>
          <w:b/>
        </w:rPr>
        <w:t xml:space="preserve">Ghana Accra</w:t>
      </w:r>
      <w:r>
        <w:t xml:space="preserve"> </w:t>
      </w:r>
      <w:r>
        <w:t xml:space="preserve">and beyond.</w:t>
      </w:r>
      <w:r>
        <w:br/>
      </w:r>
      <w:r>
        <w:t xml:space="preserve">This document is a computer-generated</w:t>
      </w:r>
      <w:r>
        <w:t xml:space="preserve"> </w:t>
      </w:r>
      <w:r>
        <w:rPr>
          <w:bCs/>
          <w:b/>
        </w:rPr>
        <w:t xml:space="preserve">Invoice</w:t>
      </w:r>
      <w:r>
        <w:t xml:space="preserve"> </w:t>
      </w:r>
      <w:r>
        <w:t xml:space="preserve">and is valid without a physical signature if received via official email channels.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Biomedical Engineering Invoice - Accra, Ghana</dc:title>
  <dc:creator/>
  <dc:language>en</dc:language>
  <cp:keywords/>
  <dcterms:created xsi:type="dcterms:W3CDTF">2026-10-10T02:23:25Z</dcterms:created>
  <dcterms:modified xsi:type="dcterms:W3CDTF">2026-10-10T02:23:25Z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