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Rome,</w:t>
      </w:r>
      <w:r>
        <w:t xml:space="preserve"> </w:t>
      </w:r>
      <w:r>
        <w:t xml:space="preserve">Italy</w:t>
      </w:r>
    </w:p>
    <w:bookmarkStart w:id="20" w:name="medtech-solutions-s.r.l."/>
    <w:p>
      <w:pPr>
        <w:pStyle w:val="Heading1"/>
      </w:pPr>
      <w:r>
        <w:t xml:space="preserve">MedTech Solutions S.r.l.</w:t>
      </w:r>
    </w:p>
    <w:p>
      <w:pPr>
        <w:pStyle w:val="FirstParagraph"/>
      </w:pPr>
      <w:r>
        <w:rPr>
          <w:bCs/>
          <w:b/>
        </w:rPr>
        <w:t xml:space="preserve">Biomedical Engineering &amp; Clinical Technology</w:t>
      </w:r>
    </w:p>
    <w:p>
      <w:pPr>
        <w:pStyle w:val="BodyText"/>
      </w:pPr>
      <w:r>
        <w:t xml:space="preserve">Via del Corso, 124</w:t>
      </w:r>
    </w:p>
    <w:p>
      <w:pPr>
        <w:pStyle w:val="BodyText"/>
      </w:pPr>
      <w:r>
        <w:t xml:space="preserve">00186 Rome, Italy</w:t>
      </w:r>
    </w:p>
    <w:p>
      <w:pPr>
        <w:pStyle w:val="BodyText"/>
      </w:pPr>
      <w:r>
        <w:t xml:space="preserve">P.IVA / C.F.: IT01234567890</w:t>
      </w:r>
    </w:p>
    <w:p>
      <w:pPr>
        <w:pStyle w:val="BodyText"/>
      </w:pPr>
      <w:r>
        <w:t xml:space="preserve">Email: billing@medtech-rome.it</w:t>
      </w:r>
    </w:p>
    <w:p>
      <w:pPr>
        <w:pStyle w:val="BodyText"/>
      </w:pPr>
      <w:r>
        <w:t xml:space="preserve">Phone: +39 06 1234 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Project RM-HOSP-2023-Q4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Ospedale Policlinico Umberto I</w:t>
      </w:r>
    </w:p>
    <w:p>
      <w:pPr>
        <w:pStyle w:val="BodyText"/>
      </w:pPr>
      <w:r>
        <w:t xml:space="preserve">Department of Medical Equipment Maintenance</w:t>
      </w:r>
    </w:p>
    <w:p>
      <w:pPr>
        <w:pStyle w:val="BodyText"/>
      </w:pPr>
      <w:r>
        <w:t xml:space="preserve">Viale del Policlinico, 155</w:t>
      </w:r>
    </w:p>
    <w:p>
      <w:pPr>
        <w:pStyle w:val="BodyText"/>
      </w:pPr>
      <w:r>
        <w:t xml:space="preserve">00161 Rome, Italy</w:t>
      </w:r>
    </w:p>
    <w:p>
      <w:pPr>
        <w:pStyle w:val="BodyText"/>
      </w:pPr>
      <w:r>
        <w:t xml:space="preserve">Attn: Procurement Office</w:t>
      </w:r>
    </w:p>
    <w:bookmarkEnd w:id="22"/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Professional Biomedical Engineering Services for Diagnostic Imaging and Patient Monitoring Systems.</w:t>
      </w:r>
    </w:p>
    <w:p>
      <w:pPr>
        <w:pStyle w:val="BodyText"/>
      </w:pPr>
      <w:r>
        <w:t xml:space="preserve">This invoice details the professional services rendered by our certified Biomedical Engineers in Rome, Italy.</w:t>
      </w:r>
      <w:r>
        <w:t xml:space="preserve"> </w:t>
      </w:r>
      <w:r>
        <w:t xml:space="preserve">The scope of work included the comprehensive calibration, preventive maintenance, and safety testing of critical medical</w:t>
      </w:r>
      <w:r>
        <w:t xml:space="preserve"> </w:t>
      </w:r>
      <w:r>
        <w:t xml:space="preserve">devices in accordance with Italian regulations (D.M. 183/2014) and international standards (IEC 60601 series).</w:t>
      </w:r>
      <w:r>
        <w:t xml:space="preserve"> </w:t>
      </w:r>
      <w:r>
        <w:t xml:space="preserve">Our team ensured that all equipment met the rigorous safety and performance requirements necessary for clinical operations</w:t>
      </w:r>
      <w:r>
        <w:t xml:space="preserve"> </w:t>
      </w:r>
      <w:r>
        <w:t xml:space="preserve">within the Roman healthcare district.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Calibration of MRI Scanner (1.5T)</w:t>
            </w:r>
            <w:r>
              <w:br/>
            </w:r>
            <w:r>
              <w:t xml:space="preserve">Field homogeneity adjustment and gradient coil testing performed by senior Biomedical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Preventive Maintenance: Patient Monitors (Lot A)</w:t>
            </w:r>
            <w:r>
              <w:br/>
            </w:r>
            <w:r>
              <w:t xml:space="preserve">Electrical safety testing, battery replacement, and sensor calibration for 10 units.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Installation &amp; Configuration: Infusion Pumps</w:t>
            </w:r>
            <w:r>
              <w:br/>
            </w:r>
            <w:r>
              <w:t xml:space="preserve">Network integration and safety verification for 5 new infusion pumps.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Consultancy: Regulatory Compliance Audit</w:t>
            </w:r>
            <w:r>
              <w:br/>
            </w:r>
            <w:r>
              <w:t xml:space="preserve">Review of medical device management protocols against current Italian legislation.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4,910.00 EUR</w:t>
      </w:r>
    </w:p>
    <w:p>
      <w:pPr>
        <w:pStyle w:val="BodyText"/>
      </w:pPr>
      <w:r>
        <w:t xml:space="preserve">VAT (IVA 22%):</w:t>
      </w:r>
      <w:r>
        <w:t xml:space="preserve"> </w:t>
      </w:r>
      <w:r>
        <w:t xml:space="preserve">1,080.20 EUR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5,990.20 EUR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Payment is due within 30 days of the invoice date. Please make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Banca Intesa Sanpaolo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IT60 X054 2811 1010 0000 0123 456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BCITITMM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INV-2023-10-045</w:t>
      </w:r>
    </w:p>
    <w:p>
      <w:pPr>
        <w:pStyle w:val="BodyText"/>
      </w:pPr>
      <w:r>
        <w:t xml:space="preserve">Please note that in Italy, late payments may incur statutory interest charges as per Legislative Decree 231/2002.</w:t>
      </w:r>
    </w:p>
    <w:bookmarkEnd w:id="23"/>
    <w:bookmarkStart w:id="24" w:name="technical-notes-compliance"/>
    <w:p>
      <w:pPr>
        <w:pStyle w:val="Heading4"/>
      </w:pPr>
      <w:r>
        <w:t xml:space="preserve">Technical Notes &amp; Compliance</w:t>
      </w:r>
    </w:p>
    <w:p>
      <w:pPr>
        <w:pStyle w:val="FirstParagraph"/>
      </w:pPr>
      <w:r>
        <w:t xml:space="preserve">All services listed on this invoice were performed by qualified Biomedical Engineers registered with the relevant professional orders in Italy.</w:t>
      </w:r>
      <w:r>
        <w:t xml:space="preserve"> </w:t>
      </w:r>
      <w:r>
        <w:t xml:space="preserve">The maintenance and calibration activities comply with the technical standards required for the safe operation of medical devices in Rome.</w:t>
      </w:r>
      <w:r>
        <w:t xml:space="preserve"> </w:t>
      </w:r>
      <w:r>
        <w:t xml:space="preserve">Certificates of conformity and calibration reports for the specific equipment serviced are attached separately to this invoice document.</w:t>
      </w:r>
    </w:p>
    <w:p>
      <w:pPr>
        <w:pStyle w:val="BodyText"/>
      </w:pPr>
      <w:r>
        <w:t xml:space="preserve">If you have any questions regarding this invoice or the technical services provided, please contact our office in Rome directly.</w:t>
      </w:r>
    </w:p>
    <w:bookmarkEnd w:id="24"/>
    <w:p>
      <w:pPr>
        <w:pStyle w:val="BodyText"/>
      </w:pPr>
      <w:r>
        <w:t xml:space="preserve">MedTech Solutions S.r.l. | Rome, Italy | VAT ID: IT01234567890</w:t>
      </w:r>
    </w:p>
    <w:p>
      <w:pPr>
        <w:pStyle w:val="BodyText"/>
      </w:pPr>
      <w:r>
        <w:t xml:space="preserve">Thank you for your business.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Biomedical Engineering Services - Rome, Italy</dc:title>
  <dc:creator/>
  <dc:language>en</dc:language>
  <cp:keywords/>
  <dcterms:created xsi:type="dcterms:W3CDTF">2026-10-10T01:16:22Z</dcterms:created>
  <dcterms:modified xsi:type="dcterms:W3CDTF">2026-10-10T01:16:22Z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