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lmaty-biotech-solutions-llp"/>
    <w:p>
      <w:pPr>
        <w:pStyle w:val="Heading1"/>
      </w:pPr>
      <w:r>
        <w:t xml:space="preserve">Almaty BioTech Solutions LLP</w:t>
      </w:r>
    </w:p>
    <w:p>
      <w:pPr>
        <w:pStyle w:val="FirstParagraph"/>
      </w:pPr>
      <w:r>
        <w:rPr>
          <w:bCs/>
          <w:b/>
        </w:rPr>
        <w:t xml:space="preserve">Biomedical Engineering &amp; Medical Technology Services</w:t>
      </w:r>
    </w:p>
    <w:p>
      <w:pPr>
        <w:pStyle w:val="BodyText"/>
      </w:pPr>
      <w:r>
        <w:t xml:space="preserve">Address: Al-Farabi Avenue 123, Office 4B</w:t>
      </w:r>
    </w:p>
    <w:p>
      <w:pPr>
        <w:pStyle w:val="BodyText"/>
      </w:pPr>
      <w:r>
        <w:t xml:space="preserve">Almaty, Kazakhstan, 050000</w:t>
      </w:r>
    </w:p>
    <w:p>
      <w:pPr>
        <w:pStyle w:val="BodyText"/>
      </w:pPr>
      <w:r>
        <w:t xml:space="preserve">Tax ID (BIN): 123456789012</w:t>
      </w:r>
    </w:p>
    <w:p>
      <w:pPr>
        <w:pStyle w:val="BodyText"/>
      </w:pPr>
      <w:r>
        <w:t xml:space="preserve">Email: billing@almatybiotech.kz | Phone: +7 (727) 123-45-67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Almaty Regional Medical Center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Dostyk Avenue 55</w:t>
      </w:r>
    </w:p>
    <w:p>
      <w:pPr>
        <w:pStyle w:val="BodyText"/>
      </w:pPr>
      <w:r>
        <w:t xml:space="preserve">Almaty, Kazakhstan, 050010</w:t>
      </w:r>
    </w:p>
    <w:p>
      <w:pPr>
        <w:pStyle w:val="BodyText"/>
      </w:pPr>
      <w:r>
        <w:t xml:space="preserve">Tax ID (BIN): 987654321098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MRI Maintenance &amp; Calibration Q4</w:t>
      </w:r>
    </w:p>
    <w:p>
      <w:pPr>
        <w:pStyle w:val="BodyText"/>
      </w:pPr>
      <w:r>
        <w:t xml:space="preserve">Description of Biomedical Engineering Services</w:t>
      </w:r>
    </w:p>
    <w:p>
      <w:pPr>
        <w:pStyle w:val="BodyText"/>
      </w:pPr>
      <w:r>
        <w:t xml:space="preserve">This invoice covers the professional services provided by certified Biomedical Engineers from Almaty BioTech Solutions LLP.</w:t>
      </w:r>
      <w:r>
        <w:t xml:space="preserve"> </w:t>
      </w:r>
      <w:r>
        <w:t xml:space="preserve">The scope of work includes the installation, calibration, preventive maintenance, and safety testing of critical medical</w:t>
      </w:r>
      <w:r>
        <w:t xml:space="preserve"> </w:t>
      </w:r>
      <w:r>
        <w:t xml:space="preserve">imaging equipment located at the Almaty Regional Medical Center. All services were performed in accordance with the</w:t>
      </w:r>
      <w:r>
        <w:t xml:space="preserve"> </w:t>
      </w:r>
      <w:r>
        <w:t xml:space="preserve">Republic of Kazakhstan sanitary norms and international biomedical engineering standards (IEC 60601).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1.5T MRI Scanner</w:t>
            </w:r>
            <w:r>
              <w:br/>
            </w:r>
            <w:r>
              <w:t xml:space="preserve">Comprehensive inspection of gradient coils, RF systems, and cryogen levels. Performed by Senior Biomedical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Patient Monitoring Systems (ICU)</w:t>
            </w:r>
            <w:r>
              <w:br/>
            </w:r>
            <w:r>
              <w:t xml:space="preserve">Calibration of 15 multi-parameter patient monitors including ECG, SpO2, and NIBP modules. Compliance with GOST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(EST)</w:t>
            </w:r>
            <w:r>
              <w:br/>
            </w:r>
            <w:r>
              <w:t xml:space="preserve">Leakage current testing and earth resistance checks for 20 pieces of surgical equipment in Operating Room 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of Digital X-Ray Detector</w:t>
            </w:r>
            <w:r>
              <w:br/>
            </w:r>
            <w:r>
              <w:t xml:space="preserve">Hardware installation, network integration with PACS, and initial image quality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Staff Training</w:t>
            </w:r>
            <w:r>
              <w:br/>
            </w:r>
            <w:r>
              <w:t xml:space="preserve">4-hour workshop for hospital staff on proper handling and basic troubleshooting of new imaging devices.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1,220,000.00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146,400.00 KZT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-20,000.00 KZT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1,346,400.00 KZT</w:t>
      </w:r>
    </w:p>
    <w:bookmarkStart w:id="22" w:name="payment-terms-bank-details"/>
    <w:p>
      <w:pPr>
        <w:pStyle w:val="Heading3"/>
      </w:pPr>
      <w:r>
        <w:t xml:space="preserve">Payment Terms &amp; Bank Details</w:t>
      </w:r>
    </w:p>
    <w:p>
      <w:pPr>
        <w:pStyle w:val="FirstParagraph"/>
      </w:pPr>
      <w:r>
        <w:t xml:space="preserve">Payment is due within 30 days of the invoice date. Late payments may incur a penalty of 0.1% per day as per the contract agreement.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JSC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Almaty BioTech Solutions LLP</w:t>
      </w:r>
    </w:p>
    <w:p>
      <w:pPr>
        <w:pStyle w:val="BodyText"/>
      </w:pPr>
      <w:r>
        <w:rPr>
          <w:bCs/>
          <w:b/>
        </w:rPr>
        <w:t xml:space="preserve">Account Number (IBAN):</w:t>
      </w:r>
      <w:r>
        <w:t xml:space="preserve"> </w:t>
      </w:r>
      <w:r>
        <w:t xml:space="preserve">KZ85 125K ZT50 0123 4567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HLBBKZKA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payment reference.</w:t>
      </w:r>
    </w:p>
    <w:bookmarkEnd w:id="22"/>
    <w:bookmarkStart w:id="23" w:name="additional-notes"/>
    <w:p>
      <w:pPr>
        <w:pStyle w:val="Heading3"/>
      </w:pPr>
      <w:r>
        <w:t xml:space="preserve">Additional Notes</w:t>
      </w:r>
    </w:p>
    <w:p>
      <w:pPr>
        <w:pStyle w:val="FirstParagraph"/>
      </w:pPr>
      <w:r>
        <w:t xml:space="preserve">This invoice represents the final settlement for the services rendered during the period of October 1-23, 2023.</w:t>
      </w:r>
      <w:r>
        <w:t xml:space="preserve"> </w:t>
      </w:r>
      <w:r>
        <w:t xml:space="preserve">All biomedical engineering work has been completed successfully, and the equipment has passed all required safety</w:t>
      </w:r>
      <w:r>
        <w:t xml:space="preserve"> </w:t>
      </w:r>
      <w:r>
        <w:t xml:space="preserve">and performance tests. A detailed service report with calibration certificates is attached to this invoice.</w:t>
      </w:r>
      <w:r>
        <w:t xml:space="preserve"> </w:t>
      </w:r>
      <w:r>
        <w:t xml:space="preserve">Please direct any queries regarding this invoice to our accounts department in Almaty.</w:t>
      </w:r>
    </w:p>
    <w:p>
      <w:pPr>
        <w:pStyle w:val="BodyText"/>
      </w:pPr>
      <w:r>
        <w:t xml:space="preserve">Thank you for your continued partnership. We are committed to ensuring the highest standards of medical technology</w:t>
      </w:r>
      <w:r>
        <w:t xml:space="preserve"> </w:t>
      </w:r>
      <w:r>
        <w:t xml:space="preserve">reliability and patient safety in Kazakhstan.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Almaty BioTech Solutions LLP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Almaty Regional Medical Center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2026-10-10T05:48:04Z</dcterms:created>
  <dcterms:modified xsi:type="dcterms:W3CDTF">2026-10-10T05:48:04Z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