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biomedical-solutions"/>
    <w:p>
      <w:pPr>
        <w:pStyle w:val="Heading1"/>
      </w:pPr>
      <w:r>
        <w:t xml:space="preserve">Advanced Biomedical Solutions</w:t>
      </w:r>
    </w:p>
    <w:p>
      <w:pPr>
        <w:pStyle w:val="FirstParagraph"/>
      </w:pPr>
      <w:r>
        <w:t xml:space="preserve">1234 Medical Center Drive, Suite 500</w:t>
      </w:r>
    </w:p>
    <w:p>
      <w:pPr>
        <w:pStyle w:val="BodyText"/>
      </w:pPr>
      <w:r>
        <w:t xml:space="preserve">Houston, TX 77030, United States</w:t>
      </w:r>
    </w:p>
    <w:p>
      <w:pPr>
        <w:pStyle w:val="BodyText"/>
      </w:pPr>
      <w:r>
        <w:t xml:space="preserve">Phone: (713) 555-0199 | Email: billing@advancedbiohouston.com</w:t>
      </w:r>
    </w:p>
    <w:p>
      <w:pPr>
        <w:pStyle w:val="BodyText"/>
      </w:pPr>
      <w:r>
        <w:t xml:space="preserve">TIN/EIN: 74-1234567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Houston Memorial Health System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6565 Fannin Street</w:t>
      </w:r>
    </w:p>
    <w:p>
      <w:pPr>
        <w:pStyle w:val="BodyText"/>
      </w:pPr>
      <w:r>
        <w:t xml:space="preserve">Houston, TX 77030, United States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ID:</w:t>
      </w:r>
      <w:r>
        <w:t xml:space="preserve"> </w:t>
      </w:r>
      <w:r>
        <w:t xml:space="preserve">HTH-BME-2023-Q4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Clinical Equipment Calibration &amp; Safety Audit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TX, United States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Safety Audit of ICU Ventilators</w:t>
            </w:r>
            <w:r>
              <w:br/>
            </w:r>
            <w:r>
              <w:t xml:space="preserve"> </w:t>
            </w:r>
            <w:r>
              <w:t xml:space="preserve">Conducted by a licensed Biomedical Engineer in Houston. Includes electrical safety testing, alarm verification, and flow sensor calibration for 15 units in accordance with AAMI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on MRI Systems</w:t>
            </w:r>
            <w:r>
              <w:br/>
            </w:r>
            <w:r>
              <w:t xml:space="preserve"> </w:t>
            </w:r>
            <w:r>
              <w:t xml:space="preserve">Scheduled maintenance for 3.0T MRI unit located at Houston Memorial. Includes gradient coil inspection, cryogen level monitoring, and software patch updates.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Asset Management Consultation</w:t>
            </w:r>
            <w:r>
              <w:br/>
            </w:r>
            <w:r>
              <w:t xml:space="preserve"> </w:t>
            </w:r>
            <w:r>
              <w:t xml:space="preserve">Strategic review of equipment lifecycle management for the Houston facility. Analysis of capital expenditure requirements and regulatory compliance documentation.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Repair: Patient Monitoring Systems</w:t>
            </w:r>
            <w:r>
              <w:br/>
            </w:r>
            <w:r>
              <w:t xml:space="preserve"> </w:t>
            </w:r>
            <w:r>
              <w:t xml:space="preserve">Urgent troubleshooting and repair of central monitoring stations. Replacement of faulty interface modules and recalibration of ECG leads.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 </w:t>
            </w:r>
            <w:r>
              <w:t xml:space="preserve">Preparation of detailed reports for Joint Commission accreditation review. Documentation of all biomedical engineering activities performed in Houston this quarter.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$6,277.50</w:t>
      </w:r>
    </w:p>
    <w:p>
      <w:pPr>
        <w:pStyle w:val="BodyText"/>
      </w:pPr>
      <w:r>
        <w:t xml:space="preserve">Tax (Texas State &amp; Local - 8.25%):</w:t>
      </w:r>
      <w:r>
        <w:t xml:space="preserve"> </w:t>
      </w:r>
      <w:r>
        <w:t xml:space="preserve">$517.90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$6,795.40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wire transfer or check payable to</w:t>
      </w:r>
      <w:r>
        <w:t xml:space="preserve"> </w:t>
      </w:r>
      <w:r>
        <w:rPr>
          <w:bCs/>
          <w:b/>
        </w:rPr>
        <w:t xml:space="preserve">Advanced Biomedical Solutions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Houston National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Biomedical Solutions LLC</w:t>
      </w:r>
      <w:r>
        <w:br/>
      </w:r>
      <w:r>
        <w:rPr>
          <w:bCs/>
          <w:b/>
        </w:rPr>
        <w:t xml:space="preserve">Routing Number:</w:t>
      </w:r>
      <w:r>
        <w:t xml:space="preserve"> </w:t>
      </w:r>
      <w:r>
        <w:t xml:space="preserve">111000025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9876543210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Invoice INV-2023-10-884</w:t>
      </w:r>
    </w:p>
    <w:p>
      <w:pPr>
        <w:pStyle w:val="BodyText"/>
      </w:pPr>
      <w:r>
        <w:t xml:space="preserve">If paying by check, please mail to the address listed in the header. Late payments are subject to a 1.5% monthly interest charge in accordance with Texas commercial law.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All services listed above were performed by certified Biomedical Engineers specializing in clinical equipment maintenance and safety within the United States.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All repairs and calibrations are warranted for a period of 90 days from the date of service. This warranty covers parts and labor but excludes damage caused by misuse or external factors.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Liability:</w:t>
      </w:r>
      <w:r>
        <w:t xml:space="preserve"> </w:t>
      </w:r>
      <w:r>
        <w:t xml:space="preserve">Advanced Biomedical Solutions shall not be liable for any indirect or consequential damages arising from the use of the equipment serviced.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in the courts of Harris County, Houston, Texas, United States.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work performed adheres to the standards set by the Association for the Advancement of Medical Instrumentation (AAMI) and local Houston health regulations.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  <w:r>
        <w:br/>
      </w:r>
      <w:r>
        <w:t xml:space="preserve">John Doe, CBET</w:t>
      </w:r>
      <w:r>
        <w:br/>
      </w:r>
      <w:r>
        <w:t xml:space="preserve">Senior Biomedical Engineer</w:t>
      </w:r>
      <w:r>
        <w:br/>
      </w:r>
      <w:r>
        <w:t xml:space="preserve">Date: October 24, 2023</w:t>
      </w:r>
    </w:p>
    <w:p>
      <w:pPr>
        <w:pStyle w:val="BodyText"/>
      </w:pPr>
      <w:r>
        <w:rPr>
          <w:bCs/>
          <w:b/>
        </w:rPr>
        <w:t xml:space="preserve">Authorized Signature (Client)</w:t>
      </w:r>
      <w:r>
        <w:br/>
      </w:r>
      <w:r>
        <w:t xml:space="preserve">__________________________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Thank you for your business. We are proud to support healthcare excellence in Houston and across the United States.</w:t>
      </w:r>
    </w:p>
    <w:p>
      <w:pPr>
        <w:pStyle w:val="BodyText"/>
      </w:pPr>
      <w:r>
        <w:t xml:space="preserve">Advanced Biomedical Solutions | 1234 Medical Center Drive, Suite 500, Houston, TX 77030 | (713) 555-0199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2026-10-10T05:50:07Z</dcterms:created>
  <dcterms:modified xsi:type="dcterms:W3CDTF">2026-10-10T05:50:07Z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