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DR</w:t>
      </w:r>
      <w:r>
        <w:t xml:space="preserve"> </w:t>
      </w:r>
      <w:r>
        <w:t xml:space="preserve">Congo</w:t>
      </w:r>
      <w:r>
        <w:t xml:space="preserve"> </w:t>
      </w:r>
      <w:r>
        <w:t xml:space="preserve">Kinshasa</w:t>
      </w:r>
    </w:p>
    <w:bookmarkStart w:id="20" w:name="kinshasa-strategic-advisory-ltd."/>
    <w:p>
      <w:pPr>
        <w:pStyle w:val="Heading1"/>
      </w:pPr>
      <w:r>
        <w:t xml:space="preserve">Kinshasa Strategic Advisory Ltd.</w:t>
      </w:r>
    </w:p>
    <w:p>
      <w:pPr>
        <w:pStyle w:val="FirstParagraph"/>
      </w:pPr>
      <w:r>
        <w:t xml:space="preserve">Business Consultant &amp; Management Solutions</w:t>
      </w:r>
    </w:p>
    <w:p>
      <w:pPr>
        <w:pStyle w:val="BodyText"/>
      </w:pPr>
      <w:r>
        <w:t xml:space="preserve">12 Avenue de la Paix, Gombe</w:t>
      </w:r>
    </w:p>
    <w:p>
      <w:pPr>
        <w:pStyle w:val="BodyText"/>
      </w:pPr>
      <w:r>
        <w:t xml:space="preserve">Kinshasa, DR Congo</w:t>
      </w:r>
    </w:p>
    <w:p>
      <w:pPr>
        <w:pStyle w:val="BodyText"/>
      </w:pPr>
      <w:r>
        <w:t xml:space="preserve">Tel: +243 81 234 5678 | Email: info@kinshasastrategic.cd</w:t>
      </w:r>
    </w:p>
    <w:p>
      <w:pPr>
        <w:pStyle w:val="BodyText"/>
      </w:pPr>
      <w:r>
        <w:t xml:space="preserve">NIF: 01-2345-6789-001 | RCCM: CD/KNS/2019/B-4521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KSA-2025-0047</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t xml:space="preserve">Business Consultant Services</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Société Africaine de Développement SA</w:t>
      </w:r>
    </w:p>
    <w:p>
      <w:pPr>
        <w:pStyle w:val="BodyText"/>
      </w:pPr>
      <w:r>
        <w:rPr>
          <w:bCs/>
          <w:b/>
        </w:rPr>
        <w:t xml:space="preserve">Attention:</w:t>
      </w:r>
      <w:r>
        <w:t xml:space="preserve"> </w:t>
      </w:r>
      <w:r>
        <w:t xml:space="preserve">Mr. Jean-Pierre Mbuyi, Chief Executive Officer</w:t>
      </w:r>
    </w:p>
    <w:p>
      <w:pPr>
        <w:pStyle w:val="BodyText"/>
      </w:pPr>
      <w:r>
        <w:rPr>
          <w:bCs/>
          <w:b/>
        </w:rPr>
        <w:t xml:space="preserve">Address:</w:t>
      </w:r>
      <w:r>
        <w:t xml:space="preserve"> </w:t>
      </w:r>
      <w:r>
        <w:t xml:space="preserve">45 Boulevard Lumumba, Commune de Limete</w:t>
      </w:r>
    </w:p>
    <w:p>
      <w:pPr>
        <w:pStyle w:val="BodyText"/>
      </w:pPr>
      <w:r>
        <w:rPr>
          <w:bCs/>
          <w:b/>
        </w:rPr>
        <w:t xml:space="preserve">Kinshasa, DR Congo</w:t>
      </w:r>
    </w:p>
    <w:p>
      <w:pPr>
        <w:pStyle w:val="BodyText"/>
      </w:pPr>
      <w:r>
        <w:rPr>
          <w:bCs/>
          <w:b/>
        </w:rPr>
        <w:t xml:space="preserve">NIF:</w:t>
      </w:r>
      <w:r>
        <w:t xml:space="preserve"> </w:t>
      </w:r>
      <w:r>
        <w:t xml:space="preserve">02-9876-5432-002</w:t>
      </w:r>
    </w:p>
    <w:p>
      <w:pPr>
        <w:pStyle w:val="BodyText"/>
      </w:pPr>
      <w:r>
        <w:rPr>
          <w:bCs/>
          <w:b/>
        </w:rPr>
        <w:t xml:space="preserve">Email:</w:t>
      </w:r>
      <w:r>
        <w:t xml:space="preserve"> </w:t>
      </w:r>
      <w:r>
        <w:t xml:space="preserve">finance@sad-cd.com</w:t>
      </w:r>
    </w:p>
    <w:bookmarkEnd w:id="22"/>
    <w:bookmarkStart w:id="23" w:name="prepared-by"/>
    <w:p>
      <w:pPr>
        <w:pStyle w:val="Heading3"/>
      </w:pPr>
      <w:r>
        <w:t xml:space="preserve">Prepared By</w:t>
      </w:r>
    </w:p>
    <w:p>
      <w:pPr>
        <w:pStyle w:val="FirstParagraph"/>
      </w:pPr>
      <w:r>
        <w:rPr>
          <w:bCs/>
          <w:b/>
        </w:rPr>
        <w:t xml:space="preserve">Business Consultant:</w:t>
      </w:r>
      <w:r>
        <w:t xml:space="preserve"> </w:t>
      </w:r>
      <w:r>
        <w:t xml:space="preserve">Dr. Amina Kambale</w:t>
      </w:r>
    </w:p>
    <w:p>
      <w:pPr>
        <w:pStyle w:val="BodyText"/>
      </w:pPr>
      <w:r>
        <w:rPr>
          <w:bCs/>
          <w:b/>
        </w:rPr>
        <w:t xml:space="preserve">Role:</w:t>
      </w:r>
      <w:r>
        <w:t xml:space="preserve"> </w:t>
      </w:r>
      <w:r>
        <w:t xml:space="preserve">Senior Business Consultant &amp; Project Lead</w:t>
      </w:r>
    </w:p>
    <w:p>
      <w:pPr>
        <w:pStyle w:val="BodyText"/>
      </w:pPr>
      <w:r>
        <w:rPr>
          <w:bCs/>
          <w:b/>
        </w:rPr>
        <w:t xml:space="preserve">Specialization:</w:t>
      </w:r>
      <w:r>
        <w:t xml:space="preserve"> </w:t>
      </w:r>
      <w:r>
        <w:t xml:space="preserve">Corporate Strategy, Market Entry &amp; Operational Excellence</w:t>
      </w:r>
    </w:p>
    <w:p>
      <w:pPr>
        <w:pStyle w:val="BodyText"/>
      </w:pPr>
      <w:r>
        <w:rPr>
          <w:bCs/>
          <w:b/>
        </w:rPr>
        <w:t xml:space="preserve">License No:</w:t>
      </w:r>
      <w:r>
        <w:t xml:space="preserve"> </w:t>
      </w:r>
      <w:r>
        <w:t xml:space="preserve">BC-DRCD-2020-0089</w:t>
      </w:r>
    </w:p>
    <w:p>
      <w:pPr>
        <w:pStyle w:val="BodyText"/>
      </w:pPr>
      <w:r>
        <w:rPr>
          <w:bCs/>
          <w:b/>
        </w:rPr>
        <w:t xml:space="preserve">Email:</w:t>
      </w:r>
      <w:r>
        <w:t xml:space="preserve"> </w:t>
      </w:r>
      <w:r>
        <w:t xml:space="preserve">a.kambale@kinshasastrategic.cd</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Business Consultant Services</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c>
          <w:tcPr/>
          <w:p>
            <w:pPr>
              <w:pStyle w:val="Compact"/>
              <w:jc w:val="left"/>
            </w:pPr>
            <w:r>
              <w:t xml:space="preserve">Reference</w:t>
            </w:r>
          </w:p>
        </w:tc>
      </w:tr>
      <w:tr>
        <w:tc>
          <w:tcPr/>
          <w:p>
            <w:pPr>
              <w:pStyle w:val="Compact"/>
              <w:jc w:val="left"/>
            </w:pPr>
            <w:r>
              <w:t xml:space="preserve">1</w:t>
            </w:r>
          </w:p>
        </w:tc>
        <w:tc>
          <w:tcPr/>
          <w:p>
            <w:pPr>
              <w:pStyle w:val="Compact"/>
              <w:jc w:val="left"/>
            </w:pPr>
            <w:r>
              <w:t xml:space="preserve">Comprehensive Business Strategy Development &amp; Market Analysis for DR Congo Kinshasa commercial sector</w:t>
            </w:r>
          </w:p>
        </w:tc>
        <w:tc>
          <w:tcPr/>
          <w:p>
            <w:pPr>
              <w:pStyle w:val="Compact"/>
              <w:jc w:val="left"/>
            </w:pPr>
            <w:r>
              <w:t xml:space="preserve">20 days</w:t>
            </w:r>
          </w:p>
        </w:tc>
        <w:tc>
          <w:tcPr/>
          <w:p>
            <w:pPr>
              <w:pStyle w:val="Compact"/>
              <w:jc w:val="left"/>
            </w:pPr>
            <w:r>
              <w:t xml:space="preserve">150.00</w:t>
            </w:r>
          </w:p>
        </w:tc>
        <w:tc>
          <w:tcPr/>
          <w:p>
            <w:pPr>
              <w:pStyle w:val="Compact"/>
              <w:jc w:val="left"/>
            </w:pPr>
            <w:r>
              <w:t xml:space="preserve">3,000.00</w:t>
            </w:r>
          </w:p>
        </w:tc>
        <w:tc>
          <w:tcPr/>
          <w:p>
            <w:pPr>
              <w:pStyle w:val="Compact"/>
              <w:jc w:val="left"/>
            </w:pPr>
            <w:r>
              <w:t xml:space="preserve">PO-2025-0312</w:t>
            </w:r>
          </w:p>
        </w:tc>
      </w:tr>
      <w:tr>
        <w:tc>
          <w:tcPr/>
          <w:p>
            <w:pPr>
              <w:pStyle w:val="Compact"/>
              <w:jc w:val="left"/>
            </w:pPr>
            <w:r>
              <w:t xml:space="preserve">2</w:t>
            </w:r>
          </w:p>
        </w:tc>
        <w:tc>
          <w:tcPr/>
          <w:p>
            <w:pPr>
              <w:pStyle w:val="Compact"/>
              <w:jc w:val="left"/>
            </w:pPr>
            <w:r>
              <w:t xml:space="preserve">Operational Process Optimization &amp; Supply Chain Restructuring Consultation</w:t>
            </w:r>
          </w:p>
        </w:tc>
        <w:tc>
          <w:tcPr/>
          <w:p>
            <w:pPr>
              <w:pStyle w:val="Compact"/>
              <w:jc w:val="left"/>
            </w:pPr>
            <w:r>
              <w:t xml:space="preserve">15 days</w:t>
            </w:r>
          </w:p>
        </w:tc>
        <w:tc>
          <w:tcPr/>
          <w:p>
            <w:pPr>
              <w:pStyle w:val="Compact"/>
              <w:jc w:val="left"/>
            </w:pPr>
            <w:r>
              <w:t xml:space="preserve">175.00</w:t>
            </w:r>
          </w:p>
        </w:tc>
        <w:tc>
          <w:tcPr/>
          <w:p>
            <w:pPr>
              <w:pStyle w:val="Compact"/>
              <w:jc w:val="left"/>
            </w:pPr>
            <w:r>
              <w:t xml:space="preserve">2,625.00</w:t>
            </w:r>
          </w:p>
        </w:tc>
        <w:tc>
          <w:tcPr/>
          <w:p>
            <w:pPr>
              <w:pStyle w:val="Compact"/>
              <w:jc w:val="left"/>
            </w:pPr>
            <w:r>
              <w:t xml:space="preserve">PO-2025-0312</w:t>
            </w:r>
          </w:p>
        </w:tc>
      </w:tr>
      <w:tr>
        <w:tc>
          <w:tcPr/>
          <w:p>
            <w:pPr>
              <w:pStyle w:val="Compact"/>
              <w:jc w:val="left"/>
            </w:pPr>
            <w:r>
              <w:t xml:space="preserve">3</w:t>
            </w:r>
          </w:p>
        </w:tc>
        <w:tc>
          <w:tcPr/>
          <w:p>
            <w:pPr>
              <w:pStyle w:val="Compact"/>
              <w:jc w:val="left"/>
            </w:pPr>
            <w:r>
              <w:t xml:space="preserve">Financial Modeling, Budget Forecasting &amp; Investment Feasibility Study for Kinshasa expansion</w:t>
            </w:r>
          </w:p>
        </w:tc>
        <w:tc>
          <w:tcPr/>
          <w:p>
            <w:pPr>
              <w:pStyle w:val="Compact"/>
              <w:jc w:val="left"/>
            </w:pPr>
            <w:r>
              <w:t xml:space="preserve">12 days</w:t>
            </w:r>
          </w:p>
        </w:tc>
        <w:tc>
          <w:tcPr/>
          <w:p>
            <w:pPr>
              <w:pStyle w:val="Compact"/>
              <w:jc w:val="left"/>
            </w:pPr>
            <w:r>
              <w:t xml:space="preserve">200.00</w:t>
            </w:r>
          </w:p>
        </w:tc>
        <w:tc>
          <w:tcPr/>
          <w:p>
            <w:pPr>
              <w:pStyle w:val="Compact"/>
              <w:jc w:val="left"/>
            </w:pPr>
            <w:r>
              <w:t xml:space="preserve">2,400.00</w:t>
            </w:r>
          </w:p>
        </w:tc>
        <w:tc>
          <w:tcPr/>
          <w:p>
            <w:pPr>
              <w:pStyle w:val="Compact"/>
              <w:jc w:val="left"/>
            </w:pPr>
            <w:r>
              <w:t xml:space="preserve">PO-2025-0313</w:t>
            </w:r>
          </w:p>
        </w:tc>
      </w:tr>
      <w:tr>
        <w:tc>
          <w:tcPr/>
          <w:p>
            <w:pPr>
              <w:pStyle w:val="Compact"/>
              <w:jc w:val="left"/>
            </w:pPr>
            <w:r>
              <w:t xml:space="preserve">4</w:t>
            </w:r>
          </w:p>
        </w:tc>
        <w:tc>
          <w:tcPr/>
          <w:p>
            <w:pPr>
              <w:pStyle w:val="Compact"/>
              <w:jc w:val="left"/>
            </w:pPr>
            <w:r>
              <w:t xml:space="preserve">Human Capital Assessment &amp; Organizational Development Workshop (on-site in DR Congo Kinshasa)</w:t>
            </w:r>
          </w:p>
        </w:tc>
        <w:tc>
          <w:tcPr/>
          <w:p>
            <w:pPr>
              <w:pStyle w:val="Compact"/>
              <w:jc w:val="left"/>
            </w:pPr>
            <w:r>
              <w:t xml:space="preserve">5 days</w:t>
            </w:r>
          </w:p>
        </w:tc>
        <w:tc>
          <w:tcPr/>
          <w:p>
            <w:pPr>
              <w:pStyle w:val="Compact"/>
              <w:jc w:val="left"/>
            </w:pPr>
            <w:r>
              <w:t xml:space="preserve">250.00</w:t>
            </w:r>
          </w:p>
        </w:tc>
        <w:tc>
          <w:tcPr/>
          <w:p>
            <w:pPr>
              <w:pStyle w:val="Compact"/>
              <w:jc w:val="left"/>
            </w:pPr>
            <w:r>
              <w:t xml:space="preserve">1,250.00</w:t>
            </w:r>
          </w:p>
        </w:tc>
        <w:tc>
          <w:tcPr/>
          <w:p>
            <w:pPr>
              <w:pStyle w:val="Compact"/>
              <w:jc w:val="left"/>
            </w:pPr>
            <w:r>
              <w:t xml:space="preserve">PO-2025-0314</w:t>
            </w:r>
          </w:p>
        </w:tc>
      </w:tr>
      <w:tr>
        <w:tc>
          <w:tcPr/>
          <w:p>
            <w:pPr>
              <w:pStyle w:val="Compact"/>
              <w:jc w:val="left"/>
            </w:pPr>
            <w:r>
              <w:t xml:space="preserve">5</w:t>
            </w:r>
          </w:p>
        </w:tc>
        <w:tc>
          <w:tcPr/>
          <w:p>
            <w:pPr>
              <w:pStyle w:val="Compact"/>
              <w:jc w:val="left"/>
            </w:pPr>
            <w:r>
              <w:t xml:space="preserve">Regulatory Compliance Review &amp; Legal Framework Advisory for Business Operations in DR Congo</w:t>
            </w:r>
          </w:p>
        </w:tc>
        <w:tc>
          <w:tcPr/>
          <w:p>
            <w:pPr>
              <w:pStyle w:val="Compact"/>
              <w:jc w:val="left"/>
            </w:pPr>
            <w:r>
              <w:t xml:space="preserve">8 days</w:t>
            </w:r>
          </w:p>
        </w:tc>
        <w:tc>
          <w:tcPr/>
          <w:p>
            <w:pPr>
              <w:pStyle w:val="Compact"/>
              <w:jc w:val="left"/>
            </w:pPr>
            <w:r>
              <w:t xml:space="preserve">185.00</w:t>
            </w:r>
          </w:p>
        </w:tc>
        <w:tc>
          <w:tcPr/>
          <w:p>
            <w:pPr>
              <w:pStyle w:val="Compact"/>
              <w:jc w:val="left"/>
            </w:pPr>
            <w:r>
              <w:t xml:space="preserve">1,480.00</w:t>
            </w:r>
          </w:p>
        </w:tc>
        <w:tc>
          <w:tcPr/>
          <w:p>
            <w:pPr>
              <w:pStyle w:val="Compact"/>
              <w:jc w:val="left"/>
            </w:pPr>
            <w:r>
              <w:t xml:space="preserve">PO-2025-0315</w:t>
            </w:r>
          </w:p>
        </w:tc>
      </w:tr>
      <w:tr>
        <w:tc>
          <w:tcPr/>
          <w:p>
            <w:pPr>
              <w:pStyle w:val="Compact"/>
              <w:jc w:val="left"/>
            </w:pPr>
            <w:r>
              <w:t xml:space="preserve">6</w:t>
            </w:r>
          </w:p>
        </w:tc>
        <w:tc>
          <w:tcPr/>
          <w:p>
            <w:pPr>
              <w:pStyle w:val="Compact"/>
              <w:jc w:val="left"/>
            </w:pPr>
            <w:r>
              <w:t xml:space="preserve">Digital Transformation Roadmap &amp; Technology Integration Strategy for Kinshasa headquarters</w:t>
            </w:r>
          </w:p>
        </w:tc>
        <w:tc>
          <w:tcPr/>
          <w:p>
            <w:pPr>
              <w:pStyle w:val="Compact"/>
              <w:jc w:val="left"/>
            </w:pPr>
            <w:r>
              <w:t xml:space="preserve">10 days</w:t>
            </w:r>
          </w:p>
        </w:tc>
        <w:tc>
          <w:tcPr/>
          <w:p>
            <w:pPr>
              <w:pStyle w:val="Compact"/>
              <w:jc w:val="left"/>
            </w:pPr>
            <w:r>
              <w:t xml:space="preserve">190.00</w:t>
            </w:r>
          </w:p>
        </w:tc>
        <w:tc>
          <w:tcPr/>
          <w:p>
            <w:pPr>
              <w:pStyle w:val="Compact"/>
              <w:jc w:val="left"/>
            </w:pPr>
            <w:r>
              <w:t xml:space="preserve">1,900.00</w:t>
            </w:r>
          </w:p>
        </w:tc>
        <w:tc>
          <w:tcPr/>
          <w:p>
            <w:pPr>
              <w:pStyle w:val="Compact"/>
              <w:jc w:val="left"/>
            </w:pPr>
            <w:r>
              <w:t xml:space="preserve">PO-2025-0316</w:t>
            </w:r>
          </w:p>
        </w:tc>
      </w:tr>
      <w:tr>
        <w:tc>
          <w:tcPr/>
          <w:p>
            <w:pPr>
              <w:pStyle w:val="Compact"/>
              <w:jc w:val="left"/>
            </w:pPr>
            <w:r>
              <w:t xml:space="preserve">7</w:t>
            </w:r>
          </w:p>
        </w:tc>
        <w:tc>
          <w:tcPr/>
          <w:p>
            <w:pPr>
              <w:pStyle w:val="Compact"/>
              <w:jc w:val="left"/>
            </w:pPr>
            <w:r>
              <w:t xml:space="preserve">Executive Training &amp; Leadership Development Program (3 sessions, DR Congo Kinshasa office)</w:t>
            </w:r>
          </w:p>
        </w:tc>
        <w:tc>
          <w:tcPr/>
          <w:p>
            <w:pPr>
              <w:pStyle w:val="Compact"/>
              <w:jc w:val="left"/>
            </w:pPr>
            <w:r>
              <w:t xml:space="preserve">6 days</w:t>
            </w:r>
          </w:p>
        </w:tc>
        <w:tc>
          <w:tcPr/>
          <w:p>
            <w:pPr>
              <w:pStyle w:val="Compact"/>
              <w:jc w:val="left"/>
            </w:pPr>
            <w:r>
              <w:t xml:space="preserve">220.00</w:t>
            </w:r>
          </w:p>
        </w:tc>
        <w:tc>
          <w:tcPr/>
          <w:p>
            <w:pPr>
              <w:pStyle w:val="Compact"/>
              <w:jc w:val="left"/>
            </w:pPr>
            <w:r>
              <w:t xml:space="preserve">1,320.00</w:t>
            </w:r>
          </w:p>
        </w:tc>
        <w:tc>
          <w:tcPr/>
          <w:p>
            <w:pPr>
              <w:pStyle w:val="Compact"/>
              <w:jc w:val="left"/>
            </w:pPr>
            <w:r>
              <w:t xml:space="preserve">PO-2025-0317</w:t>
            </w:r>
          </w:p>
        </w:tc>
      </w:tr>
      <w:tr>
        <w:tc>
          <w:tcPr/>
          <w:p>
            <w:pPr>
              <w:pStyle w:val="Compact"/>
              <w:jc w:val="left"/>
            </w:pPr>
            <w:r>
              <w:t xml:space="preserve">8</w:t>
            </w:r>
          </w:p>
        </w:tc>
        <w:tc>
          <w:tcPr/>
          <w:p>
            <w:pPr>
              <w:pStyle w:val="Compact"/>
              <w:jc w:val="left"/>
            </w:pPr>
            <w:r>
              <w:t xml:space="preserve">Final Business Consultant Report, Recommendations &amp; 90-Day Implementation Roadmap</w:t>
            </w:r>
          </w:p>
        </w:tc>
        <w:tc>
          <w:tcPr/>
          <w:p>
            <w:pPr>
              <w:pStyle w:val="Compact"/>
              <w:jc w:val="left"/>
            </w:pPr>
            <w:r>
              <w:t xml:space="preserve">5 days</w:t>
            </w:r>
          </w:p>
        </w:tc>
        <w:tc>
          <w:tcPr/>
          <w:p>
            <w:pPr>
              <w:pStyle w:val="Compact"/>
              <w:jc w:val="left"/>
            </w:pPr>
            <w:r>
              <w:t xml:space="preserve">160.00</w:t>
            </w:r>
          </w:p>
        </w:tc>
        <w:tc>
          <w:tcPr/>
          <w:p>
            <w:pPr>
              <w:pStyle w:val="Compact"/>
              <w:jc w:val="left"/>
            </w:pPr>
            <w:r>
              <w:t xml:space="preserve">800.00</w:t>
            </w:r>
          </w:p>
        </w:tc>
        <w:tc>
          <w:tcPr/>
          <w:p>
            <w:pPr>
              <w:pStyle w:val="Compact"/>
              <w:jc w:val="left"/>
            </w:pPr>
            <w:r>
              <w:t xml:space="preserve">PO-2025-0318</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$14,775.00</w:t>
            </w:r>
          </w:p>
        </w:tc>
      </w:tr>
      <w:tr>
        <w:tc>
          <w:tcPr/>
          <w:p>
            <w:pPr>
              <w:pStyle w:val="Compact"/>
              <w:jc w:val="left"/>
            </w:pPr>
            <w:r>
              <w:t xml:space="preserve">VAT (16% - DR Congo Standard Rate)</w:t>
            </w:r>
          </w:p>
        </w:tc>
        <w:tc>
          <w:tcPr/>
          <w:p>
            <w:pPr>
              <w:pStyle w:val="Compact"/>
              <w:jc w:val="left"/>
            </w:pPr>
            <w:r>
              <w:t xml:space="preserve">$2,364.00</w:t>
            </w:r>
          </w:p>
        </w:tc>
      </w:tr>
      <w:tr>
        <w:tc>
          <w:tcPr/>
          <w:p>
            <w:pPr>
              <w:pStyle w:val="Compact"/>
              <w:jc w:val="left"/>
            </w:pPr>
            <w:r>
              <w:t xml:space="preserve">Travel &amp; Accommodation (Kinshasa, DR Congo)</w:t>
            </w:r>
          </w:p>
        </w:tc>
        <w:tc>
          <w:tcPr/>
          <w:p>
            <w:pPr>
              <w:pStyle w:val="Compact"/>
              <w:jc w:val="left"/>
            </w:pPr>
            <w:r>
              <w:t xml:space="preserve">$1,200.00</w:t>
            </w:r>
          </w:p>
        </w:tc>
      </w:tr>
      <w:tr>
        <w:tc>
          <w:tcPr/>
          <w:p>
            <w:pPr>
              <w:pStyle w:val="Compact"/>
              <w:jc w:val="left"/>
            </w:pPr>
            <w:r>
              <w:t xml:space="preserve">Document Translation &amp; Localization (French/English)</w:t>
            </w:r>
          </w:p>
        </w:tc>
        <w:tc>
          <w:tcPr/>
          <w:p>
            <w:pPr>
              <w:pStyle w:val="Compact"/>
              <w:jc w:val="left"/>
            </w:pPr>
            <w:r>
              <w:t xml:space="preserve">$350.00</w:t>
            </w:r>
          </w:p>
        </w:tc>
      </w:tr>
      <w:tr>
        <w:tc>
          <w:tcPr/>
          <w:p>
            <w:pPr>
              <w:pStyle w:val="Compact"/>
              <w:jc w:val="left"/>
            </w:pPr>
            <w:r>
              <w:t xml:space="preserve">GRAND TOTAL (USD)</w:t>
            </w:r>
          </w:p>
        </w:tc>
        <w:tc>
          <w:tcPr/>
          <w:p>
            <w:pPr>
              <w:pStyle w:val="Compact"/>
              <w:jc w:val="left"/>
            </w:pPr>
            <w:r>
              <w:t xml:space="preserve">$18,689.00</w:t>
            </w:r>
          </w:p>
        </w:tc>
      </w:tr>
    </w:tbl>
    <w:bookmarkStart w:id="24" w:name="payment-terms-instructions"/>
    <w:p>
      <w:pPr>
        <w:pStyle w:val="Heading3"/>
      </w:pPr>
      <w:r>
        <w:t xml:space="preserve">Payment Terms &amp; Instructions</w:t>
      </w:r>
    </w:p>
    <w:p>
      <w:pPr>
        <w:pStyle w:val="FirstParagraph"/>
      </w:pPr>
      <w:r>
        <w:t xml:space="preserve">This Invoice is issued by Kinshasa Strategic Advisory Ltd., a registered Business Consultant firm operating in DR Congo Kinshasa, in accordance with the commercial code of the Democratic Republic of the Congo. Payment of this Invoice shall be made within fifteen (15) calendar days from the date of issuance, no later than 30 June 2025.</w:t>
      </w:r>
    </w:p>
    <w:p>
      <w:pPr>
        <w:pStyle w:val="BodyText"/>
      </w:pPr>
      <w:r>
        <w:rPr>
          <w:bCs/>
          <w:b/>
        </w:rPr>
        <w:t xml:space="preserve">Bank Details:</w:t>
      </w:r>
    </w:p>
    <w:p>
      <w:pPr>
        <w:pStyle w:val="BodyText"/>
      </w:pPr>
      <w:r>
        <w:t xml:space="preserve">Bank: Banque Africaine de Développement (BAD), Kinshasa Branch, DR Congo</w:t>
      </w:r>
    </w:p>
    <w:p>
      <w:pPr>
        <w:pStyle w:val="BodyText"/>
      </w:pPr>
      <w:r>
        <w:t xml:space="preserve">Account Name: Kinshasa Strategic Advisory Ltd.</w:t>
      </w:r>
    </w:p>
    <w:p>
      <w:pPr>
        <w:pStyle w:val="BodyText"/>
      </w:pPr>
      <w:r>
        <w:t xml:space="preserve">Account Number: 0012-3456-7890-1234</w:t>
      </w:r>
    </w:p>
    <w:p>
      <w:pPr>
        <w:pStyle w:val="BodyText"/>
      </w:pPr>
      <w:r>
        <w:t xml:space="preserve">SWIFT Code: BADCCDKNSAS</w:t>
      </w:r>
    </w:p>
    <w:p>
      <w:pPr>
        <w:pStyle w:val="BodyText"/>
      </w:pPr>
      <w:r>
        <w:t xml:space="preserve">Reference: KSA-2025-0047</w:t>
      </w:r>
    </w:p>
    <w:p>
      <w:pPr>
        <w:pStyle w:val="BodyText"/>
      </w:pPr>
      <w:r>
        <w:rPr>
          <w:bCs/>
          <w:b/>
        </w:rPr>
        <w:t xml:space="preserve">Accepted Payment Methods:</w:t>
      </w:r>
      <w:r>
        <w:t xml:space="preserve"> </w:t>
      </w:r>
      <w:r>
        <w:t xml:space="preserve">Bank wire transfer (USD), Mobile Money (M-Pesa, Airtel Money), or certified cheque payable to Kinshasa Strategic Advisory Ltd. All payments must reference this Invoice number to ensure proper reconciliation.</w:t>
      </w:r>
    </w:p>
    <w:p>
      <w:pPr>
        <w:pStyle w:val="BodyText"/>
      </w:pPr>
      <w:r>
        <w:rPr>
          <w:bCs/>
          <w:b/>
        </w:rPr>
        <w:t xml:space="preserve">Late Payment:</w:t>
      </w:r>
      <w:r>
        <w:t xml:space="preserve"> </w:t>
      </w:r>
      <w:r>
        <w:t xml:space="preserve">A penalty of 1.5% per month will be applied to any outstanding balance beyond the due date, in compliance with DR Congo commercial regulations.</w:t>
      </w:r>
    </w:p>
    <w:bookmarkEnd w:id="24"/>
    <w:bookmarkStart w:id="25" w:name="important-notes-terms-of-service"/>
    <w:p>
      <w:pPr>
        <w:pStyle w:val="Heading3"/>
      </w:pPr>
      <w:r>
        <w:t xml:space="preserve">Important Notes &amp; Terms of Service</w:t>
      </w:r>
    </w:p>
    <w:p>
      <w:pPr>
        <w:pStyle w:val="FirstParagraph"/>
      </w:pPr>
      <w:r>
        <w:t xml:space="preserve">1. This Invoice represents the complete and final billing for all Business Consultant services rendered by Dr. Amina Kambale and her team at Kinshasa Strategic Advisory Ltd. during the engagement period of 1 April 2025 through 14 June 2025 in DR Congo Kinshasa.</w:t>
      </w:r>
    </w:p>
    <w:p>
      <w:pPr>
        <w:pStyle w:val="BodyText"/>
      </w:pPr>
      <w:r>
        <w:t xml:space="preserve">2. All deliverables, including the final Business Consultant report, strategic plans, and implementation roadmaps, have been submitted to the client's office in Kinshasa, DR Congo, on 14 June 2025, and acknowledged by the client's finance department.</w:t>
      </w:r>
    </w:p>
    <w:p>
      <w:pPr>
        <w:pStyle w:val="BodyText"/>
      </w:pPr>
      <w:r>
        <w:t xml:space="preserve">3. This Invoice is valid for ninety (90) days from the date of issuance. Any disputes regarding the charges listed on this Invoice must be raised in writing within thirty (30) days of receipt. Failure to respond within this period shall constitute acceptance of the Invoice terms.</w:t>
      </w:r>
    </w:p>
    <w:p>
      <w:pPr>
        <w:pStyle w:val="BodyText"/>
      </w:pPr>
      <w:r>
        <w:t xml:space="preserve">4. All services were performed in full compliance with the professional ethics code of the Business Consultant Association of DR Congo and the applicable labor and commercial laws of the Democratic Republic of the Congo, particularly those governing professional services in the Kinshasa metropolitan area.</w:t>
      </w:r>
    </w:p>
    <w:p>
      <w:pPr>
        <w:pStyle w:val="BodyText"/>
      </w:pPr>
      <w:r>
        <w:t xml:space="preserve">5. Confidentiality: All information exchanged during the course of this Business Consultant engagement remains strictly confidential. This Invoice and its associated documents are subject to the Non-Disclosure Agreement (NDA) signed on 28 March 2025 between both parties.</w:t>
      </w:r>
    </w:p>
    <w:p>
      <w:pPr>
        <w:pStyle w:val="BodyText"/>
      </w:pPr>
      <w:r>
        <w:t xml:space="preserve">6. This Invoice is issued in English. An official French translation is available upon request, as required by DR Congo commercial law for all business transactions conducted in Kinshasa.</w:t>
      </w:r>
    </w:p>
    <w:bookmarkEnd w:id="25"/>
    <w:p>
      <w:pPr>
        <w:pStyle w:val="BodyText"/>
      </w:pPr>
      <w:r>
        <w:rPr>
          <w:bCs/>
          <w:b/>
        </w:rPr>
        <w:t xml:space="preserve">Kinshasa Strategic Advisory Ltd.</w:t>
      </w:r>
      <w:r>
        <w:t xml:space="preserve"> </w:t>
      </w:r>
      <w:r>
        <w:t xml:space="preserve">| Business Consultant &amp; Management Solutions | DR Congo Kinshasa</w:t>
      </w:r>
    </w:p>
    <w:p>
      <w:pPr>
        <w:pStyle w:val="BodyText"/>
      </w:pPr>
      <w:r>
        <w:t xml:space="preserve">12 Avenue de la Paix, Gombe, Kinshasa, Democratic Republic of the Congo</w:t>
      </w:r>
    </w:p>
    <w:p>
      <w:pPr>
        <w:pStyle w:val="BodyText"/>
      </w:pPr>
      <w:r>
        <w:t xml:space="preserve">Tel: +243 81 234 5678 | Email: info@kinshasastrategic.cd | NIF: 01-2345-6789-001</w:t>
      </w:r>
    </w:p>
    <w:p>
      <w:pPr>
        <w:pStyle w:val="BodyText"/>
      </w:pPr>
      <w:r>
        <w:t xml:space="preserve">This Invoice was generated electronically and is valid without a physical signature. For verification, contact our finance department at finance@kinshasastrategic.cd.</w:t>
      </w:r>
    </w:p>
    <w:p>
      <w:pPr>
        <w:pStyle w:val="BodyText"/>
      </w:pPr>
      <w:r>
        <w:t xml:space="preserve">Thank you for choosing our Business Consultant services in DR Congo Kinshasa. We look forward to continuing our professional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Business Consultant Services - DR Congo Kinshasa</dc:title>
  <dc:creator/>
  <dc:language>en</dc:language>
  <cp:keywords/>
  <dcterms:created xsi:type="dcterms:W3CDTF">2026-10-10T03:42:48Z</dcterms:created>
  <dcterms:modified xsi:type="dcterms:W3CDTF">2026-10-10T03:42:48Z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