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Nigeria</w:t>
      </w:r>
      <w:r>
        <w:t xml:space="preserve"> </w:t>
      </w:r>
      <w:r>
        <w:t xml:space="preserve">Lagos</w:t>
      </w:r>
    </w:p>
    <w:p>
      <w:pPr>
        <w:pStyle w:val="FirstParagraph"/>
      </w:pPr>
      <w:r>
        <w:t xml:space="preserve">INVOICE</w:t>
      </w:r>
    </w:p>
    <w:p>
      <w:pPr>
        <w:pStyle w:val="BodyText"/>
      </w:pPr>
      <w:r>
        <w:t xml:space="preserve">Professional Business Consultant Services</w:t>
      </w:r>
    </w:p>
    <w:p>
      <w:pPr>
        <w:pStyle w:val="BodyText"/>
      </w:pPr>
      <w:r>
        <w:rPr>
          <w:bCs/>
          <w:b/>
        </w:rPr>
        <w:t xml:space="preserve">Invoice Number:</w:t>
      </w:r>
      <w:r>
        <w:t xml:space="preserve"> </w:t>
      </w:r>
      <w:r>
        <w:t xml:space="preserve">INV-LAG-2025-0472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Start w:id="20" w:name="business-consultant-service-provider"/>
    <w:p>
      <w:pPr>
        <w:pStyle w:val="Heading3"/>
      </w:pPr>
      <w:r>
        <w:t xml:space="preserve">Business Consultant (Service Provider)</w:t>
      </w:r>
    </w:p>
    <w:p>
      <w:pPr>
        <w:pStyle w:val="FirstParagraph"/>
      </w:pPr>
      <w:r>
        <w:rPr>
          <w:bCs/>
          <w:b/>
        </w:rPr>
        <w:t xml:space="preserve">Adewale Ogunleye Consulting Ltd.</w:t>
      </w:r>
    </w:p>
    <w:p>
      <w:pPr>
        <w:pStyle w:val="BodyText"/>
      </w:pPr>
      <w:r>
        <w:t xml:space="preserve">14B Adeola Odeku Street, Victoria Island</w:t>
      </w:r>
    </w:p>
    <w:p>
      <w:pPr>
        <w:pStyle w:val="BodyText"/>
      </w:pPr>
      <w:r>
        <w:t xml:space="preserve">Lagos, Nigeria</w:t>
      </w:r>
    </w:p>
    <w:p>
      <w:pPr>
        <w:pStyle w:val="BodyText"/>
      </w:pPr>
      <w:r>
        <w:t xml:space="preserve">Tel: +234 803 555 7821</w:t>
      </w:r>
    </w:p>
    <w:p>
      <w:pPr>
        <w:pStyle w:val="BodyText"/>
      </w:pPr>
      <w:r>
        <w:t xml:space="preserve">Email: billing@aowconsulting.ng</w:t>
      </w:r>
    </w:p>
    <w:p>
      <w:pPr>
        <w:pStyle w:val="BodyText"/>
      </w:pPr>
      <w:r>
        <w:t xml:space="preserve">RC No: 1487293 | TIN: 10234567-0001</w:t>
      </w:r>
    </w:p>
    <w:p>
      <w:pPr>
        <w:pStyle w:val="BodyText"/>
      </w:pPr>
      <w:r>
        <w:t xml:space="preserve">Bank: First Bank of Nigeria</w:t>
      </w:r>
    </w:p>
    <w:p>
      <w:pPr>
        <w:pStyle w:val="BodyText"/>
      </w:pPr>
      <w:r>
        <w:t xml:space="preserve">Account: 3021 4567 8901</w:t>
      </w:r>
    </w:p>
    <w:bookmarkEnd w:id="20"/>
    <w:bookmarkStart w:id="21" w:name="client-bill-to"/>
    <w:p>
      <w:pPr>
        <w:pStyle w:val="Heading3"/>
      </w:pPr>
      <w:r>
        <w:t xml:space="preserve">Client (Bill To)</w:t>
      </w:r>
    </w:p>
    <w:p>
      <w:pPr>
        <w:pStyle w:val="FirstParagraph"/>
      </w:pPr>
      <w:r>
        <w:rPr>
          <w:bCs/>
          <w:b/>
        </w:rPr>
        <w:t xml:space="preserve">Greenfield Manufacturing Co. Ltd.</w:t>
      </w:r>
    </w:p>
    <w:p>
      <w:pPr>
        <w:pStyle w:val="BodyText"/>
      </w:pPr>
      <w:r>
        <w:t xml:space="preserve">220B Awolowo Avenue, Ikeja</w:t>
      </w:r>
    </w:p>
    <w:p>
      <w:pPr>
        <w:pStyle w:val="BodyText"/>
      </w:pPr>
      <w:r>
        <w:t xml:space="preserve">Lagos, Nigeria</w:t>
      </w:r>
    </w:p>
    <w:p>
      <w:pPr>
        <w:pStyle w:val="BodyText"/>
      </w:pPr>
      <w:r>
        <w:t xml:space="preserve">Tel: +234 805 221 4433</w:t>
      </w:r>
    </w:p>
    <w:p>
      <w:pPr>
        <w:pStyle w:val="BodyText"/>
      </w:pPr>
      <w:r>
        <w:t xml:space="preserve">Email: accounts@greenfieldmfg.ng</w:t>
      </w:r>
    </w:p>
    <w:p>
      <w:pPr>
        <w:pStyle w:val="BodyText"/>
      </w:pPr>
      <w:r>
        <w:t xml:space="preserve">RC No: 0923417 | TIN: 08765432-0001</w:t>
      </w:r>
    </w:p>
    <w:bookmarkEnd w:id="21"/>
    <w:bookmarkStart w:id="24" w:name="X2ed4bd363a86fcb766a62dae3a1642fbdb70e6e"/>
    <w:p>
      <w:pPr>
        <w:pStyle w:val="Heading2"/>
      </w:pPr>
      <w:r>
        <w:t xml:space="preserve">Description of Business Consultant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Strategic Business Planning &amp; Operational Restructuring Advisory – Comprehensive review of Greenfield Manufacturing's supply chain operations in Nigeria Lagos, including process mapping, bottleneck identification, and implementation roadmap development.</w:t>
            </w:r>
          </w:p>
        </w:tc>
        <w:tc>
          <w:tcPr/>
          <w:p>
            <w:pPr>
              <w:pStyle w:val="Compact"/>
              <w:jc w:val="left"/>
            </w:pPr>
            <w:r>
              <w:t xml:space="preserve">Jan – Mar 2025</w:t>
            </w:r>
          </w:p>
        </w:tc>
        <w:tc>
          <w:tcPr/>
          <w:p>
            <w:pPr>
              <w:pStyle w:val="Compact"/>
              <w:jc w:val="left"/>
            </w:pPr>
            <w:r>
              <w:t xml:space="preserve">3 months</w:t>
            </w:r>
          </w:p>
        </w:tc>
        <w:tc>
          <w:tcPr/>
          <w:p>
            <w:pPr>
              <w:pStyle w:val="Compact"/>
              <w:jc w:val="left"/>
            </w:pPr>
            <w:r>
              <w:t xml:space="preserve">₦ 850,000</w:t>
            </w:r>
          </w:p>
        </w:tc>
        <w:tc>
          <w:tcPr/>
          <w:p>
            <w:pPr>
              <w:pStyle w:val="Compact"/>
              <w:jc w:val="left"/>
            </w:pPr>
            <w:r>
              <w:t xml:space="preserve">₦ 2,550,000</w:t>
            </w:r>
          </w:p>
        </w:tc>
      </w:tr>
      <w:tr>
        <w:tc>
          <w:tcPr/>
          <w:p>
            <w:pPr>
              <w:pStyle w:val="Compact"/>
              <w:jc w:val="left"/>
            </w:pPr>
            <w:r>
              <w:t xml:space="preserve">2</w:t>
            </w:r>
          </w:p>
        </w:tc>
        <w:tc>
          <w:tcPr/>
          <w:p>
            <w:pPr>
              <w:pStyle w:val="Compact"/>
              <w:jc w:val="left"/>
            </w:pPr>
            <w:r>
              <w:t xml:space="preserve">Market Entry Analysis &amp; Competitive Positioning – Detailed research and advisory on expanding Greenfield's product portfolio into the West African market, with specific focus on regulatory compliance in Nigeria Lagos and neighbouring states.</w:t>
            </w:r>
          </w:p>
        </w:tc>
        <w:tc>
          <w:tcPr/>
          <w:p>
            <w:pPr>
              <w:pStyle w:val="Compact"/>
              <w:jc w:val="left"/>
            </w:pPr>
            <w:r>
              <w:t xml:space="preserve">Apr 2025</w:t>
            </w:r>
          </w:p>
        </w:tc>
        <w:tc>
          <w:tcPr/>
          <w:p>
            <w:pPr>
              <w:pStyle w:val="Compact"/>
              <w:jc w:val="left"/>
            </w:pPr>
            <w:r>
              <w:t xml:space="preserve">1 month</w:t>
            </w:r>
          </w:p>
        </w:tc>
        <w:tc>
          <w:tcPr/>
          <w:p>
            <w:pPr>
              <w:pStyle w:val="Compact"/>
              <w:jc w:val="left"/>
            </w:pPr>
            <w:r>
              <w:t xml:space="preserve">₦ 620,000</w:t>
            </w:r>
          </w:p>
        </w:tc>
        <w:tc>
          <w:tcPr/>
          <w:p>
            <w:pPr>
              <w:pStyle w:val="Compact"/>
              <w:jc w:val="left"/>
            </w:pPr>
            <w:r>
              <w:t xml:space="preserve">₦ 620,000</w:t>
            </w:r>
          </w:p>
        </w:tc>
      </w:tr>
      <w:tr>
        <w:tc>
          <w:tcPr/>
          <w:p>
            <w:pPr>
              <w:pStyle w:val="Compact"/>
              <w:jc w:val="left"/>
            </w:pPr>
            <w:r>
              <w:t xml:space="preserve">3</w:t>
            </w:r>
          </w:p>
        </w:tc>
        <w:tc>
          <w:tcPr/>
          <w:p>
            <w:pPr>
              <w:pStyle w:val="Compact"/>
              <w:jc w:val="left"/>
            </w:pPr>
            <w:r>
              <w:t xml:space="preserve">Financial Modelling &amp; Cash Flow Optimization – Development of a 24-month financial projection model incorporating Nigerian tax obligations, FX exposure management, and working capital strategies tailored to the Nigeria Lagos business environment.</w:t>
            </w:r>
          </w:p>
        </w:tc>
        <w:tc>
          <w:tcPr/>
          <w:p>
            <w:pPr>
              <w:pStyle w:val="Compact"/>
              <w:jc w:val="left"/>
            </w:pPr>
            <w:r>
              <w:t xml:space="preserve">Apr – May 2025</w:t>
            </w:r>
          </w:p>
        </w:tc>
        <w:tc>
          <w:tcPr/>
          <w:p>
            <w:pPr>
              <w:pStyle w:val="Compact"/>
              <w:jc w:val="left"/>
            </w:pPr>
            <w:r>
              <w:t xml:space="preserve">2 months</w:t>
            </w:r>
          </w:p>
        </w:tc>
        <w:tc>
          <w:tcPr/>
          <w:p>
            <w:pPr>
              <w:pStyle w:val="Compact"/>
              <w:jc w:val="left"/>
            </w:pPr>
            <w:r>
              <w:t xml:space="preserve">₦ 480,000</w:t>
            </w:r>
          </w:p>
        </w:tc>
        <w:tc>
          <w:tcPr/>
          <w:p>
            <w:pPr>
              <w:pStyle w:val="Compact"/>
              <w:jc w:val="left"/>
            </w:pPr>
            <w:r>
              <w:t xml:space="preserve">₦ 960,000</w:t>
            </w:r>
          </w:p>
        </w:tc>
      </w:tr>
      <w:tr>
        <w:tc>
          <w:tcPr/>
          <w:p>
            <w:pPr>
              <w:pStyle w:val="Compact"/>
              <w:jc w:val="left"/>
            </w:pPr>
            <w:r>
              <w:t xml:space="preserve">4</w:t>
            </w:r>
          </w:p>
        </w:tc>
        <w:tc>
          <w:tcPr/>
          <w:p>
            <w:pPr>
              <w:pStyle w:val="Compact"/>
              <w:jc w:val="left"/>
            </w:pPr>
            <w:r>
              <w:t xml:space="preserve">Leadership &amp; Organizational Development Workshop – Facilitation of two full-day executive workshops for Greenfield's senior management team covering change management, performance metrics, and sustainable growth frameworks applicable to Nigerian enterprises.</w:t>
            </w:r>
          </w:p>
        </w:tc>
        <w:tc>
          <w:tcPr/>
          <w:p>
            <w:pPr>
              <w:pStyle w:val="Compact"/>
              <w:jc w:val="left"/>
            </w:pPr>
            <w:r>
              <w:t xml:space="preserve">May 2025</w:t>
            </w:r>
          </w:p>
        </w:tc>
        <w:tc>
          <w:tcPr/>
          <w:p>
            <w:pPr>
              <w:pStyle w:val="Compact"/>
              <w:jc w:val="left"/>
            </w:pPr>
            <w:r>
              <w:t xml:space="preserve">2 sessions</w:t>
            </w:r>
          </w:p>
        </w:tc>
        <w:tc>
          <w:tcPr/>
          <w:p>
            <w:pPr>
              <w:pStyle w:val="Compact"/>
              <w:jc w:val="left"/>
            </w:pPr>
            <w:r>
              <w:t xml:space="preserve">₦ 350,000</w:t>
            </w:r>
          </w:p>
        </w:tc>
        <w:tc>
          <w:tcPr/>
          <w:p>
            <w:pPr>
              <w:pStyle w:val="Compact"/>
              <w:jc w:val="left"/>
            </w:pPr>
            <w:r>
              <w:t xml:space="preserve">₦ 700,000</w:t>
            </w:r>
          </w:p>
        </w:tc>
      </w:tr>
      <w:tr>
        <w:tc>
          <w:tcPr/>
          <w:p>
            <w:pPr>
              <w:pStyle w:val="Compact"/>
              <w:jc w:val="left"/>
            </w:pPr>
            <w:r>
              <w:t xml:space="preserve">5</w:t>
            </w:r>
          </w:p>
        </w:tc>
        <w:tc>
          <w:tcPr/>
          <w:p>
            <w:pPr>
              <w:pStyle w:val="Compact"/>
              <w:jc w:val="left"/>
            </w:pPr>
            <w:r>
              <w:t xml:space="preserve">Ongoing Advisory Retainer – Monthly Business Consultant engagement for strategic guidance, email and phone consultations, and quarterly progress reviews to ensure sustained alignment with the agreed business transformation plan in Nigeria Lagos.</w:t>
            </w:r>
          </w:p>
        </w:tc>
        <w:tc>
          <w:tcPr/>
          <w:p>
            <w:pPr>
              <w:pStyle w:val="Compact"/>
              <w:jc w:val="left"/>
            </w:pPr>
            <w:r>
              <w:t xml:space="preserve">Jun 2025</w:t>
            </w:r>
          </w:p>
        </w:tc>
        <w:tc>
          <w:tcPr/>
          <w:p>
            <w:pPr>
              <w:pStyle w:val="Compact"/>
              <w:jc w:val="left"/>
            </w:pPr>
            <w:r>
              <w:t xml:space="preserve">1 month</w:t>
            </w:r>
          </w:p>
        </w:tc>
        <w:tc>
          <w:tcPr/>
          <w:p>
            <w:pPr>
              <w:pStyle w:val="Compact"/>
              <w:jc w:val="left"/>
            </w:pPr>
            <w:r>
              <w:t xml:space="preserve">₦ 400,000</w:t>
            </w:r>
          </w:p>
        </w:tc>
        <w:tc>
          <w:tcPr/>
          <w:p>
            <w:pPr>
              <w:pStyle w:val="Compact"/>
              <w:jc w:val="left"/>
            </w:pPr>
            <w:r>
              <w:t xml:space="preserve">₦ 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5,230,000.00</w:t>
            </w:r>
          </w:p>
        </w:tc>
      </w:tr>
      <w:tr>
        <w:tc>
          <w:tcPr/>
          <w:p>
            <w:pPr>
              <w:pStyle w:val="Compact"/>
              <w:jc w:val="left"/>
            </w:pPr>
            <w:r>
              <w:t xml:space="preserve">VAT @ 7.5% (Nigeria)</w:t>
            </w:r>
          </w:p>
        </w:tc>
        <w:tc>
          <w:tcPr/>
          <w:p>
            <w:pPr>
              <w:pStyle w:val="Compact"/>
              <w:jc w:val="right"/>
            </w:pPr>
            <w:r>
              <w:t xml:space="preserve">₦ 392,250.00</w:t>
            </w:r>
          </w:p>
        </w:tc>
      </w:tr>
      <w:tr>
        <w:tc>
          <w:tcPr/>
          <w:p>
            <w:pPr>
              <w:pStyle w:val="Compact"/>
              <w:jc w:val="left"/>
            </w:pPr>
            <w:r>
              <w:t xml:space="preserve">Withholding Tax (5%)</w:t>
            </w:r>
          </w:p>
        </w:tc>
        <w:tc>
          <w:tcPr/>
          <w:p>
            <w:pPr>
              <w:pStyle w:val="Compact"/>
              <w:jc w:val="right"/>
            </w:pPr>
            <w:r>
              <w:t xml:space="preserve">(₦ 261,500.00)</w:t>
            </w:r>
          </w:p>
        </w:tc>
      </w:tr>
      <w:tr>
        <w:tc>
          <w:tcPr/>
          <w:p>
            <w:pPr>
              <w:pStyle w:val="Compact"/>
              <w:jc w:val="left"/>
            </w:pPr>
            <w:r>
              <w:t xml:space="preserve">Grand Total Due</w:t>
            </w:r>
          </w:p>
        </w:tc>
        <w:tc>
          <w:tcPr/>
          <w:p>
            <w:pPr>
              <w:pStyle w:val="Compact"/>
              <w:jc w:val="right"/>
            </w:pPr>
            <w:r>
              <w:t xml:space="preserve">₦ 5,360,750.00</w:t>
            </w:r>
          </w:p>
        </w:tc>
      </w:tr>
    </w:tbl>
    <w:bookmarkStart w:id="22" w:name="payment-terms-conditions"/>
    <w:p>
      <w:pPr>
        <w:pStyle w:val="Heading3"/>
      </w:pPr>
      <w:r>
        <w:t xml:space="preserve">Payment Terms &amp; Conditions</w:t>
      </w:r>
    </w:p>
    <w:p>
      <w:pPr>
        <w:pStyle w:val="FirstParagraph"/>
      </w:pPr>
      <w:r>
        <w:t xml:space="preserve">This Invoice must be settled in full within fourteen (14) calendar days from the Invoice date of 15 June 2025. Payment is to be made via bank transfer to the First Bank of Nigeria account stated above. Please reference Invoice Number INV-LAG-2025-0472 in your payment remittance.</w:t>
      </w:r>
    </w:p>
    <w:p>
      <w:pPr>
        <w:pStyle w:val="BodyText"/>
      </w:pPr>
      <w:r>
        <w:t xml:space="preserve">A late payment penalty of 2% per month will be applied to any outstanding balance after the due date of 30 June 2025, in accordance with the terms of the Master Service Agreement dated 10 January 2025 between Adewale Ogunleye Consulting Ltd. (Business Consultant) and Greenfield Manufacturing Co. Ltd.</w:t>
      </w:r>
    </w:p>
    <w:p>
      <w:pPr>
        <w:pStyle w:val="BodyText"/>
      </w:pPr>
      <w:r>
        <w:t xml:space="preserve">All services described in this Invoice were rendered in compliance with the standards set by the Nigerian Institute of Management (NIM) and the regulatory requirements of the Lagos State Business Registration Authority.</w:t>
      </w:r>
    </w:p>
    <w:bookmarkEnd w:id="22"/>
    <w:bookmarkStart w:id="23" w:name="important-notes"/>
    <w:p>
      <w:pPr>
        <w:pStyle w:val="Heading3"/>
      </w:pPr>
      <w:r>
        <w:t xml:space="preserve">Important Notes</w:t>
      </w:r>
    </w:p>
    <w:p>
      <w:pPr>
        <w:pStyle w:val="FirstParagraph"/>
      </w:pPr>
      <w:r>
        <w:t xml:space="preserve">1. This Invoice has been prepared in accordance with the Federal Inland Revenue Service (FIRS) guidelines for professional service billing in Nigeria Lagos. All applicable taxes have been calculated and itemized as shown above.</w:t>
      </w:r>
    </w:p>
    <w:p>
      <w:pPr>
        <w:pStyle w:val="BodyText"/>
      </w:pPr>
      <w:r>
        <w:t xml:space="preserve">2. The Business Consultant services outlined herein are confidential and intended solely for the use of Greenfield Manufacturing Co. Ltd. Any reproduction or distribution of this Invoice or its underlying deliverables requires prior written consent from Adewale Ogunleye Consulting Ltd.</w:t>
      </w:r>
    </w:p>
    <w:p>
      <w:pPr>
        <w:pStyle w:val="BodyText"/>
      </w:pPr>
      <w:r>
        <w:t xml:space="preserve">3. Should the client require additional Business Consultant engagements beyond the scope of this Invoice, a supplementary Invoice will be issued with updated pricing and timelines. All such additions are subject to mutual written agreement.</w:t>
      </w:r>
    </w:p>
    <w:p>
      <w:pPr>
        <w:pStyle w:val="BodyText"/>
      </w:pPr>
      <w:r>
        <w:t xml:space="preserve">4. This Invoice is valid for ninety (90) days from the date of issue. After this period, the Business Consultant reserves the right to re-evaluate rates based on prevailing economic conditions in Nigeria Lagos, including inflation adjustments and foreign exchange rate movements.</w:t>
      </w:r>
    </w:p>
    <w:p>
      <w:pPr>
        <w:pStyle w:val="BodyText"/>
      </w:pPr>
      <w:r>
        <w:t xml:space="preserve">5. For queries regarding this Invoice or the services rendered, please contact the billing department at billing@aowconsulting.ng or call +234 803 555 7821 between 9:00 AM and 5:00 PM, Monday to Friday.</w:t>
      </w:r>
    </w:p>
    <w:bookmarkEnd w:id="23"/>
    <w:p>
      <w:pPr>
        <w:pStyle w:val="BodyText"/>
      </w:pPr>
      <w:r>
        <w:rPr>
          <w:bCs/>
          <w:b/>
        </w:rPr>
        <w:t xml:space="preserve">Adewale Ogunleye Consulting Ltd.</w:t>
      </w:r>
      <w:r>
        <w:t xml:space="preserve"> </w:t>
      </w:r>
      <w:r>
        <w:t xml:space="preserve">– Professional Business Consultant Services | Nigeria Lagos</w:t>
      </w:r>
    </w:p>
    <w:p>
      <w:pPr>
        <w:pStyle w:val="BodyText"/>
      </w:pPr>
      <w:r>
        <w:t xml:space="preserve">RC 1487293 | TIN 10234567-0001 | 14B Adeola Odeku Street, Victoria Island, Lagos, Nigeria</w:t>
      </w:r>
    </w:p>
    <w:p>
      <w:pPr>
        <w:pStyle w:val="BodyText"/>
      </w:pPr>
      <w:r>
        <w:t xml:space="preserve">This Invoice was generated electronically and is valid without a physical signature. For verification, contact the issuing Business Consultant office directly.</w:t>
      </w:r>
    </w:p>
    <w:p>
      <w:pPr>
        <w:pStyle w:val="BodyText"/>
      </w:pPr>
      <w:r>
        <w:t xml:space="preserve">Thank you for your business. We look forward to continuing our professional partnership in Nigeria Lagos.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Nigeria Lagos</dc:title>
  <dc:creator/>
  <dc:language>en</dc:language>
  <cp:keywords/>
  <dcterms:created xsi:type="dcterms:W3CDTF">2026-10-10T07:08:40Z</dcterms:created>
  <dcterms:modified xsi:type="dcterms:W3CDTF">2026-10-10T07:08:40Z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