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bottega-del-falegname-s.r.l."/>
    <w:p>
      <w:pPr>
        <w:pStyle w:val="Heading1"/>
      </w:pPr>
      <w:r>
        <w:t xml:space="preserve">Bottega del Falegname S.r.l.</w:t>
      </w:r>
    </w:p>
    <w:p>
      <w:pPr>
        <w:pStyle w:val="FirstParagraph"/>
      </w:pPr>
      <w:r>
        <w:t xml:space="preserve">Master Carpenter &amp; Woodcraft Specialists</w:t>
      </w:r>
    </w:p>
    <w:p>
      <w:pPr>
        <w:pStyle w:val="BodyText"/>
      </w:pPr>
      <w:r>
        <w:t xml:space="preserve">Via dei Sabelli 42, 00185 Roma (RM), Italy Rome</w:t>
      </w:r>
    </w:p>
    <w:p>
      <w:pPr>
        <w:pStyle w:val="BodyText"/>
      </w:pPr>
      <w:r>
        <w:t xml:space="preserve">Phone: +39 06 4987 2310 | Email: info@bottegafalegname.it</w:t>
      </w:r>
    </w:p>
    <w:p>
      <w:pPr>
        <w:pStyle w:val="BodyText"/>
      </w:pPr>
      <w:r>
        <w:t xml:space="preserve">VAT (P.IVA): IT01234567890</w:t>
      </w:r>
    </w:p>
    <w:p>
      <w:pPr>
        <w:pStyle w:val="BodyText"/>
      </w:pPr>
      <w:r>
        <w:t xml:space="preserve">Chamber of Commerce: Roma RM-1234567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ROME-RES-2025-089</w:t>
      </w:r>
    </w:p>
    <w:bookmarkEnd w:id="21"/>
    <w:bookmarkStart w:id="22" w:name="bill-to-client"/>
    <w:p>
      <w:pPr>
        <w:pStyle w:val="Heading3"/>
      </w:pPr>
      <w:r>
        <w:t xml:space="preserve">Bill To (Client)</w:t>
      </w:r>
    </w:p>
    <w:p>
      <w:pPr>
        <w:pStyle w:val="FirstParagraph"/>
      </w:pPr>
      <w:r>
        <w:rPr>
          <w:bCs/>
          <w:b/>
        </w:rPr>
        <w:t xml:space="preserve">Signora Elena Marchetti</w:t>
      </w:r>
    </w:p>
    <w:p>
      <w:pPr>
        <w:pStyle w:val="BodyText"/>
      </w:pPr>
      <w:r>
        <w:t xml:space="preserve">Via Appia Nuova 118, 00179 Roma (RM)</w:t>
      </w:r>
    </w:p>
    <w:p>
      <w:pPr>
        <w:pStyle w:val="BodyText"/>
      </w:pPr>
      <w:r>
        <w:t xml:space="preserve">Italy Rome, Lazio</w:t>
      </w:r>
    </w:p>
    <w:p>
      <w:pPr>
        <w:pStyle w:val="BodyText"/>
      </w:pPr>
      <w:r>
        <w:t xml:space="preserve">Phone: +39 333 456 7890</w:t>
      </w:r>
    </w:p>
    <w:p>
      <w:pPr>
        <w:pStyle w:val="BodyText"/>
      </w:pPr>
      <w:r>
        <w:t xml:space="preserve">Email: e.marchetti@email.it</w:t>
      </w:r>
    </w:p>
    <w:p>
      <w:pPr>
        <w:pStyle w:val="BodyText"/>
      </w:pPr>
      <w:r>
        <w:t xml:space="preserve">VAT Code: MRCLEN75T42F205X</w:t>
      </w:r>
    </w:p>
    <w:bookmarkEnd w:id="22"/>
    <w:bookmarkStart w:id="23" w:name="project-location"/>
    <w:p>
      <w:pPr>
        <w:pStyle w:val="Heading3"/>
      </w:pPr>
      <w:r>
        <w:t xml:space="preserve">Project Location</w:t>
      </w:r>
    </w:p>
    <w:p>
      <w:pPr>
        <w:pStyle w:val="FirstParagraph"/>
      </w:pPr>
      <w:r>
        <w:rPr>
          <w:bCs/>
          <w:b/>
        </w:rPr>
        <w:t xml:space="preserve">Residential Renovation – Private Villa</w:t>
      </w:r>
    </w:p>
    <w:p>
      <w:pPr>
        <w:pStyle w:val="BodyText"/>
      </w:pPr>
      <w:r>
        <w:t xml:space="preserve">Via Appia Nuova 118, 00179 Roma (RM)</w:t>
      </w:r>
    </w:p>
    <w:p>
      <w:pPr>
        <w:pStyle w:val="BodyText"/>
      </w:pPr>
      <w:r>
        <w:t xml:space="preserve">Italy Rome, Lazio, 00179</w:t>
      </w:r>
    </w:p>
    <w:p>
      <w:pPr>
        <w:pStyle w:val="BodyText"/>
      </w:pPr>
      <w:r>
        <w:t xml:space="preserve">Work Period: 2 June 2025 – 13 June 2025</w:t>
      </w:r>
    </w:p>
    <w:p>
      <w:pPr>
        <w:pStyle w:val="BodyText"/>
      </w:pPr>
      <w:r>
        <w:t xml:space="preserve">Supervising Carpenter: Marco De Luca</w:t>
      </w:r>
    </w:p>
    <w:p>
      <w:pPr>
        <w:pStyle w:val="BodyText"/>
      </w:pPr>
      <w:r>
        <w:t xml:space="preserve">Team Size: 4 Carpenter Craftsmen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Custom-built oak dining table (240cm x 110cm) with hand-carved Roman-style detailing, including all carpentry joinery, sanding, and three coats of natural beeswax finish. Fabricated on-site by our lead Carpenter in Italy Rome.</w:t>
            </w:r>
          </w:p>
        </w:tc>
        <w:tc>
          <w:tcPr/>
          <w:p>
            <w:pPr>
              <w:pStyle w:val="Compact"/>
              <w:jc w:val="left"/>
            </w:pPr>
            <w:r>
              <w:t xml:space="preserve">1 unit</w:t>
            </w:r>
          </w:p>
        </w:tc>
        <w:tc>
          <w:tcPr/>
          <w:p>
            <w:pPr>
              <w:pStyle w:val="Compact"/>
              <w:jc w:val="left"/>
            </w:pPr>
            <w:r>
              <w:t xml:space="preserve">3,850.00</w:t>
            </w:r>
          </w:p>
        </w:tc>
        <w:tc>
          <w:tcPr/>
          <w:p>
            <w:pPr>
              <w:pStyle w:val="Compact"/>
              <w:jc w:val="left"/>
            </w:pPr>
            <w:r>
              <w:t xml:space="preserve">3,850.00</w:t>
            </w:r>
          </w:p>
        </w:tc>
        <w:tc>
          <w:tcPr/>
          <w:p>
            <w:pPr>
              <w:pStyle w:val="Compact"/>
              <w:jc w:val="left"/>
            </w:pPr>
            <w:r>
              <w:t xml:space="preserve">22%</w:t>
            </w:r>
          </w:p>
        </w:tc>
      </w:tr>
      <w:tr>
        <w:tc>
          <w:tcPr/>
          <w:p>
            <w:pPr>
              <w:pStyle w:val="Compact"/>
              <w:jc w:val="left"/>
            </w:pPr>
            <w:r>
              <w:t xml:space="preserve">2</w:t>
            </w:r>
          </w:p>
        </w:tc>
        <w:tc>
          <w:tcPr/>
          <w:p>
            <w:pPr>
              <w:pStyle w:val="Compact"/>
              <w:jc w:val="left"/>
            </w:pPr>
            <w:r>
              <w:t xml:space="preserve">Installation of 12 custom walnut built-in bookshelves (each 200cm x 80cm x 35cm) in the ground-floor library, including structural reinforcement, precision carpentry fitting, and hardware installation. All work performed by certified Carpenter professionals registered in Italy Rome.</w:t>
            </w:r>
          </w:p>
        </w:tc>
        <w:tc>
          <w:tcPr/>
          <w:p>
            <w:pPr>
              <w:pStyle w:val="Compact"/>
              <w:jc w:val="left"/>
            </w:pPr>
            <w:r>
              <w:t xml:space="preserve">12 units</w:t>
            </w:r>
          </w:p>
        </w:tc>
        <w:tc>
          <w:tcPr/>
          <w:p>
            <w:pPr>
              <w:pStyle w:val="Compact"/>
              <w:jc w:val="left"/>
            </w:pPr>
            <w:r>
              <w:t xml:space="preserve">620.00</w:t>
            </w:r>
          </w:p>
        </w:tc>
        <w:tc>
          <w:tcPr/>
          <w:p>
            <w:pPr>
              <w:pStyle w:val="Compact"/>
              <w:jc w:val="left"/>
            </w:pPr>
            <w:r>
              <w:t xml:space="preserve">7,440.00</w:t>
            </w:r>
          </w:p>
        </w:tc>
        <w:tc>
          <w:tcPr/>
          <w:p>
            <w:pPr>
              <w:pStyle w:val="Compact"/>
              <w:jc w:val="left"/>
            </w:pPr>
            <w:r>
              <w:t xml:space="preserve">22%</w:t>
            </w:r>
          </w:p>
        </w:tc>
      </w:tr>
      <w:tr>
        <w:tc>
          <w:tcPr/>
          <w:p>
            <w:pPr>
              <w:pStyle w:val="Compact"/>
              <w:jc w:val="left"/>
            </w:pPr>
            <w:r>
              <w:t xml:space="preserve">3</w:t>
            </w:r>
          </w:p>
        </w:tc>
        <w:tc>
          <w:tcPr/>
          <w:p>
            <w:pPr>
              <w:pStyle w:val="Compact"/>
              <w:jc w:val="left"/>
            </w:pPr>
            <w:r>
              <w:t xml:space="preserve">Restoration and repair of original 19th-century chestnut wood flooring in the main hallway (approximately 45 square metres), including sanding, gap-filling with period-appropriate wood shims, re-oiling, and protective sealing. Traditional Carpenter techniques applied per Italian heritage building guidelines.</w:t>
            </w:r>
          </w:p>
        </w:tc>
        <w:tc>
          <w:tcPr/>
          <w:p>
            <w:pPr>
              <w:pStyle w:val="Compact"/>
              <w:jc w:val="left"/>
            </w:pPr>
            <w:r>
              <w:t xml:space="preserve">45 sqm</w:t>
            </w:r>
          </w:p>
        </w:tc>
        <w:tc>
          <w:tcPr/>
          <w:p>
            <w:pPr>
              <w:pStyle w:val="Compact"/>
              <w:jc w:val="left"/>
            </w:pPr>
            <w:r>
              <w:t xml:space="preserve">185.00</w:t>
            </w:r>
          </w:p>
        </w:tc>
        <w:tc>
          <w:tcPr/>
          <w:p>
            <w:pPr>
              <w:pStyle w:val="Compact"/>
              <w:jc w:val="left"/>
            </w:pPr>
            <w:r>
              <w:t xml:space="preserve">8,325.00</w:t>
            </w:r>
          </w:p>
        </w:tc>
        <w:tc>
          <w:tcPr/>
          <w:p>
            <w:pPr>
              <w:pStyle w:val="Compact"/>
              <w:jc w:val="left"/>
            </w:pPr>
            <w:r>
              <w:t xml:space="preserve">22%</w:t>
            </w:r>
          </w:p>
        </w:tc>
      </w:tr>
      <w:tr>
        <w:tc>
          <w:tcPr/>
          <w:p>
            <w:pPr>
              <w:pStyle w:val="Compact"/>
              <w:jc w:val="left"/>
            </w:pPr>
            <w:r>
              <w:t xml:space="preserve">4</w:t>
            </w:r>
          </w:p>
        </w:tc>
        <w:tc>
          <w:tcPr/>
          <w:p>
            <w:pPr>
              <w:pStyle w:val="Compact"/>
              <w:jc w:val="left"/>
            </w:pPr>
            <w:r>
              <w:t xml:space="preserve">Design and fabrication of a custom solid cherry wood kitchen island (180cm x 90cm) with integrated drawer system, soft-close mechanisms, and a marble countertop base. The Carpenter team completed all joinery, routing, and finishing work within the Italy Rome workshop before on-site installation.</w:t>
            </w:r>
          </w:p>
        </w:tc>
        <w:tc>
          <w:tcPr/>
          <w:p>
            <w:pPr>
              <w:pStyle w:val="Compact"/>
              <w:jc w:val="left"/>
            </w:pPr>
            <w:r>
              <w:t xml:space="preserve">1 unit</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22%</w:t>
            </w:r>
          </w:p>
        </w:tc>
      </w:tr>
      <w:tr>
        <w:tc>
          <w:tcPr/>
          <w:p>
            <w:pPr>
              <w:pStyle w:val="Compact"/>
              <w:jc w:val="left"/>
            </w:pPr>
            <w:r>
              <w:t xml:space="preserve">5</w:t>
            </w:r>
          </w:p>
        </w:tc>
        <w:tc>
          <w:tcPr/>
          <w:p>
            <w:pPr>
              <w:pStyle w:val="Compact"/>
              <w:jc w:val="left"/>
            </w:pPr>
            <w:r>
              <w:t xml:space="preserve">Replacement of 8 interior solid wood doors (210cm x 90cm) in pine with matching frames, hinges, and iron hardware. Includes removal of old doors, carpentry adjustments to door frames, and final paint-ready sanding. All Carpenter labour and materials supplied.</w:t>
            </w:r>
          </w:p>
        </w:tc>
        <w:tc>
          <w:tcPr/>
          <w:p>
            <w:pPr>
              <w:pStyle w:val="Compact"/>
              <w:jc w:val="left"/>
            </w:pPr>
            <w:r>
              <w:t xml:space="preserve">8 units</w:t>
            </w:r>
          </w:p>
        </w:tc>
        <w:tc>
          <w:tcPr/>
          <w:p>
            <w:pPr>
              <w:pStyle w:val="Compact"/>
              <w:jc w:val="left"/>
            </w:pPr>
            <w:r>
              <w:t xml:space="preserve">480.00</w:t>
            </w:r>
          </w:p>
        </w:tc>
        <w:tc>
          <w:tcPr/>
          <w:p>
            <w:pPr>
              <w:pStyle w:val="Compact"/>
              <w:jc w:val="left"/>
            </w:pPr>
            <w:r>
              <w:t xml:space="preserve">3,840.00</w:t>
            </w:r>
          </w:p>
        </w:tc>
        <w:tc>
          <w:tcPr/>
          <w:p>
            <w:pPr>
              <w:pStyle w:val="Compact"/>
              <w:jc w:val="left"/>
            </w:pPr>
            <w:r>
              <w:t xml:space="preserve">22%</w:t>
            </w:r>
          </w:p>
        </w:tc>
      </w:tr>
      <w:tr>
        <w:tc>
          <w:tcPr/>
          <w:p>
            <w:pPr>
              <w:pStyle w:val="Compact"/>
              <w:jc w:val="left"/>
            </w:pPr>
            <w:r>
              <w:t xml:space="preserve">6</w:t>
            </w:r>
          </w:p>
        </w:tc>
        <w:tc>
          <w:tcPr/>
          <w:p>
            <w:pPr>
              <w:pStyle w:val="Compact"/>
              <w:jc w:val="left"/>
            </w:pPr>
            <w:r>
              <w:t xml:space="preserve">Custom carpentry mouldings and crown cornice installation throughout the first-floor living areas (approximately 120 linear metres), including plasterboard preparation, adhesive and mechanical fixing, and final decorative painting. Executed by our senior Carpenter with 25 years of experience in Italy Rome residential projects.</w:t>
            </w:r>
          </w:p>
        </w:tc>
        <w:tc>
          <w:tcPr/>
          <w:p>
            <w:pPr>
              <w:pStyle w:val="Compact"/>
              <w:jc w:val="left"/>
            </w:pPr>
            <w:r>
              <w:t xml:space="preserve">120 lm</w:t>
            </w:r>
          </w:p>
        </w:tc>
        <w:tc>
          <w:tcPr/>
          <w:p>
            <w:pPr>
              <w:pStyle w:val="Compact"/>
              <w:jc w:val="left"/>
            </w:pPr>
            <w:r>
              <w:t xml:space="preserve">42.00</w:t>
            </w:r>
          </w:p>
        </w:tc>
        <w:tc>
          <w:tcPr/>
          <w:p>
            <w:pPr>
              <w:pStyle w:val="Compact"/>
              <w:jc w:val="left"/>
            </w:pPr>
            <w:r>
              <w:t xml:space="preserve">5,040.00</w:t>
            </w:r>
          </w:p>
        </w:tc>
        <w:tc>
          <w:tcPr/>
          <w:p>
            <w:pPr>
              <w:pStyle w:val="Compact"/>
              <w:jc w:val="left"/>
            </w:pPr>
            <w:r>
              <w:t xml:space="preserve">22%</w:t>
            </w:r>
          </w:p>
        </w:tc>
      </w:tr>
      <w:tr>
        <w:tc>
          <w:tcPr/>
          <w:p>
            <w:pPr>
              <w:pStyle w:val="Compact"/>
              <w:jc w:val="left"/>
            </w:pPr>
            <w:r>
              <w:t xml:space="preserve">7</w:t>
            </w:r>
          </w:p>
        </w:tc>
        <w:tc>
          <w:tcPr/>
          <w:p>
            <w:pPr>
              <w:pStyle w:val="Compact"/>
              <w:jc w:val="left"/>
            </w:pPr>
            <w:r>
              <w:t xml:space="preserve">On-site supervision, project management, and final quality inspection by the lead Carpenter. Includes daily progress reports, client consultations, and a comprehensive handover document detailing maintenance instructions for all carpentry work completed in this Italy Rome residence.</w:t>
            </w:r>
          </w:p>
        </w:tc>
        <w:tc>
          <w:tcPr/>
          <w:p>
            <w:pPr>
              <w:pStyle w:val="Compact"/>
              <w:jc w:val="left"/>
            </w:pPr>
            <w:r>
              <w:t xml:space="preserve">12 days</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22%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€ 35,495.00</w:t>
            </w:r>
          </w:p>
        </w:tc>
      </w:tr>
      <w:tr>
        <w:tc>
          <w:tcPr/>
          <w:p>
            <w:pPr>
              <w:pStyle w:val="Compact"/>
              <w:jc w:val="left"/>
            </w:pPr>
            <w:r>
              <w:t xml:space="preserve">VAT (22% – Italian Standard Rate)</w:t>
            </w:r>
          </w:p>
        </w:tc>
        <w:tc>
          <w:tcPr/>
          <w:p>
            <w:pPr>
              <w:pStyle w:val="Compact"/>
              <w:jc w:val="left"/>
            </w:pPr>
            <w:r>
              <w:t xml:space="preserve">€ 7,808.90</w:t>
            </w:r>
          </w:p>
        </w:tc>
      </w:tr>
      <w:tr>
        <w:tc>
          <w:tcPr/>
          <w:p>
            <w:pPr>
              <w:pStyle w:val="Compact"/>
              <w:jc w:val="left"/>
            </w:pPr>
            <w:r>
              <w:t xml:space="preserve">Discount (Loyalty – 3% applied)</w:t>
            </w:r>
          </w:p>
        </w:tc>
        <w:tc>
          <w:tcPr/>
          <w:p>
            <w:pPr>
              <w:pStyle w:val="Compact"/>
              <w:jc w:val="left"/>
            </w:pPr>
            <w:r>
              <w:t xml:space="preserve">- € 1,064.85</w:t>
            </w:r>
          </w:p>
        </w:tc>
      </w:tr>
      <w:tr>
        <w:tc>
          <w:tcPr/>
          <w:p>
            <w:pPr>
              <w:pStyle w:val="Compact"/>
              <w:jc w:val="left"/>
            </w:pPr>
            <w:r>
              <w:t xml:space="preserve">TOTAL DUE</w:t>
            </w:r>
          </w:p>
        </w:tc>
        <w:tc>
          <w:tcPr/>
          <w:p>
            <w:pPr>
              <w:pStyle w:val="Compact"/>
              <w:jc w:val="left"/>
            </w:pPr>
            <w:r>
              <w:t xml:space="preserve">€ 42,239.05</w:t>
            </w:r>
          </w:p>
        </w:tc>
      </w:tr>
    </w:tbl>
    <w:bookmarkStart w:id="24" w:name="notes-terms-of-this-invoice"/>
    <w:p>
      <w:pPr>
        <w:pStyle w:val="Heading3"/>
      </w:pPr>
      <w:r>
        <w:t xml:space="preserve">Notes &amp; Terms of This Invoice</w:t>
      </w:r>
    </w:p>
    <w:p>
      <w:pPr>
        <w:pStyle w:val="FirstParagraph"/>
      </w:pPr>
      <w:r>
        <w:t xml:space="preserve">This Invoice is issued in accordance with Italian Legislative Decree 241/1997 and subsequent amendments governing electronic invoicing (Fattura Elettronica) through the Sistema di Interscambio (SdI). The document has been transmitted to the client via the Italian electronic invoicing platform.</w:t>
      </w:r>
    </w:p>
    <w:p>
      <w:pPr>
        <w:pStyle w:val="BodyText"/>
      </w:pPr>
      <w:r>
        <w:t xml:space="preserve">All carpentry work described in this Invoice was performed by qualified Carpenter professionals holding valid professional certifications issued by the Camera di Commercio di Roma. The Carpenter team adhered to all safety regulations set forth by Italian D.Lgs. 81/2008 regarding workplace safety in residential construction environments in Italy Rome.</w:t>
      </w:r>
    </w:p>
    <w:p>
      <w:pPr>
        <w:pStyle w:val="BodyText"/>
      </w:pPr>
      <w:r>
        <w:t xml:space="preserve">All wood materials used in this project are certified FSC (Forest Stewardship Council) and comply with Italian environmental regulations. The Carpenter workshop in Italy Rome maintains full traceability documentation for all timber sourced, which is available upon request.</w:t>
      </w:r>
    </w:p>
    <w:p>
      <w:pPr>
        <w:pStyle w:val="BodyText"/>
      </w:pPr>
      <w:r>
        <w:t xml:space="preserve">This Invoice covers all labour, materials, tools, and on-site consumables required for the completion of the carpentry works as specified in the original contract dated 25 May 2025. Any additional work not listed herein will be subject to a separate Invoice.</w:t>
      </w:r>
    </w:p>
    <w:bookmarkEnd w:id="24"/>
    <w:bookmarkStart w:id="25" w:name="payment-instructions"/>
    <w:p>
      <w:pPr>
        <w:pStyle w:val="Heading3"/>
      </w:pPr>
      <w:r>
        <w:t xml:space="preserve">Payment Instructions</w:t>
      </w:r>
    </w:p>
    <w:p>
      <w:pPr>
        <w:pStyle w:val="FirstParagraph"/>
      </w:pPr>
      <w:r>
        <w:rPr>
          <w:bCs/>
          <w:b/>
        </w:rPr>
        <w:t xml:space="preserve">Method:</w:t>
      </w:r>
      <w:r>
        <w:t xml:space="preserve"> </w:t>
      </w:r>
      <w:r>
        <w:t xml:space="preserve">Bank Transfer (Bonifico Bancario) / SEPA Transfer</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w:t>
      </w:r>
    </w:p>
    <w:p>
      <w:pPr>
        <w:pStyle w:val="BodyText"/>
      </w:pPr>
      <w:r>
        <w:rPr>
          <w:bCs/>
          <w:b/>
        </w:rPr>
        <w:t xml:space="preserve">Bank:</w:t>
      </w:r>
      <w:r>
        <w:t xml:space="preserve"> </w:t>
      </w:r>
      <w:r>
        <w:t xml:space="preserve">Banca Nazionale del Lavoro S.p.A., Rome Branch</w:t>
      </w:r>
    </w:p>
    <w:p>
      <w:pPr>
        <w:pStyle w:val="BodyText"/>
      </w:pPr>
      <w:r>
        <w:rPr>
          <w:bCs/>
          <w:b/>
        </w:rPr>
        <w:t xml:space="preserve">Reference:</w:t>
      </w:r>
      <w:r>
        <w:t xml:space="preserve"> </w:t>
      </w:r>
      <w:r>
        <w:t xml:space="preserve">INV-2025-00472 / ROME-RES-2025-089</w:t>
      </w:r>
    </w:p>
    <w:p>
      <w:pPr>
        <w:pStyle w:val="BodyText"/>
      </w:pPr>
      <w:r>
        <w:rPr>
          <w:bCs/>
          <w:b/>
        </w:rPr>
        <w:t xml:space="preserve">Due Date:</w:t>
      </w:r>
      <w:r>
        <w:t xml:space="preserve"> </w:t>
      </w:r>
      <w:r>
        <w:t xml:space="preserve">14 July 2025 (30 days from Invoice date)</w:t>
      </w:r>
    </w:p>
    <w:p>
      <w:pPr>
        <w:pStyle w:val="BodyText"/>
      </w:pPr>
      <w:r>
        <w:rPr>
          <w:bCs/>
          <w:b/>
        </w:rPr>
        <w:t xml:space="preserve">Late Payment:</w:t>
      </w:r>
      <w:r>
        <w:t xml:space="preserve"> </w:t>
      </w:r>
      <w:r>
        <w:t xml:space="preserve">A penalty of 1.5% per month will be applied to overdue amounts in compliance with Italian Law 231/2005 on late payment in commercial transactions.</w:t>
      </w:r>
    </w:p>
    <w:bookmarkEnd w:id="25"/>
    <w:p>
      <w:pPr>
        <w:pStyle w:val="BodyText"/>
      </w:pPr>
      <w:r>
        <w:t xml:space="preserve">Authorized Signature:</w:t>
      </w:r>
    </w:p>
    <w:p>
      <w:pPr>
        <w:pStyle w:val="BodyText"/>
      </w:pPr>
      <w:r>
        <w:t xml:space="preserve">Marco De Luca</w:t>
      </w:r>
    </w:p>
    <w:p>
      <w:pPr>
        <w:pStyle w:val="BodyText"/>
      </w:pPr>
      <w:r>
        <w:t xml:space="preserve">Lead Carpenter &amp; Managing Director</w:t>
      </w:r>
    </w:p>
    <w:p>
      <w:pPr>
        <w:pStyle w:val="BodyText"/>
      </w:pPr>
      <w:r>
        <w:t xml:space="preserve">Bottega del Falegname S.r.l. – Italy Rome</w:t>
      </w:r>
    </w:p>
    <w:p>
      <w:pPr>
        <w:pStyle w:val="BodyText"/>
      </w:pPr>
      <w:r>
        <w:t xml:space="preserve">Bottega del Falegname S.r.l. | P.IVA IT01234567890 | REA RM-1234567 | Capitale Sociale € 50,000 i.v.</w:t>
      </w:r>
    </w:p>
    <w:p>
      <w:pPr>
        <w:pStyle w:val="BodyText"/>
      </w:pPr>
      <w:r>
        <w:t xml:space="preserve">Via dei Sabelli 42, 00185 Roma (RM), Italy Rome | PEC: bottegafalegname@pec.it</w:t>
      </w:r>
    </w:p>
    <w:p>
      <w:pPr>
        <w:pStyle w:val="BodyText"/>
      </w:pPr>
      <w:r>
        <w:t xml:space="preserve">This Invoice is valid only with the original electronic signature and SdI transmission receipt. For any queries regarding this Invoice, please contact our office in Italy Rome during business hours (Monday to Friday, 08:30–17:30 CET).</w:t>
      </w:r>
    </w:p>
    <w:p>
      <w:pPr>
        <w:pStyle w:val="BodyText"/>
      </w:pPr>
      <w:r>
        <w:t xml:space="preserve">Thank you for choosing our Carpenter services in Italy Rome. We take pride in every piece of woodcraft we deliver.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Italy Rome</dc:title>
  <dc:creator/>
  <dc:language>en</dc:language>
  <cp:keywords/>
  <dcterms:created xsi:type="dcterms:W3CDTF">2026-10-10T02:19:46Z</dcterms:created>
  <dcterms:modified xsi:type="dcterms:W3CDTF">2026-10-10T02:19:46Z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