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Japan</w:t>
      </w:r>
      <w:r>
        <w:t xml:space="preserve"> </w:t>
      </w:r>
      <w:r>
        <w:t xml:space="preserve">Tokyo</w:t>
      </w:r>
    </w:p>
    <w:bookmarkStart w:id="20" w:name="tokyo-precision-carpenter-co.-ltd."/>
    <w:p>
      <w:pPr>
        <w:pStyle w:val="Heading1"/>
      </w:pPr>
      <w:r>
        <w:t xml:space="preserve">Tokyo Precision Carpenter Co., Ltd.</w:t>
      </w:r>
    </w:p>
    <w:p>
      <w:pPr>
        <w:pStyle w:val="FirstParagraph"/>
      </w:pPr>
      <w:r>
        <w:t xml:space="preserve">2-14-8 Shibuya, Shibuya-ku, Tokyo 150-0002, Japan</w:t>
      </w:r>
    </w:p>
    <w:p>
      <w:pPr>
        <w:pStyle w:val="BodyText"/>
      </w:pPr>
      <w:r>
        <w:t xml:space="preserve">Phone: +81-3-5421-8890 | Email: invoices@tokyocarpenter.jp</w:t>
      </w:r>
    </w:p>
    <w:p>
      <w:pPr>
        <w:pStyle w:val="BodyText"/>
      </w:pPr>
      <w:r>
        <w:t xml:space="preserve">Corporation Number: 4010401087654</w:t>
      </w:r>
    </w:p>
    <w:p>
      <w:pPr>
        <w:pStyle w:val="BodyText"/>
      </w:pPr>
      <w:r>
        <w:t xml:space="preserve">Registered in Japan Tokyo Metropolitan Tax Bureau</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TPC-2025-0487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Project Location:</w:t>
      </w:r>
      <w:r>
        <w:t xml:space="preserve"> </w:t>
      </w:r>
      <w:r>
        <w:t xml:space="preserve">Japan Tokyo</w:t>
      </w:r>
    </w:p>
    <w:bookmarkEnd w:id="21"/>
    <w:bookmarkStart w:id="22" w:name="bill-to-client"/>
    <w:p>
      <w:pPr>
        <w:pStyle w:val="Heading3"/>
      </w:pPr>
      <w:r>
        <w:t xml:space="preserve">Bill To (Client)</w:t>
      </w:r>
    </w:p>
    <w:p>
      <w:pPr>
        <w:pStyle w:val="FirstParagraph"/>
      </w:pPr>
      <w:r>
        <w:rPr>
          <w:bCs/>
          <w:b/>
        </w:rPr>
        <w:t xml:space="preserve">Mr. Kenji Tanaka</w:t>
      </w:r>
    </w:p>
    <w:p>
      <w:pPr>
        <w:pStyle w:val="BodyText"/>
      </w:pPr>
      <w:r>
        <w:t xml:space="preserve">Tanaka Residential Development LLC</w:t>
      </w:r>
    </w:p>
    <w:p>
      <w:pPr>
        <w:pStyle w:val="BodyText"/>
      </w:pPr>
      <w:r>
        <w:t xml:space="preserve">5-3-12 Minato, Minato-ku, Tokyo 107-0052, Japan</w:t>
      </w:r>
    </w:p>
    <w:p>
      <w:pPr>
        <w:pStyle w:val="BodyText"/>
      </w:pPr>
      <w:r>
        <w:t xml:space="preserve">Phone: +81-90-5567-2231</w:t>
      </w:r>
    </w:p>
    <w:p>
      <w:pPr>
        <w:pStyle w:val="BodyText"/>
      </w:pPr>
      <w:r>
        <w:t xml:space="preserve">Email: k.tanaka@tanakadev.jp</w:t>
      </w:r>
    </w:p>
    <w:p>
      <w:pPr>
        <w:pStyle w:val="BodyText"/>
      </w:pPr>
      <w:r>
        <w:t xml:space="preserve">Client Reference: TD-2025-031</w:t>
      </w:r>
    </w:p>
    <w:bookmarkEnd w:id="22"/>
    <w:bookmarkStart w:id="23" w:name="service-provider-carpenter"/>
    <w:p>
      <w:pPr>
        <w:pStyle w:val="Heading3"/>
      </w:pPr>
      <w:r>
        <w:t xml:space="preserve">Service Provider (Carpenter)</w:t>
      </w:r>
    </w:p>
    <w:p>
      <w:pPr>
        <w:pStyle w:val="FirstParagraph"/>
      </w:pPr>
      <w:r>
        <w:rPr>
          <w:bCs/>
          <w:b/>
        </w:rPr>
        <w:t xml:space="preserve">Master Carpenter Hiroshi Yamamoto</w:t>
      </w:r>
    </w:p>
    <w:p>
      <w:pPr>
        <w:pStyle w:val="BodyText"/>
      </w:pPr>
      <w:r>
        <w:t xml:space="preserve">Tokyo Precision Carpenter Co., Ltd.</w:t>
      </w:r>
    </w:p>
    <w:p>
      <w:pPr>
        <w:pStyle w:val="BodyText"/>
      </w:pPr>
      <w:r>
        <w:t xml:space="preserve">Licensed Carpenter – Japan Tokyo Prefecture</w:t>
      </w:r>
    </w:p>
    <w:p>
      <w:pPr>
        <w:pStyle w:val="BodyText"/>
      </w:pPr>
      <w:r>
        <w:t xml:space="preserve">Licence No.: TK-CRP-2019-4472</w:t>
      </w:r>
    </w:p>
    <w:p>
      <w:pPr>
        <w:pStyle w:val="BodyText"/>
      </w:pPr>
      <w:r>
        <w:t xml:space="preserve">Specialty: Traditional Japanese Woodwork &amp; Modern Joinery</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Carpenter Services</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Unit Price (JPY)</w:t>
            </w:r>
          </w:p>
        </w:tc>
        <w:tc>
          <w:tcPr/>
          <w:p>
            <w:pPr>
              <w:pStyle w:val="Compact"/>
              <w:jc w:val="left"/>
            </w:pPr>
            <w:r>
              <w:t xml:space="preserve">Amount (JPY)</w:t>
            </w:r>
          </w:p>
        </w:tc>
      </w:tr>
      <w:tr>
        <w:tc>
          <w:tcPr/>
          <w:p>
            <w:pPr>
              <w:pStyle w:val="Compact"/>
              <w:jc w:val="left"/>
            </w:pPr>
            <w:r>
              <w:t xml:space="preserve">1</w:t>
            </w:r>
          </w:p>
        </w:tc>
        <w:tc>
          <w:tcPr/>
          <w:p>
            <w:pPr>
              <w:pStyle w:val="Compact"/>
              <w:jc w:val="left"/>
            </w:pPr>
            <w:r>
              <w:t xml:space="preserve">Custom Japanese-style sliding door (Shoji) fabrication and installation – 4 panels, hinoki cypress wood, washi paper, traditional joinery. Carpenter on-site in Japan Tokyo Minato-ku residence.</w:t>
            </w:r>
          </w:p>
        </w:tc>
        <w:tc>
          <w:tcPr/>
          <w:p>
            <w:pPr>
              <w:pStyle w:val="Compact"/>
              <w:jc w:val="left"/>
            </w:pPr>
            <w:r>
              <w:t xml:space="preserve">May 20 – May 28, 2025</w:t>
            </w:r>
          </w:p>
        </w:tc>
        <w:tc>
          <w:tcPr/>
          <w:p>
            <w:pPr>
              <w:pStyle w:val="Compact"/>
              <w:jc w:val="left"/>
            </w:pPr>
            <w:r>
              <w:t xml:space="preserve">4 sets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Full kitchen cabinetry redesign and carpentry installation – oak hardwood, soft-close hardware, integrated shelving. Carpenter completed all structural modifications in Japan Tokyo.</w:t>
            </w:r>
          </w:p>
        </w:tc>
        <w:tc>
          <w:tcPr/>
          <w:p>
            <w:pPr>
              <w:pStyle w:val="Compact"/>
              <w:jc w:val="left"/>
            </w:pPr>
            <w:r>
              <w:t xml:space="preserve">May 29 – June 5, 2025</w:t>
            </w:r>
          </w:p>
        </w:tc>
        <w:tc>
          <w:tcPr/>
          <w:p>
            <w:pPr>
              <w:pStyle w:val="Compact"/>
              <w:jc w:val="left"/>
            </w:pPr>
            <w:r>
              <w:t xml:space="preserve">1 project</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3</w:t>
            </w:r>
          </w:p>
        </w:tc>
        <w:tc>
          <w:tcPr/>
          <w:p>
            <w:pPr>
              <w:pStyle w:val="Compact"/>
              <w:jc w:val="left"/>
            </w:pPr>
            <w:r>
              <w:t xml:space="preserve">Custom built-in bookshelf and wall paneling – 12 linear metres, cherry wood veneer, concealed LED lighting channels. Carpenter executed precision cutting and finishing in Japan Tokyo.</w:t>
            </w:r>
          </w:p>
        </w:tc>
        <w:tc>
          <w:tcPr/>
          <w:p>
            <w:pPr>
              <w:pStyle w:val="Compact"/>
              <w:jc w:val="left"/>
            </w:pPr>
            <w:r>
              <w:t xml:space="preserve">June 6 – June 10, 2025</w:t>
            </w:r>
          </w:p>
        </w:tc>
        <w:tc>
          <w:tcPr/>
          <w:p>
            <w:pPr>
              <w:pStyle w:val="Compact"/>
              <w:jc w:val="left"/>
            </w:pPr>
            <w:r>
              <w:t xml:space="preserve">12 lm</w:t>
            </w:r>
          </w:p>
        </w:tc>
        <w:tc>
          <w:tcPr/>
          <w:p>
            <w:pPr>
              <w:pStyle w:val="Compact"/>
              <w:jc w:val="left"/>
            </w:pPr>
            <w:r>
              <w:t xml:space="preserve">48,500</w:t>
            </w:r>
          </w:p>
        </w:tc>
        <w:tc>
          <w:tcPr/>
          <w:p>
            <w:pPr>
              <w:pStyle w:val="Compact"/>
              <w:jc w:val="left"/>
            </w:pPr>
            <w:r>
              <w:t xml:space="preserve">582,000</w:t>
            </w:r>
          </w:p>
        </w:tc>
      </w:tr>
      <w:tr>
        <w:tc>
          <w:tcPr/>
          <w:p>
            <w:pPr>
              <w:pStyle w:val="Compact"/>
              <w:jc w:val="left"/>
            </w:pPr>
            <w:r>
              <w:t xml:space="preserve">4</w:t>
            </w:r>
          </w:p>
        </w:tc>
        <w:tc>
          <w:tcPr/>
          <w:p>
            <w:pPr>
              <w:pStyle w:val="Compact"/>
              <w:jc w:val="left"/>
            </w:pPr>
            <w:r>
              <w:t xml:space="preserve">Staircase handrail and balustrade repair – replacement of 6 damaged balusters, re-staining, and structural reinforcement. Carpenter assessed and repaired in situ at Japan Tokyo property.</w:t>
            </w:r>
          </w:p>
        </w:tc>
        <w:tc>
          <w:tcPr/>
          <w:p>
            <w:pPr>
              <w:pStyle w:val="Compact"/>
              <w:jc w:val="left"/>
            </w:pPr>
            <w:r>
              <w:t xml:space="preserve">June 11, 2025</w:t>
            </w:r>
          </w:p>
        </w:tc>
        <w:tc>
          <w:tcPr/>
          <w:p>
            <w:pPr>
              <w:pStyle w:val="Compact"/>
              <w:jc w:val="left"/>
            </w:pPr>
            <w:r>
              <w:t xml:space="preserve">1 job</w:t>
            </w:r>
          </w:p>
        </w:tc>
        <w:tc>
          <w:tcPr/>
          <w:p>
            <w:pPr>
              <w:pStyle w:val="Compact"/>
              <w:jc w:val="left"/>
            </w:pPr>
            <w:r>
              <w:t xml:space="preserve">96,000</w:t>
            </w:r>
          </w:p>
        </w:tc>
        <w:tc>
          <w:tcPr/>
          <w:p>
            <w:pPr>
              <w:pStyle w:val="Compact"/>
              <w:jc w:val="left"/>
            </w:pPr>
            <w:r>
              <w:t xml:space="preserve">96,000</w:t>
            </w:r>
          </w:p>
        </w:tc>
      </w:tr>
      <w:tr>
        <w:tc>
          <w:tcPr/>
          <w:p>
            <w:pPr>
              <w:pStyle w:val="Compact"/>
              <w:jc w:val="left"/>
            </w:pPr>
            <w:r>
              <w:t xml:space="preserve">5</w:t>
            </w:r>
          </w:p>
        </w:tc>
        <w:tc>
          <w:tcPr/>
          <w:p>
            <w:pPr>
              <w:pStyle w:val="Compact"/>
              <w:jc w:val="left"/>
            </w:pPr>
            <w:r>
              <w:t xml:space="preserve">Outdoor veranda (engawa) restoration – teak wood replacement of 3 deteriorated planks, traditional Japanese joinery repair, natural oil finish application. Carpenter performed work at Japan Tokyo garden area.</w:t>
            </w:r>
          </w:p>
        </w:tc>
        <w:tc>
          <w:tcPr/>
          <w:p>
            <w:pPr>
              <w:pStyle w:val="Compact"/>
              <w:jc w:val="left"/>
            </w:pPr>
            <w:r>
              <w:t xml:space="preserve">June 12 – June 13, 2025</w:t>
            </w:r>
          </w:p>
        </w:tc>
        <w:tc>
          <w:tcPr/>
          <w:p>
            <w:pPr>
              <w:pStyle w:val="Compact"/>
              <w:jc w:val="left"/>
            </w:pPr>
            <w:r>
              <w:t xml:space="preserve">3 planks</w:t>
            </w:r>
          </w:p>
        </w:tc>
        <w:tc>
          <w:tcPr/>
          <w:p>
            <w:pPr>
              <w:pStyle w:val="Compact"/>
              <w:jc w:val="left"/>
            </w:pPr>
            <w:r>
              <w:t xml:space="preserve">72,000</w:t>
            </w:r>
          </w:p>
        </w:tc>
        <w:tc>
          <w:tcPr/>
          <w:p>
            <w:pPr>
              <w:pStyle w:val="Compact"/>
              <w:jc w:val="left"/>
            </w:pPr>
            <w:r>
              <w:t xml:space="preserve">216,000</w:t>
            </w:r>
          </w:p>
        </w:tc>
      </w:tr>
      <w:tr>
        <w:tc>
          <w:tcPr/>
          <w:p>
            <w:pPr>
              <w:pStyle w:val="Compact"/>
              <w:jc w:val="left"/>
            </w:pPr>
            <w:r>
              <w:t xml:space="preserve">6</w:t>
            </w:r>
          </w:p>
        </w:tc>
        <w:tc>
          <w:tcPr/>
          <w:p>
            <w:pPr>
              <w:pStyle w:val="Compact"/>
              <w:jc w:val="left"/>
            </w:pPr>
            <w:r>
              <w:t xml:space="preserve">Final inspection, quality assurance, and comprehensive carpentry report. Carpenter documented all work performed in Japan Tokyo with photographic evidence and maintenance recommendations.</w:t>
            </w:r>
          </w:p>
        </w:tc>
        <w:tc>
          <w:tcPr/>
          <w:p>
            <w:pPr>
              <w:pStyle w:val="Compact"/>
              <w:jc w:val="left"/>
            </w:pPr>
            <w:r>
              <w:t xml:space="preserve">June 14, 2025</w:t>
            </w:r>
          </w:p>
        </w:tc>
        <w:tc>
          <w:tcPr/>
          <w:p>
            <w:pPr>
              <w:pStyle w:val="Compact"/>
              <w:jc w:val="left"/>
            </w:pPr>
            <w:r>
              <w:t xml:space="preserve">1 visit</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2,919,000 JPY</w:t>
            </w:r>
          </w:p>
        </w:tc>
      </w:tr>
      <w:tr>
        <w:tc>
          <w:tcPr/>
          <w:p>
            <w:pPr>
              <w:pStyle w:val="Compact"/>
              <w:jc w:val="left"/>
            </w:pPr>
            <w:r>
              <w:t xml:space="preserve">Consumption Tax (10% – Japan Tokyo rate)</w:t>
            </w:r>
          </w:p>
        </w:tc>
        <w:tc>
          <w:tcPr/>
          <w:p>
            <w:pPr>
              <w:pStyle w:val="Compact"/>
              <w:jc w:val="left"/>
            </w:pPr>
            <w:r>
              <w:t xml:space="preserve">291,900 JPY</w:t>
            </w:r>
          </w:p>
        </w:tc>
      </w:tr>
      <w:tr>
        <w:tc>
          <w:tcPr/>
          <w:p>
            <w:pPr>
              <w:pStyle w:val="Compact"/>
              <w:jc w:val="left"/>
            </w:pPr>
            <w:r>
              <w:t xml:space="preserve">Discount (Early Payment – 2%)</w:t>
            </w:r>
          </w:p>
        </w:tc>
        <w:tc>
          <w:tcPr/>
          <w:p>
            <w:pPr>
              <w:pStyle w:val="Compact"/>
              <w:jc w:val="left"/>
            </w:pPr>
            <w:r>
              <w:t xml:space="preserve">-58,380 JPY</w:t>
            </w:r>
          </w:p>
        </w:tc>
      </w:tr>
      <w:tr>
        <w:tc>
          <w:tcPr/>
          <w:p>
            <w:pPr>
              <w:pStyle w:val="Compact"/>
              <w:jc w:val="left"/>
            </w:pPr>
            <w:r>
              <w:t xml:space="preserve">Grand Total Due</w:t>
            </w:r>
          </w:p>
        </w:tc>
        <w:tc>
          <w:tcPr/>
          <w:p>
            <w:pPr>
              <w:pStyle w:val="Compact"/>
              <w:jc w:val="left"/>
            </w:pPr>
            <w:r>
              <w:t xml:space="preserve">3,152,520 JPY</w:t>
            </w:r>
          </w:p>
        </w:tc>
      </w:tr>
    </w:tbl>
    <w:bookmarkStart w:id="24" w:name="payment-terms-instructions"/>
    <w:p>
      <w:pPr>
        <w:pStyle w:val="Heading3"/>
      </w:pPr>
      <w:r>
        <w:t xml:space="preserve">Payment Terms &amp; Instructions</w:t>
      </w:r>
    </w:p>
    <w:p>
      <w:pPr>
        <w:pStyle w:val="FirstParagraph"/>
      </w:pPr>
      <w:r>
        <w:t xml:space="preserve">This Invoice must be settled in full within thirty (30) calendar days from the issue date, no later than July 15, 2025. Payment is to be made via bank transfer to the account of Tokyo Precision Carpenter Co., Ltd., registered in Japan Tokyo.</w:t>
      </w:r>
    </w:p>
    <w:p>
      <w:pPr>
        <w:pStyle w:val="BodyText"/>
      </w:pPr>
      <w:r>
        <w:rPr>
          <w:bCs/>
          <w:b/>
        </w:rPr>
        <w:t xml:space="preserve">Bank:</w:t>
      </w:r>
      <w:r>
        <w:t xml:space="preserve"> </w:t>
      </w:r>
      <w:r>
        <w:t xml:space="preserve">Mizuho Bank, Shibuya Branch, Japan Tokyo</w:t>
      </w:r>
    </w:p>
    <w:p>
      <w:pPr>
        <w:pStyle w:val="BodyText"/>
      </w:pPr>
      <w:r>
        <w:rPr>
          <w:bCs/>
          <w:b/>
        </w:rPr>
        <w:t xml:space="preserve">Account Name:</w:t>
      </w:r>
      <w:r>
        <w:t xml:space="preserve"> </w:t>
      </w:r>
      <w:r>
        <w:t xml:space="preserve">Tokyo Precision Carpenter Co., Ltd.</w:t>
      </w:r>
    </w:p>
    <w:p>
      <w:pPr>
        <w:pStyle w:val="BodyText"/>
      </w:pPr>
      <w:r>
        <w:rPr>
          <w:bCs/>
          <w:b/>
        </w:rPr>
        <w:t xml:space="preserve">Account Number:</w:t>
      </w:r>
      <w:r>
        <w:t xml:space="preserve"> </w:t>
      </w:r>
      <w:r>
        <w:t xml:space="preserve">123-4-567890 (Ordinary Savings)</w:t>
      </w:r>
    </w:p>
    <w:p>
      <w:pPr>
        <w:pStyle w:val="BodyText"/>
      </w:pPr>
      <w:r>
        <w:rPr>
          <w:bCs/>
          <w:b/>
        </w:rPr>
        <w:t xml:space="preserve">Reference:</w:t>
      </w:r>
      <w:r>
        <w:t xml:space="preserve"> </w:t>
      </w:r>
      <w:r>
        <w:t xml:space="preserve">Please cite Invoice No. TPC-2025-0487 in the transfer memo.</w:t>
      </w:r>
    </w:p>
    <w:p>
      <w:pPr>
        <w:pStyle w:val="BodyText"/>
      </w:pPr>
      <w:r>
        <w:t xml:space="preserve">A late payment surcharge of 1.5% per month will be applied to any outstanding balance after the due date, in accordance with the Japan Tokyo commercial transaction regulations.</w:t>
      </w:r>
    </w:p>
    <w:bookmarkEnd w:id="24"/>
    <w:bookmarkStart w:id="25" w:name="notes-carpenters-certification"/>
    <w:p>
      <w:pPr>
        <w:pStyle w:val="Heading3"/>
      </w:pPr>
      <w:r>
        <w:t xml:space="preserve">Notes &amp; Carpenter's Certification</w:t>
      </w:r>
    </w:p>
    <w:p>
      <w:pPr>
        <w:pStyle w:val="FirstParagraph"/>
      </w:pPr>
      <w:r>
        <w:t xml:space="preserve">I, Master Carpenter Hiroshi Yamamoto, hereby certify that all carpentry services described in this Invoice were personally supervised and executed in full compliance with Japan Tokyo building codes, fire safety regulations, and the Japanese Construction Industry Act. All wood materials sourced for this project meet the JIS (Japanese Industrial Standards) for structural timber.</w:t>
      </w:r>
    </w:p>
    <w:p>
      <w:pPr>
        <w:pStyle w:val="BodyText"/>
      </w:pPr>
      <w:r>
        <w:t xml:space="preserve">All carpentry work performed in Japan Tokyo carries a twelve-month workmanship warranty from the date of final inspection. This warranty covers defects in joinery, structural integrity of installed components, and finish adhesion. The warranty does not cover damage caused by natural disasters, unauthorized modifications, or normal wear and tear.</w:t>
      </w:r>
    </w:p>
    <w:p>
      <w:pPr>
        <w:pStyle w:val="BodyText"/>
      </w:pPr>
      <w:r>
        <w:t xml:space="preserve">The client acknowledges that the Carpenter has provided all necessary safety briefings and that the work area in Japan Tokyo was secured during all phases of the project. No additional carpentry charges beyond those itemized in this Invoice shall be incurred unless a written change order is signed by both parties.</w:t>
      </w:r>
    </w:p>
    <w:bookmarkEnd w:id="25"/>
    <w:p>
      <w:pPr>
        <w:pStyle w:val="BodyText"/>
      </w:pPr>
      <w:r>
        <w:t xml:space="preserve">Master Carpenter Hiroshi Yamamoto</w:t>
      </w:r>
      <w:r>
        <w:br/>
      </w:r>
      <w:r>
        <w:t xml:space="preserve">Tokyo Precision Carpenter Co., Ltd.</w:t>
      </w:r>
      <w:r>
        <w:br/>
      </w:r>
      <w:r>
        <w:t xml:space="preserve">Date: June 15, 2025</w:t>
      </w:r>
    </w:p>
    <w:p>
      <w:pPr>
        <w:pStyle w:val="BodyText"/>
      </w:pPr>
      <w:r>
        <w:t xml:space="preserve">Client Acknowledgement</w:t>
      </w:r>
      <w:r>
        <w:br/>
      </w:r>
      <w:r>
        <w:t xml:space="preserve">Mr. Kenji Tanaka</w:t>
      </w:r>
      <w:r>
        <w:br/>
      </w:r>
      <w:r>
        <w:t xml:space="preserve">Tanaka Residential Development LLC</w:t>
      </w:r>
      <w:r>
        <w:br/>
      </w:r>
      <w:r>
        <w:t xml:space="preserve">Date: _______________</w:t>
      </w:r>
    </w:p>
    <w:p>
      <w:pPr>
        <w:pStyle w:val="BodyText"/>
      </w:pPr>
      <w:r>
        <w:t xml:space="preserve">Tokyo Precision Carpenter Co., Ltd. | 2-14-8 Shibuya, Shibuya-ku, Tokyo 150-0002, Japan</w:t>
      </w:r>
    </w:p>
    <w:p>
      <w:pPr>
        <w:pStyle w:val="BodyText"/>
      </w:pPr>
      <w:r>
        <w:t xml:space="preserve">This Invoice is issued in accordance with the Japanese Tax Code and Japan Tokyo metropolitan commercial regulations.</w:t>
      </w:r>
    </w:p>
    <w:p>
      <w:pPr>
        <w:pStyle w:val="BodyText"/>
      </w:pPr>
      <w:r>
        <w:t xml:space="preserve">For queries regarding this Invoice or the carpentry services rendered, please contact our Japan Tokyo office at +81-3-5421-8890 or invoices@tokyocarpenter.jp.</w:t>
      </w:r>
    </w:p>
    <w:p>
      <w:pPr>
        <w:pStyle w:val="BodyText"/>
      </w:pPr>
      <w:r>
        <w:t xml:space="preserve">Thank you for choosing Tokyo Precision Carpenter Co., Ltd. for your carpentry needs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Carpenter Services - Japan Tokyo</dc:title>
  <dc:creator/>
  <dc:language>en</dc:language>
  <cp:keywords/>
  <dcterms:created xsi:type="dcterms:W3CDTF">2026-10-10T02:56:57Z</dcterms:created>
  <dcterms:modified xsi:type="dcterms:W3CDTF">2026-10-10T02:56:57Z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