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Invoice</w:t>
      </w:r>
      <w:r>
        <w:t xml:space="preserve"> </w:t>
      </w:r>
      <w:r>
        <w:t xml:space="preserve">-</w:t>
      </w:r>
      <w:r>
        <w:t xml:space="preserve"> </w:t>
      </w:r>
      <w:r>
        <w:t xml:space="preserve">Pakistan</w:t>
      </w:r>
      <w:r>
        <w:t xml:space="preserve"> </w:t>
      </w:r>
      <w:r>
        <w:t xml:space="preserve">Islamabad</w:t>
      </w:r>
    </w:p>
    <w:bookmarkStart w:id="20" w:name="al-karam-carpenter-woodworks"/>
    <w:p>
      <w:pPr>
        <w:pStyle w:val="Heading1"/>
      </w:pPr>
      <w:r>
        <w:t xml:space="preserve">Al-Karam Carpenter &amp; Woodworks</w:t>
      </w:r>
    </w:p>
    <w:p>
      <w:pPr>
        <w:pStyle w:val="FirstParagraph"/>
      </w:pPr>
      <w:r>
        <w:t xml:space="preserve">Professional Carpenter Services in Pakistan Islamabad</w:t>
      </w:r>
    </w:p>
    <w:p>
      <w:pPr>
        <w:pStyle w:val="BodyText"/>
      </w:pPr>
      <w:r>
        <w:t xml:space="preserve">Shop No. 42, Blue Area Main Boulevard, Sector F-10</w:t>
      </w:r>
    </w:p>
    <w:p>
      <w:pPr>
        <w:pStyle w:val="BodyText"/>
      </w:pPr>
      <w:r>
        <w:t xml:space="preserve">Islamabad, Pakistan 44000</w:t>
      </w:r>
    </w:p>
    <w:p>
      <w:pPr>
        <w:pStyle w:val="BodyText"/>
      </w:pPr>
      <w:r>
        <w:t xml:space="preserve">Phone: +92-51-227-4567 | Email: info@alkaramcarpenter.pk</w:t>
      </w:r>
    </w:p>
    <w:p>
      <w:pPr>
        <w:pStyle w:val="BodyText"/>
      </w:pPr>
      <w:r>
        <w:t xml:space="preserve">NTN: 1234567-8 | STRN: 9876543-2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AKC-2025-00482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Pakistan Islamabad</w:t>
      </w:r>
    </w:p>
    <w:bookmarkEnd w:id="21"/>
    <w:bookmarkStart w:id="22" w:name="from-carpenter-service-provider"/>
    <w:p>
      <w:pPr>
        <w:pStyle w:val="Heading3"/>
      </w:pPr>
      <w:r>
        <w:t xml:space="preserve">From (Carpenter / Service Provider)</w:t>
      </w:r>
    </w:p>
    <w:p>
      <w:pPr>
        <w:pStyle w:val="FirstParagraph"/>
      </w:pPr>
      <w:r>
        <w:rPr>
          <w:bCs/>
          <w:b/>
        </w:rPr>
        <w:t xml:space="preserve">Al-Karam Carpenter &amp; Woodworks</w:t>
      </w:r>
    </w:p>
    <w:p>
      <w:pPr>
        <w:pStyle w:val="BodyText"/>
      </w:pPr>
      <w:r>
        <w:t xml:space="preserve">Master Carpenter: Mr. Abdul Rehman Khan</w:t>
      </w:r>
    </w:p>
    <w:p>
      <w:pPr>
        <w:pStyle w:val="BodyText"/>
      </w:pPr>
      <w:r>
        <w:t xml:space="preserve">Shop No. 42, Blue Area Main Boulevard</w:t>
      </w:r>
    </w:p>
    <w:p>
      <w:pPr>
        <w:pStyle w:val="BodyText"/>
      </w:pPr>
      <w:r>
        <w:t xml:space="preserve">Sector F-10, Islamabad, Pakistan</w:t>
      </w:r>
    </w:p>
    <w:p>
      <w:pPr>
        <w:pStyle w:val="BodyText"/>
      </w:pPr>
      <w:r>
        <w:t xml:space="preserve">Phone: +92-300-1234567</w:t>
      </w:r>
    </w:p>
    <w:p>
      <w:pPr>
        <w:pStyle w:val="BodyText"/>
      </w:pPr>
      <w:r>
        <w:t xml:space="preserve">Email: abdul@alkaramcarpenter.pk</w:t>
      </w:r>
    </w:p>
    <w:bookmarkEnd w:id="22"/>
    <w:bookmarkStart w:id="23" w:name="bill-to-client"/>
    <w:p>
      <w:pPr>
        <w:pStyle w:val="Heading3"/>
      </w:pPr>
      <w:r>
        <w:t xml:space="preserve">Bill To (Client)</w:t>
      </w:r>
    </w:p>
    <w:p>
      <w:pPr>
        <w:pStyle w:val="FirstParagraph"/>
      </w:pPr>
      <w:r>
        <w:rPr>
          <w:bCs/>
          <w:b/>
        </w:rPr>
        <w:t xml:space="preserve">Mr. Hassan Ali Raza</w:t>
      </w:r>
    </w:p>
    <w:p>
      <w:pPr>
        <w:pStyle w:val="BodyText"/>
      </w:pPr>
      <w:r>
        <w:t xml:space="preserve">House No. 18-B, Street 7, G-11/4</w:t>
      </w:r>
    </w:p>
    <w:p>
      <w:pPr>
        <w:pStyle w:val="BodyText"/>
      </w:pPr>
      <w:r>
        <w:t xml:space="preserve">Islamabad, Pakistan 44000</w:t>
      </w:r>
    </w:p>
    <w:p>
      <w:pPr>
        <w:pStyle w:val="BodyText"/>
      </w:pPr>
      <w:r>
        <w:t xml:space="preserve">Phone: +92-321-9876543</w:t>
      </w:r>
    </w:p>
    <w:p>
      <w:pPr>
        <w:pStyle w:val="BodyText"/>
      </w:pPr>
      <w:r>
        <w:t xml:space="preserve">Email: hassan.raza@email.com</w:t>
      </w:r>
    </w:p>
    <w:p>
      <w:pPr>
        <w:pStyle w:val="BodyText"/>
      </w:pPr>
      <w:r>
        <w:t xml:space="preserve">CNIC: 35202-1234567-8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w:t>
            </w:r>
          </w:p>
        </w:tc>
        <w:tc>
          <w:tcPr/>
          <w:p>
            <w:pPr>
              <w:pStyle w:val="Compact"/>
              <w:jc w:val="left"/>
            </w:pPr>
            <w:r>
              <w:t xml:space="preserve">Material / Specification</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Custom-built solid wood bedroom wardrobe with sliding doors, internal shelving, and hanging compartments. Full carpentry fabrication and installation at client residence in Pakistan Islamabad.</w:t>
            </w:r>
          </w:p>
        </w:tc>
        <w:tc>
          <w:tcPr/>
          <w:p>
            <w:pPr>
              <w:pStyle w:val="Compact"/>
              <w:jc w:val="left"/>
            </w:pPr>
            <w:r>
              <w:t xml:space="preserve">Deodar Wood, 18mm ply</w:t>
            </w:r>
          </w:p>
        </w:tc>
        <w:tc>
          <w:tcPr/>
          <w:p>
            <w:pPr>
              <w:pStyle w:val="Compact"/>
              <w:jc w:val="left"/>
            </w:pPr>
            <w:r>
              <w:t xml:space="preserve">1 Set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Living room TV unit with integrated cable management, LED strip lighting channels, and decorative paneling. Designed and installed by our master carpenter team.</w:t>
            </w:r>
          </w:p>
        </w:tc>
        <w:tc>
          <w:tcPr/>
          <w:p>
            <w:pPr>
              <w:pStyle w:val="Compact"/>
              <w:jc w:val="left"/>
            </w:pPr>
            <w:r>
              <w:t xml:space="preserve">Mango Wood, MDF Backing</w:t>
            </w:r>
          </w:p>
        </w:tc>
        <w:tc>
          <w:tcPr/>
          <w:p>
            <w:pPr>
              <w:pStyle w:val="Compact"/>
              <w:jc w:val="left"/>
            </w:pPr>
            <w:r>
              <w:t xml:space="preserve">1 Unit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Four (4) custom dining chairs with upholstered seats and carved backrests. Handcrafted by experienced carpenter artisans in our Islamabad workshop.</w:t>
            </w:r>
          </w:p>
        </w:tc>
        <w:tc>
          <w:tcPr/>
          <w:p>
            <w:pPr>
              <w:pStyle w:val="Compact"/>
              <w:jc w:val="left"/>
            </w:pPr>
            <w:r>
              <w:t xml:space="preserve">Sheesham Wood, Velvet Upholstery</w:t>
            </w:r>
          </w:p>
        </w:tc>
        <w:tc>
          <w:tcPr/>
          <w:p>
            <w:pPr>
              <w:pStyle w:val="Compact"/>
              <w:jc w:val="left"/>
            </w:pPr>
            <w:r>
              <w:t xml:space="preserve">4 Pcs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4</w:t>
            </w:r>
          </w:p>
        </w:tc>
        <w:tc>
          <w:tcPr/>
          <w:p>
            <w:pPr>
              <w:pStyle w:val="Compact"/>
              <w:jc w:val="left"/>
            </w:pPr>
            <w:r>
              <w:t xml:space="preserve">Replacement of three (3) damaged interior wooden doors including frames, hinges, and hardware. Full carpentry repair and refinishing service.</w:t>
            </w:r>
          </w:p>
        </w:tc>
        <w:tc>
          <w:tcPr/>
          <w:p>
            <w:pPr>
              <w:pStyle w:val="Compact"/>
              <w:jc w:val="left"/>
            </w:pPr>
            <w:r>
              <w:t xml:space="preserve">Deodar Wood, Brass Hardware</w:t>
            </w:r>
          </w:p>
        </w:tc>
        <w:tc>
          <w:tcPr/>
          <w:p>
            <w:pPr>
              <w:pStyle w:val="Compact"/>
              <w:jc w:val="left"/>
            </w:pPr>
            <w:r>
              <w:t xml:space="preserve">3 Doors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5</w:t>
            </w:r>
          </w:p>
        </w:tc>
        <w:tc>
          <w:tcPr/>
          <w:p>
            <w:pPr>
              <w:pStyle w:val="Compact"/>
              <w:jc w:val="left"/>
            </w:pPr>
            <w:r>
              <w:t xml:space="preserve">Custom kitchen countertop and base cabinet installation. Includes sink cutout, drawer slides, and soft-close mechanisms. Professional carpenter installation service.</w:t>
            </w:r>
          </w:p>
        </w:tc>
        <w:tc>
          <w:tcPr/>
          <w:p>
            <w:pPr>
              <w:pStyle w:val="Compact"/>
              <w:jc w:val="left"/>
            </w:pPr>
            <w:r>
              <w:t xml:space="preserve">Marble Top, Plywood Base</w:t>
            </w:r>
          </w:p>
        </w:tc>
        <w:tc>
          <w:tcPr/>
          <w:p>
            <w:pPr>
              <w:pStyle w:val="Compact"/>
              <w:jc w:val="left"/>
            </w:pPr>
            <w:r>
              <w:t xml:space="preserve">1 Set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Wooden bookshelf unit (6-tier) for home office with adjustable shelves and decorative crown molding. Fabricated and installed by our carpenter crew.</w:t>
            </w:r>
          </w:p>
        </w:tc>
        <w:tc>
          <w:tcPr/>
          <w:p>
            <w:pPr>
              <w:pStyle w:val="Compact"/>
              <w:jc w:val="left"/>
            </w:pPr>
            <w:r>
              <w:t xml:space="preserve">Deodar Wood, 15mm Ply</w:t>
            </w:r>
          </w:p>
        </w:tc>
        <w:tc>
          <w:tcPr/>
          <w:p>
            <w:pPr>
              <w:pStyle w:val="Compact"/>
              <w:jc w:val="left"/>
            </w:pPr>
            <w:r>
              <w:t xml:space="preserve">1 Unit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General carpentry labor charges for on-site work, material handling, and finishing (painting, varnishing) across all items listed above. Skilled carpenter team of 4 workers.</w:t>
            </w:r>
          </w:p>
        </w:tc>
        <w:tc>
          <w:tcPr/>
          <w:p>
            <w:pPr>
              <w:pStyle w:val="Compact"/>
              <w:jc w:val="left"/>
            </w:pPr>
            <w:r>
              <w:t xml:space="preserve">Labor &amp; Finishing</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614,000.00</w:t>
            </w:r>
          </w:p>
        </w:tc>
      </w:tr>
      <w:tr>
        <w:tc>
          <w:tcPr/>
          <w:p>
            <w:pPr>
              <w:pStyle w:val="Compact"/>
              <w:jc w:val="left"/>
            </w:pPr>
            <w:r>
              <w:t xml:space="preserve">GST (17% - Pakistan Islamabad)</w:t>
            </w:r>
          </w:p>
        </w:tc>
        <w:tc>
          <w:tcPr/>
          <w:p>
            <w:pPr>
              <w:pStyle w:val="Compact"/>
              <w:jc w:val="left"/>
            </w:pPr>
            <w:r>
              <w:t xml:space="preserve">PKR 104,380.00</w:t>
            </w:r>
          </w:p>
        </w:tc>
      </w:tr>
      <w:tr>
        <w:tc>
          <w:tcPr/>
          <w:p>
            <w:pPr>
              <w:pStyle w:val="Compact"/>
              <w:jc w:val="left"/>
            </w:pPr>
            <w:r>
              <w:t xml:space="preserve">Delivery &amp; Installation (Islamabad Metro)</w:t>
            </w:r>
          </w:p>
        </w:tc>
        <w:tc>
          <w:tcPr/>
          <w:p>
            <w:pPr>
              <w:pStyle w:val="Compact"/>
              <w:jc w:val="left"/>
            </w:pPr>
            <w:r>
              <w:t xml:space="preserve">PKR 12,000.00</w:t>
            </w:r>
          </w:p>
        </w:tc>
      </w:tr>
      <w:tr>
        <w:tc>
          <w:tcPr/>
          <w:p>
            <w:pPr>
              <w:pStyle w:val="Compact"/>
              <w:jc w:val="left"/>
            </w:pPr>
            <w:r>
              <w:t xml:space="preserve">Discount (Loyal Client - 5%)</w:t>
            </w:r>
          </w:p>
        </w:tc>
        <w:tc>
          <w:tcPr/>
          <w:p>
            <w:pPr>
              <w:pStyle w:val="Compact"/>
              <w:jc w:val="left"/>
            </w:pPr>
            <w:r>
              <w:t xml:space="preserve">- PKR 30,700.00</w:t>
            </w:r>
          </w:p>
        </w:tc>
      </w:tr>
      <w:tr>
        <w:tc>
          <w:tcPr/>
          <w:p>
            <w:pPr>
              <w:pStyle w:val="Compact"/>
              <w:jc w:val="left"/>
            </w:pPr>
            <w:r>
              <w:t xml:space="preserve">GRAND TOTAL</w:t>
            </w:r>
          </w:p>
        </w:tc>
        <w:tc>
          <w:tcPr/>
          <w:p>
            <w:pPr>
              <w:pStyle w:val="Compact"/>
              <w:jc w:val="left"/>
            </w:pPr>
            <w:r>
              <w:t xml:space="preserve">PKR 699,680.00</w:t>
            </w:r>
          </w:p>
        </w:tc>
      </w:tr>
    </w:tbl>
    <w:bookmarkStart w:id="24" w:name="payment-terms-conditions"/>
    <w:p>
      <w:pPr>
        <w:pStyle w:val="Heading3"/>
      </w:pPr>
      <w:r>
        <w:t xml:space="preserve">Payment Terms &amp; Conditions</w:t>
      </w:r>
    </w:p>
    <w:p>
      <w:pPr>
        <w:pStyle w:val="FirstParagraph"/>
      </w:pPr>
      <w:r>
        <w:t xml:space="preserve">This Invoice is issued by Al-Karam Carpenter &amp; Woodworks, a registered carpentry business operating in Pakistan Islamabad. Payment of the full amount of PKR 699,680.00 (Six Lakh Ninety-Nine Thousand Six Hundred and Eighty Pakistani Rupees Only) is due within fourteen (14) calendar days from the date of this Invoice, i.e., by 30 June 2025.</w:t>
      </w:r>
    </w:p>
    <w:p>
      <w:pPr>
        <w:pStyle w:val="BodyText"/>
      </w:pPr>
      <w:r>
        <w:t xml:space="preserve">Payment may be made via bank transfer to Meezan Bank, Account Title: Al-Karam Carpenter &amp; Woodworks, IBAN: PK00MEZN000012345678901234, or via cash/cheque at our Islamabad office. A 2% late payment penalty will be applied to any amount not received by the due date stated on this Invoice.</w:t>
      </w:r>
    </w:p>
    <w:p>
      <w:pPr>
        <w:pStyle w:val="BodyText"/>
      </w:pPr>
      <w:r>
        <w:t xml:space="preserve">A 50% advance payment was received on 10 June 2025 (PKR 349,840.00). The remaining balance of PKR 349,840.00 is due upon completion and final inspection of all carpentry work.</w:t>
      </w:r>
    </w:p>
    <w:bookmarkEnd w:id="24"/>
    <w:bookmarkStart w:id="25" w:name="notes-additional-information"/>
    <w:p>
      <w:pPr>
        <w:pStyle w:val="Heading3"/>
      </w:pPr>
      <w:r>
        <w:t xml:space="preserve">Notes &amp; Additional Information</w:t>
      </w:r>
    </w:p>
    <w:p>
      <w:pPr>
        <w:pStyle w:val="FirstParagraph"/>
      </w:pPr>
      <w:r>
        <w:t xml:space="preserve">1. All carpentry work described in this Invoice has been carried out by qualified and experienced carpenter professionals at our workshop located in Sector F-10, Islamabad, Pakistan. All materials used are sourced from certified suppliers within Pakistan Islamabad and the surrounding regions.</w:t>
      </w:r>
    </w:p>
    <w:p>
      <w:pPr>
        <w:pStyle w:val="BodyText"/>
      </w:pPr>
      <w:r>
        <w:t xml:space="preserve">2. This Invoice covers the complete scope of carpentry services including design consultation, material procurement, fabrication, finishing, delivery, and on-site installation at the client's property in G-11/4, Islamabad.</w:t>
      </w:r>
    </w:p>
    <w:p>
      <w:pPr>
        <w:pStyle w:val="BodyText"/>
      </w:pPr>
      <w:r>
        <w:t xml:space="preserve">3. A one-year warranty is provided on all carpentry workmanship. This warranty covers defects in the carpenter's workmanship but does not cover damage caused by misuse, water damage, or natural wear and tear. Warranty claims must be submitted in writing to our Islamabad office within the warranty period.</w:t>
      </w:r>
    </w:p>
    <w:p>
      <w:pPr>
        <w:pStyle w:val="BodyText"/>
      </w:pPr>
      <w:r>
        <w:t xml:space="preserve">4. Any additional carpentry work or modifications requested after the completion of the services listed in this Invoice will be quoted separately and will require a supplementary Invoice.</w:t>
      </w:r>
    </w:p>
    <w:p>
      <w:pPr>
        <w:pStyle w:val="BodyText"/>
      </w:pPr>
      <w:r>
        <w:t xml:space="preserve">5. This Invoice is valid for 30 days from the date of issue. After this period, prices may be subject to revision due to fluctuations in raw material costs in the Pakistan Islamabad market.</w:t>
      </w:r>
    </w:p>
    <w:p>
      <w:pPr>
        <w:pStyle w:val="BodyText"/>
      </w:pPr>
      <w:r>
        <w:t xml:space="preserve">6. The client is requested to inspect all carpentry items upon delivery and installation. Any visible defects or discrepancies must be reported to our office within 48 hours of completion. Failure to report within this timeframe will be considered as acceptance of the work.</w:t>
      </w:r>
    </w:p>
    <w:p>
      <w:pPr>
        <w:pStyle w:val="BodyText"/>
      </w:pPr>
      <w:r>
        <w:t xml:space="preserve">7. All prices stated in this Invoice are in Pakistani Rupees (PKR) and are inclusive of all applicable taxes as per the Federal Board of Revenue (FBR) regulations for Pakistan Islamabad.</w:t>
      </w:r>
    </w:p>
    <w:bookmarkEnd w:id="25"/>
    <w:p>
      <w:pPr>
        <w:pStyle w:val="BodyText"/>
      </w:pPr>
      <w:r>
        <w:rPr>
          <w:bCs/>
          <w:b/>
        </w:rPr>
        <w:t xml:space="preserve">Al-Karam Carpenter &amp; Woodworks</w:t>
      </w:r>
      <w:r>
        <w:t xml:space="preserve"> </w:t>
      </w:r>
      <w:r>
        <w:t xml:space="preserve">| Professional Carpenter Services | Pakistan Islamabad</w:t>
      </w:r>
    </w:p>
    <w:p>
      <w:pPr>
        <w:pStyle w:val="BodyText"/>
      </w:pPr>
      <w:r>
        <w:t xml:space="preserve">Shop No. 42, Blue Area Main Boulevard, Sector F-10, Islamabad, Pakistan 44000</w:t>
      </w:r>
    </w:p>
    <w:p>
      <w:pPr>
        <w:pStyle w:val="BodyText"/>
      </w:pPr>
      <w:r>
        <w:t xml:space="preserve">Phone: +92-51-227-4567 | Email: info@alkaramcarpenter.pk | NTN: 1234567-8</w:t>
      </w:r>
    </w:p>
    <w:p>
      <w:pPr>
        <w:pStyle w:val="BodyText"/>
      </w:pPr>
      <w:r>
        <w:t xml:space="preserve">Thank you for choosing our carpentry services in Pakistan Islamabad. We take pride in delivering quality carpenter craftsmanship to every client.</w:t>
      </w:r>
    </w:p>
    <w:p>
      <w:pPr>
        <w:pStyle w:val="BodyText"/>
      </w:pPr>
      <w:r>
        <w:t xml:space="preserve">PAID - PENDING BALANCE</w:t>
      </w:r>
    </w:p>
    <w:p>
      <w:pPr>
        <w:pStyle w:val="BodyText"/>
      </w:pPr>
      <w:r>
        <w:t xml:space="preserve">This is a computer-generated Invoice and does not require a physical signature. For any queries regarding this Invoice, please contact our office in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Invoice - Pakistan Islamabad</dc:title>
  <dc:creator/>
  <dc:language>en</dc:language>
  <cp:keywords/>
  <dcterms:created xsi:type="dcterms:W3CDTF">2026-10-10T08:37:23Z</dcterms:created>
  <dcterms:modified xsi:type="dcterms:W3CDTF">2026-10-10T08:37:23Z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