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woodcraft-carpentry-joinery"/>
    <w:p>
      <w:pPr>
        <w:pStyle w:val="Heading1"/>
      </w:pPr>
      <w:r>
        <w:t xml:space="preserve">WoodCraft Carpentry &amp; Joinery</w:t>
      </w:r>
    </w:p>
    <w:p>
      <w:pPr>
        <w:pStyle w:val="FirstParagraph"/>
      </w:pPr>
      <w:r>
        <w:t xml:space="preserve">Professional Carpenter Services</w:t>
      </w:r>
    </w:p>
    <w:p>
      <w:pPr>
        <w:pStyle w:val="BodyText"/>
      </w:pPr>
      <w:r>
        <w:t xml:space="preserve">142 Sea Point Promenade, Sea Point</w:t>
      </w:r>
    </w:p>
    <w:p>
      <w:pPr>
        <w:pStyle w:val="BodyText"/>
      </w:pPr>
      <w:r>
        <w:t xml:space="preserve">Cape Town, 8005, Western Cape</w:t>
      </w:r>
    </w:p>
    <w:p>
      <w:pPr>
        <w:pStyle w:val="BodyText"/>
      </w:pPr>
      <w:r>
        <w:t xml:space="preserve">South Africa</w:t>
      </w:r>
    </w:p>
    <w:p>
      <w:pPr>
        <w:pStyle w:val="BodyText"/>
      </w:pPr>
      <w:r>
        <w:t xml:space="preserve">Tel: +27 21 430 5678</w:t>
      </w:r>
    </w:p>
    <w:p>
      <w:pPr>
        <w:pStyle w:val="BodyText"/>
      </w:pPr>
      <w:r>
        <w:t xml:space="preserve">Email: invoices@woodcraftcapetown.co.za</w:t>
      </w:r>
    </w:p>
    <w:p>
      <w:pPr>
        <w:pStyle w:val="BodyText"/>
      </w:pPr>
      <w:r>
        <w:t xml:space="preserve">VAT Registration No: 4930128765</w:t>
      </w:r>
    </w:p>
    <w:bookmarkEnd w:id="20"/>
    <w:bookmarkStart w:id="21" w:name="invoice"/>
    <w:p>
      <w:pPr>
        <w:pStyle w:val="Heading2"/>
      </w:pPr>
      <w:r>
        <w:t xml:space="preserve">INVOICE</w:t>
      </w:r>
    </w:p>
    <w:p>
      <w:pPr>
        <w:pStyle w:val="FirstParagraph"/>
      </w:pPr>
      <w:r>
        <w:t xml:space="preserve">Invoice No: WC-2025-0487</w:t>
      </w:r>
    </w:p>
    <w:p>
      <w:pPr>
        <w:pStyle w:val="BodyText"/>
      </w:pPr>
      <w:r>
        <w:t xml:space="preserve">Date Issued: 15 June 2025</w:t>
      </w:r>
    </w:p>
    <w:p>
      <w:pPr>
        <w:pStyle w:val="BodyText"/>
      </w:pPr>
      <w:r>
        <w:t xml:space="preserve">Due Date: 30 June 2025</w:t>
      </w:r>
    </w:p>
    <w:p>
      <w:pPr>
        <w:pStyle w:val="BodyText"/>
      </w:pPr>
      <w:r>
        <w:t xml:space="preserve">Project Ref: CT-SEAP-2025-019</w:t>
      </w:r>
    </w:p>
    <w:bookmarkEnd w:id="21"/>
    <w:bookmarkStart w:id="22" w:name="bill-to"/>
    <w:p>
      <w:pPr>
        <w:pStyle w:val="Heading3"/>
      </w:pPr>
      <w:r>
        <w:t xml:space="preserve">Bill To</w:t>
      </w:r>
    </w:p>
    <w:p>
      <w:pPr>
        <w:pStyle w:val="FirstParagraph"/>
      </w:pPr>
      <w:r>
        <w:rPr>
          <w:bCs/>
          <w:b/>
        </w:rPr>
        <w:t xml:space="preserve">Mr. Johan van der Merwe</w:t>
      </w:r>
    </w:p>
    <w:p>
      <w:pPr>
        <w:pStyle w:val="BodyText"/>
      </w:pPr>
      <w:r>
        <w:t xml:space="preserve">Van der Merwe Properties (Pty) Ltd</w:t>
      </w:r>
    </w:p>
    <w:p>
      <w:pPr>
        <w:pStyle w:val="BodyText"/>
      </w:pPr>
      <w:r>
        <w:t xml:space="preserve">Unit 7, 88 Kloof Road</w:t>
      </w:r>
    </w:p>
    <w:p>
      <w:pPr>
        <w:pStyle w:val="BodyText"/>
      </w:pPr>
      <w:r>
        <w:t xml:space="preserve">Clifton, Cape Town, 8005</w:t>
      </w:r>
    </w:p>
    <w:p>
      <w:pPr>
        <w:pStyle w:val="BodyText"/>
      </w:pPr>
      <w:r>
        <w:t xml:space="preserve">Western Cape, South Africa</w:t>
      </w:r>
    </w:p>
    <w:p>
      <w:pPr>
        <w:pStyle w:val="BodyText"/>
      </w:pPr>
      <w:r>
        <w:t xml:space="preserve">VAT No: 4910234567</w:t>
      </w:r>
    </w:p>
    <w:p>
      <w:pPr>
        <w:pStyle w:val="BodyText"/>
      </w:pPr>
      <w:r>
        <w:t xml:space="preserve">Email: johan@vdmproperties.co.za</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88 Kloof Road, Clifton, Cape Town</w:t>
      </w:r>
    </w:p>
    <w:p>
      <w:pPr>
        <w:pStyle w:val="BodyText"/>
      </w:pPr>
      <w:r>
        <w:rPr>
          <w:bCs/>
          <w:b/>
        </w:rPr>
        <w:t xml:space="preserve">Scope:</w:t>
      </w:r>
      <w:r>
        <w:t xml:space="preserve"> </w:t>
      </w:r>
      <w:r>
        <w:t xml:space="preserve">Custom Carpentry &amp; Interior Joinery</w:t>
      </w:r>
    </w:p>
    <w:p>
      <w:pPr>
        <w:pStyle w:val="BodyText"/>
      </w:pPr>
      <w:r>
        <w:rPr>
          <w:bCs/>
          <w:b/>
        </w:rPr>
        <w:t xml:space="preserve">Start Date:</w:t>
      </w:r>
      <w:r>
        <w:t xml:space="preserve"> </w:t>
      </w:r>
      <w:r>
        <w:t xml:space="preserve">02 June 2025</w:t>
      </w:r>
    </w:p>
    <w:p>
      <w:pPr>
        <w:pStyle w:val="BodyText"/>
      </w:pPr>
      <w:r>
        <w:rPr>
          <w:bCs/>
          <w:b/>
        </w:rPr>
        <w:t xml:space="preserve">Completion Date:</w:t>
      </w:r>
      <w:r>
        <w:t xml:space="preserve"> </w:t>
      </w:r>
      <w:r>
        <w:t xml:space="preserve">13 June 2025</w:t>
      </w:r>
    </w:p>
    <w:p>
      <w:pPr>
        <w:pStyle w:val="BodyText"/>
      </w:pPr>
      <w:r>
        <w:rPr>
          <w:bCs/>
          <w:b/>
        </w:rPr>
        <w:t xml:space="preserve">Carpenter Assigned:</w:t>
      </w:r>
      <w:r>
        <w:t xml:space="preserve"> </w:t>
      </w:r>
      <w:r>
        <w:t xml:space="preserve">Thabo Nkosi (Master Carpenter, 18 yrs exp.)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Services</w:t>
            </w:r>
          </w:p>
        </w:tc>
        <w:tc>
          <w:tcPr/>
          <w:p>
            <w:pPr>
              <w:pStyle w:val="Compact"/>
              <w:jc w:val="left"/>
            </w:pPr>
            <w:r>
              <w:t xml:space="preserve">Material</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Design and fabrication of custom oak built-in bookshelves (3.2m x 2.4m) for the main living room, including internal adjustable shelving, integrated LED lighting channels, and decorative crown moulding. All carpentry work executed by our senior Carpenter in accordance with the approved architectural drawings.</w:t>
            </w:r>
          </w:p>
        </w:tc>
        <w:tc>
          <w:tcPr/>
          <w:p>
            <w:pPr>
              <w:pStyle w:val="Compact"/>
              <w:jc w:val="left"/>
            </w:pPr>
            <w:r>
              <w:t xml:space="preserve">SA Oak</w:t>
            </w:r>
          </w:p>
        </w:tc>
        <w:tc>
          <w:tcPr/>
          <w:p>
            <w:pPr>
              <w:pStyle w:val="Compact"/>
              <w:jc w:val="left"/>
            </w:pPr>
            <w:r>
              <w:t xml:space="preserve">1 set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Construction and installation of a bespoke kitchen island with solid timber countertop (2.1m x 1.0m), including under-counter storage drawers with soft-close mechanisms, a wine rack compartment, and a concealed electrical conduit for under-counter appliances. Carpenter on-site for full fabrication and finishing.</w:t>
            </w:r>
          </w:p>
        </w:tc>
        <w:tc>
          <w:tcPr/>
          <w:p>
            <w:pPr>
              <w:pStyle w:val="Compact"/>
              <w:jc w:val="left"/>
            </w:pPr>
            <w:r>
              <w:t xml:space="preserve">Walnut / Quartz</w:t>
            </w:r>
          </w:p>
        </w:tc>
        <w:tc>
          <w:tcPr/>
          <w:p>
            <w:pPr>
              <w:pStyle w:val="Compact"/>
              <w:jc w:val="left"/>
            </w:pPr>
            <w:r>
              <w:t xml:space="preserve">1 unit</w:t>
            </w:r>
          </w:p>
        </w:tc>
        <w:tc>
          <w:tcPr/>
          <w:p>
            <w:pPr>
              <w:pStyle w:val="Compact"/>
              <w:jc w:val="left"/>
            </w:pPr>
            <w:r>
              <w:t xml:space="preserve">R 32,750.00</w:t>
            </w:r>
          </w:p>
        </w:tc>
        <w:tc>
          <w:tcPr/>
          <w:p>
            <w:pPr>
              <w:pStyle w:val="Compact"/>
              <w:jc w:val="left"/>
            </w:pPr>
            <w:r>
              <w:t xml:space="preserve">R 32,750.00</w:t>
            </w:r>
          </w:p>
        </w:tc>
      </w:tr>
      <w:tr>
        <w:tc>
          <w:tcPr/>
          <w:p>
            <w:pPr>
              <w:pStyle w:val="Compact"/>
              <w:jc w:val="left"/>
            </w:pPr>
            <w:r>
              <w:t xml:space="preserve">03</w:t>
            </w:r>
          </w:p>
        </w:tc>
        <w:tc>
          <w:tcPr/>
          <w:p>
            <w:pPr>
              <w:pStyle w:val="Compact"/>
              <w:jc w:val="left"/>
            </w:pPr>
            <w:r>
              <w:t xml:space="preserve">Supply and installation of 12 custom-made internal doors (2.1m x 0.9m) with matching architraves, door stops, and ironmongery. Each door features a 4-panel raised design in painted pine. Carpenter completed all hanging, alignment, and final adjustments to ensure smooth operation throughout the property.</w:t>
            </w:r>
          </w:p>
        </w:tc>
        <w:tc>
          <w:tcPr/>
          <w:p>
            <w:pPr>
              <w:pStyle w:val="Compact"/>
              <w:jc w:val="left"/>
            </w:pPr>
            <w:r>
              <w:t xml:space="preserve">Pine (Painted)</w:t>
            </w:r>
          </w:p>
        </w:tc>
        <w:tc>
          <w:tcPr/>
          <w:p>
            <w:pPr>
              <w:pStyle w:val="Compact"/>
              <w:jc w:val="left"/>
            </w:pPr>
            <w:r>
              <w:t xml:space="preserve">12 doors</w:t>
            </w:r>
          </w:p>
        </w:tc>
        <w:tc>
          <w:tcPr/>
          <w:p>
            <w:pPr>
              <w:pStyle w:val="Compact"/>
              <w:jc w:val="left"/>
            </w:pPr>
            <w:r>
              <w:t xml:space="preserve">R 4,850.00</w:t>
            </w:r>
          </w:p>
        </w:tc>
        <w:tc>
          <w:tcPr/>
          <w:p>
            <w:pPr>
              <w:pStyle w:val="Compact"/>
              <w:jc w:val="left"/>
            </w:pPr>
            <w:r>
              <w:t xml:space="preserve">R 58,200.00</w:t>
            </w:r>
          </w:p>
        </w:tc>
      </w:tr>
      <w:tr>
        <w:tc>
          <w:tcPr/>
          <w:p>
            <w:pPr>
              <w:pStyle w:val="Compact"/>
              <w:jc w:val="left"/>
            </w:pPr>
            <w:r>
              <w:t xml:space="preserve">04</w:t>
            </w:r>
          </w:p>
        </w:tc>
        <w:tc>
          <w:tcPr/>
          <w:p>
            <w:pPr>
              <w:pStyle w:val="Compact"/>
              <w:jc w:val="left"/>
            </w:pPr>
            <w:r>
              <w:t xml:space="preserve">Fabrication and fitting of a custom walk-in wardrobe system (4.5m x 2.2m x 2.4m) in the master bedroom, comprising sliding doors, hanging rails, pull-out shoe racks, trouser drawers, and a central island unit with mirror. All joinery work performed by our Carpenter team with precision fitting to the existing wall structure.</w:t>
            </w:r>
          </w:p>
        </w:tc>
        <w:tc>
          <w:tcPr/>
          <w:p>
            <w:pPr>
              <w:pStyle w:val="Compact"/>
              <w:jc w:val="left"/>
            </w:pPr>
            <w:r>
              <w:t xml:space="preserve">MDF / Oak Veneer</w:t>
            </w:r>
          </w:p>
        </w:tc>
        <w:tc>
          <w:tcPr/>
          <w:p>
            <w:pPr>
              <w:pStyle w:val="Compact"/>
              <w:jc w:val="left"/>
            </w:pPr>
            <w:r>
              <w:t xml:space="preserve">1 system</w:t>
            </w:r>
          </w:p>
        </w:tc>
        <w:tc>
          <w:tcPr/>
          <w:p>
            <w:pPr>
              <w:pStyle w:val="Compact"/>
              <w:jc w:val="left"/>
            </w:pPr>
            <w:r>
              <w:t xml:space="preserve">R 67,400.00</w:t>
            </w:r>
          </w:p>
        </w:tc>
        <w:tc>
          <w:tcPr/>
          <w:p>
            <w:pPr>
              <w:pStyle w:val="Compact"/>
              <w:jc w:val="left"/>
            </w:pPr>
            <w:r>
              <w:t xml:space="preserve">R 67,400.00</w:t>
            </w:r>
          </w:p>
        </w:tc>
      </w:tr>
      <w:tr>
        <w:tc>
          <w:tcPr/>
          <w:p>
            <w:pPr>
              <w:pStyle w:val="Compact"/>
              <w:jc w:val="left"/>
            </w:pPr>
            <w:r>
              <w:t xml:space="preserve">05</w:t>
            </w:r>
          </w:p>
        </w:tc>
        <w:tc>
          <w:tcPr/>
          <w:p>
            <w:pPr>
              <w:pStyle w:val="Compact"/>
              <w:jc w:val="left"/>
            </w:pPr>
            <w:r>
              <w:t xml:space="preserve">Installation of hardwood timber flooring (African Mahogany, 19mm solid) across the ground-floor open-plan area (approximately 85m²), including sub-floor preparation, moisture barrier installation, sanding, and application of three coats of water-based polyurethane sealant. Carpenter supervised the entire installation process to ensure a seamless finish.</w:t>
            </w:r>
          </w:p>
        </w:tc>
        <w:tc>
          <w:tcPr/>
          <w:p>
            <w:pPr>
              <w:pStyle w:val="Compact"/>
              <w:jc w:val="left"/>
            </w:pPr>
            <w:r>
              <w:t xml:space="preserve">African Mahogany</w:t>
            </w:r>
          </w:p>
        </w:tc>
        <w:tc>
          <w:tcPr/>
          <w:p>
            <w:pPr>
              <w:pStyle w:val="Compact"/>
              <w:jc w:val="left"/>
            </w:pPr>
            <w:r>
              <w:t xml:space="preserve">85 m²</w:t>
            </w:r>
          </w:p>
        </w:tc>
        <w:tc>
          <w:tcPr/>
          <w:p>
            <w:pPr>
              <w:pStyle w:val="Compact"/>
              <w:jc w:val="left"/>
            </w:pPr>
            <w:r>
              <w:t xml:space="preserve">R 1,250.00</w:t>
            </w:r>
          </w:p>
        </w:tc>
        <w:tc>
          <w:tcPr/>
          <w:p>
            <w:pPr>
              <w:pStyle w:val="Compact"/>
              <w:jc w:val="left"/>
            </w:pPr>
            <w:r>
              <w:t xml:space="preserve">R 106,250.00</w:t>
            </w:r>
          </w:p>
        </w:tc>
      </w:tr>
      <w:tr>
        <w:tc>
          <w:tcPr/>
          <w:p>
            <w:pPr>
              <w:pStyle w:val="Compact"/>
              <w:jc w:val="left"/>
            </w:pPr>
            <w:r>
              <w:t xml:space="preserve">06</w:t>
            </w:r>
          </w:p>
        </w:tc>
        <w:tc>
          <w:tcPr/>
          <w:p>
            <w:pPr>
              <w:pStyle w:val="Compact"/>
              <w:jc w:val="left"/>
            </w:pPr>
            <w:r>
              <w:t xml:space="preserve">Construction of a custom timber pergola (4.0m x 3.5m) for the rear entertainment area, using treated pine posts and beams with a slatted roof design. Includes concrete footings, structural bracing, and a natural oil finish. Carpenter completed all structural carpentry in compliance with Western Cape building regulations.</w:t>
            </w:r>
          </w:p>
        </w:tc>
        <w:tc>
          <w:tcPr/>
          <w:p>
            <w:pPr>
              <w:pStyle w:val="Compact"/>
              <w:jc w:val="left"/>
            </w:pPr>
            <w:r>
              <w:t xml:space="preserve">Treated Pine</w:t>
            </w:r>
          </w:p>
        </w:tc>
        <w:tc>
          <w:tcPr/>
          <w:p>
            <w:pPr>
              <w:pStyle w:val="Compact"/>
              <w:jc w:val="left"/>
            </w:pPr>
            <w:r>
              <w:t xml:space="preserve">1 unit</w:t>
            </w:r>
          </w:p>
        </w:tc>
        <w:tc>
          <w:tcPr/>
          <w:p>
            <w:pPr>
              <w:pStyle w:val="Compact"/>
              <w:jc w:val="left"/>
            </w:pPr>
            <w:r>
              <w:t xml:space="preserve">R 28,900.00</w:t>
            </w:r>
          </w:p>
        </w:tc>
        <w:tc>
          <w:tcPr/>
          <w:p>
            <w:pPr>
              <w:pStyle w:val="Compact"/>
              <w:jc w:val="left"/>
            </w:pPr>
            <w:r>
              <w:t xml:space="preserve">R 28,900.00</w:t>
            </w:r>
          </w:p>
        </w:tc>
      </w:tr>
      <w:tr>
        <w:tc>
          <w:tcPr/>
          <w:p>
            <w:pPr>
              <w:pStyle w:val="Compact"/>
              <w:jc w:val="left"/>
            </w:pPr>
            <w:r>
              <w:t xml:space="preserve">07</w:t>
            </w:r>
          </w:p>
        </w:tc>
        <w:tc>
          <w:tcPr/>
          <w:p>
            <w:pPr>
              <w:pStyle w:val="Compact"/>
              <w:jc w:val="left"/>
            </w:pPr>
            <w:r>
              <w:t xml:space="preserve">Supply and installation of custom timber window frames and sills (6 units) in the study and two bedrooms, replacing existing aluminium frames. Includes all necessary carpentry modifications to the existing wall openings, weatherproofing, and final sealing. Carpenter ensured all frames were perfectly plumb and square.</w:t>
            </w:r>
          </w:p>
        </w:tc>
        <w:tc>
          <w:tcPr/>
          <w:p>
            <w:pPr>
              <w:pStyle w:val="Compact"/>
              <w:jc w:val="left"/>
            </w:pPr>
            <w:r>
              <w:t xml:space="preserve">SA Oak</w:t>
            </w:r>
          </w:p>
        </w:tc>
        <w:tc>
          <w:tcPr/>
          <w:p>
            <w:pPr>
              <w:pStyle w:val="Compact"/>
              <w:jc w:val="left"/>
            </w:pPr>
            <w:r>
              <w:t xml:space="preserve">6 units</w:t>
            </w:r>
          </w:p>
        </w:tc>
        <w:tc>
          <w:tcPr/>
          <w:p>
            <w:pPr>
              <w:pStyle w:val="Compact"/>
              <w:jc w:val="left"/>
            </w:pPr>
            <w:r>
              <w:t xml:space="preserve">R 6,200.00</w:t>
            </w:r>
          </w:p>
        </w:tc>
        <w:tc>
          <w:tcPr/>
          <w:p>
            <w:pPr>
              <w:pStyle w:val="Compact"/>
              <w:jc w:val="left"/>
            </w:pPr>
            <w:r>
              <w:t xml:space="preserve">R 37,200.00</w:t>
            </w:r>
          </w:p>
        </w:tc>
      </w:tr>
      <w:tr>
        <w:tc>
          <w:tcPr/>
          <w:p>
            <w:pPr>
              <w:pStyle w:val="Compact"/>
              <w:jc w:val="left"/>
            </w:pPr>
            <w:r>
              <w:t xml:space="preserve">08</w:t>
            </w:r>
          </w:p>
        </w:tc>
        <w:tc>
          <w:tcPr/>
          <w:p>
            <w:pPr>
              <w:pStyle w:val="Compact"/>
              <w:jc w:val="left"/>
            </w:pPr>
            <w:r>
              <w:t xml:space="preserve">General carpentry labour charges for on-site supervision, site preparation, waste removal, and final clean-up. Covers the full project duration from 02 June to 13 June 2025. Our Carpenter team of four (1 Master Carpenter, 2 Journeyman Carpenters, 1 Apprentice) was present on-site for all working days.</w:t>
            </w:r>
          </w:p>
        </w:tc>
        <w:tc>
          <w:tcPr/>
          <w:p>
            <w:pPr>
              <w:pStyle w:val="Compact"/>
              <w:jc w:val="left"/>
            </w:pPr>
            <w:r>
              <w:t xml:space="preserve">Labour</w:t>
            </w:r>
          </w:p>
        </w:tc>
        <w:tc>
          <w:tcPr/>
          <w:p>
            <w:pPr>
              <w:pStyle w:val="Compact"/>
              <w:jc w:val="left"/>
            </w:pPr>
            <w:r>
              <w:t xml:space="preserve">10 days</w:t>
            </w:r>
          </w:p>
        </w:tc>
        <w:tc>
          <w:tcPr/>
          <w:p>
            <w:pPr>
              <w:pStyle w:val="Compact"/>
              <w:jc w:val="left"/>
            </w:pPr>
            <w:r>
              <w:t xml:space="preserve">R 3,500.00</w:t>
            </w:r>
          </w:p>
        </w:tc>
        <w:tc>
          <w:tcPr/>
          <w:p>
            <w:pPr>
              <w:pStyle w:val="Compact"/>
              <w:jc w:val="left"/>
            </w:pPr>
            <w:r>
              <w:t xml:space="preserve">R 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414,200.00</w:t>
            </w:r>
          </w:p>
        </w:tc>
      </w:tr>
      <w:tr>
        <w:tc>
          <w:tcPr/>
          <w:p>
            <w:pPr>
              <w:pStyle w:val="Compact"/>
              <w:jc w:val="left"/>
            </w:pPr>
            <w:r>
              <w:t xml:space="preserve">VAT (15%)</w:t>
            </w:r>
          </w:p>
        </w:tc>
        <w:tc>
          <w:tcPr/>
          <w:p>
            <w:pPr>
              <w:pStyle w:val="Compact"/>
              <w:jc w:val="left"/>
            </w:pPr>
            <w:r>
              <w:t xml:space="preserve">R 62,130.00</w:t>
            </w:r>
          </w:p>
        </w:tc>
      </w:tr>
      <w:tr>
        <w:tc>
          <w:tcPr/>
          <w:p>
            <w:pPr>
              <w:pStyle w:val="Compact"/>
              <w:jc w:val="left"/>
            </w:pPr>
            <w:r>
              <w:t xml:space="preserve">Discount (Early Payment 2%)</w:t>
            </w:r>
          </w:p>
        </w:tc>
        <w:tc>
          <w:tcPr/>
          <w:p>
            <w:pPr>
              <w:pStyle w:val="Compact"/>
              <w:jc w:val="left"/>
            </w:pPr>
            <w:r>
              <w:t xml:space="preserve">- R 8,284.00</w:t>
            </w:r>
          </w:p>
        </w:tc>
      </w:tr>
      <w:tr>
        <w:tc>
          <w:tcPr/>
          <w:p>
            <w:pPr>
              <w:pStyle w:val="Compact"/>
              <w:jc w:val="left"/>
            </w:pPr>
            <w:r>
              <w:t xml:space="preserve">TOTAL AMOUNT DUE (ZAR)</w:t>
            </w:r>
          </w:p>
        </w:tc>
        <w:tc>
          <w:tcPr/>
          <w:p>
            <w:pPr>
              <w:pStyle w:val="Compact"/>
              <w:jc w:val="left"/>
            </w:pPr>
            <w:r>
              <w:t xml:space="preserve">R 468,046.00</w:t>
            </w:r>
          </w:p>
        </w:tc>
      </w:tr>
    </w:tbl>
    <w:bookmarkStart w:id="24" w:name="payment-terms-conditions"/>
    <w:p>
      <w:pPr>
        <w:pStyle w:val="Heading3"/>
      </w:pPr>
      <w:r>
        <w:t xml:space="preserve">Payment Terms &amp; Conditions</w:t>
      </w:r>
    </w:p>
    <w:p>
      <w:pPr>
        <w:pStyle w:val="FirstParagraph"/>
      </w:pPr>
      <w:r>
        <w:t xml:space="preserve">This Invoice is issued by WoodCraft Carpentry &amp; Joinery, a registered Carpenter and joinery services provider operating in Cape Town, South Africa. Please note the following terms governing this Invoice:</w:t>
      </w:r>
    </w:p>
    <w:p>
      <w:pPr>
        <w:numPr>
          <w:ilvl w:val="0"/>
          <w:numId w:val="1001"/>
        </w:numPr>
        <w:pStyle w:val="Compact"/>
      </w:pPr>
      <w:r>
        <w:t xml:space="preserve">Payment is due within fourteen (14) calendar days from the date of this Invoice, i.e., no later than 30 June 2025.</w:t>
      </w:r>
    </w:p>
    <w:p>
      <w:pPr>
        <w:numPr>
          <w:ilvl w:val="0"/>
          <w:numId w:val="1001"/>
        </w:numPr>
        <w:pStyle w:val="Compact"/>
      </w:pPr>
      <w:r>
        <w:t xml:space="preserve">Payment may be made via Electronic Funds Transfer (EFT) to the following account: FNB, Account Name: WoodCraft Carpentry &amp; Joinery (Pty) Ltd, Account No: 6284519037, Branch Code: 250655. Please quote Invoice number WC-2025-0487 as payment reference.</w:t>
      </w:r>
    </w:p>
    <w:p>
      <w:pPr>
        <w:numPr>
          <w:ilvl w:val="0"/>
          <w:numId w:val="1001"/>
        </w:numPr>
        <w:pStyle w:val="Compact"/>
      </w:pPr>
      <w:r>
        <w:t xml:space="preserve">A 2% early payment discount applies if full settlement is received within seven (7) days of the Invoice date.</w:t>
      </w:r>
    </w:p>
    <w:p>
      <w:pPr>
        <w:numPr>
          <w:ilvl w:val="0"/>
          <w:numId w:val="1001"/>
        </w:numPr>
        <w:pStyle w:val="Compact"/>
      </w:pPr>
      <w:r>
        <w:t xml:space="preserve">Overdue amounts will attract interest at the rate of 1.5% per month, calculated on the outstanding balance, in accordance with the Late Payment of Invoice Interest Act 4 of 2011 (South Africa).</w:t>
      </w:r>
    </w:p>
    <w:p>
      <w:pPr>
        <w:numPr>
          <w:ilvl w:val="0"/>
          <w:numId w:val="1001"/>
        </w:numPr>
        <w:pStyle w:val="Compact"/>
      </w:pPr>
      <w:r>
        <w:t xml:space="preserve">All carpentry work described in this Invoice is guaranteed for a period of twelve (12) months from the date of completion against defects in workmanship and materials.</w:t>
      </w:r>
    </w:p>
    <w:p>
      <w:pPr>
        <w:numPr>
          <w:ilvl w:val="0"/>
          <w:numId w:val="1001"/>
        </w:numPr>
        <w:pStyle w:val="Compact"/>
      </w:pPr>
      <w:r>
        <w:t xml:space="preserve">This Invoice is subject to the laws of the Republic of South Africa. Any disputes arising from this Invoice shall be resolved in the courts of Cape Town, Western Cape.</w:t>
      </w:r>
    </w:p>
    <w:bookmarkEnd w:id="24"/>
    <w:bookmarkStart w:id="25" w:name="notes-additional-information"/>
    <w:p>
      <w:pPr>
        <w:pStyle w:val="Heading3"/>
      </w:pPr>
      <w:r>
        <w:t xml:space="preserve">Notes &amp; Additional Information</w:t>
      </w:r>
    </w:p>
    <w:p>
      <w:pPr>
        <w:pStyle w:val="FirstParagraph"/>
      </w:pPr>
      <w:r>
        <w:t xml:space="preserve">Thank you for engaging our Carpenter services for this project in Cape Town. We are proud to have delivered high-quality, bespoke carpentry and joinery work for your property in Clifton. All timber materials sourced for this project are FSC-certified or sourced from sustainable South African forestry operations. The carpentry work was completed in full compliance with the National Building Regulations of South Africa and the Western Cape Provincial Building Regulations. Should you require any further carpentry services, maintenance, or follow-up work in the future, please do not hesitate to contact our office. We look forward to continuing our professional relationship with Van der Merwe Properties (Pty) Ltd.</w:t>
      </w:r>
    </w:p>
    <w:bookmarkEnd w:id="25"/>
    <w:p>
      <w:pPr>
        <w:pStyle w:val="BodyText"/>
      </w:pPr>
      <w:r>
        <w:rPr>
          <w:bCs/>
          <w:b/>
        </w:rPr>
        <w:t xml:space="preserve">WoodCraft Carpentry &amp; Joinery (Pty) Ltd</w:t>
      </w:r>
      <w:r>
        <w:t xml:space="preserve"> </w:t>
      </w:r>
      <w:r>
        <w:t xml:space="preserve">| 142 Sea Point Promenade, Sea Point, Cape Town, 8005, South Africa</w:t>
      </w:r>
    </w:p>
    <w:p>
      <w:pPr>
        <w:pStyle w:val="BodyText"/>
      </w:pPr>
      <w:r>
        <w:t xml:space="preserve">Reg. No: 2014/123456/07 | VAT No: 4930128765 | NHBRC Reg: 12345678</w:t>
      </w:r>
    </w:p>
    <w:p>
      <w:pPr>
        <w:pStyle w:val="BodyText"/>
      </w:pPr>
      <w:r>
        <w:t xml:space="preserve">This is a computer-generated Invoice and does not require a signature. For queries regarding this Invoice, please contact our accounts department at accounts@woodcraftcapetown.co.za or +27 21 430 5678.</w:t>
      </w:r>
    </w:p>
    <w:p>
      <w:pPr>
        <w:pStyle w:val="BodyText"/>
      </w:pPr>
      <w:r>
        <w:t xml:space="preserve">WoodCraft Carpentry &amp; Joinery is a proud South African Carpenter business serving the greater Cape Town metropolitan area since 2014.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Cape Town, South Africa</dc:title>
  <dc:creator/>
  <dc:language>en</dc:language>
  <cp:keywords/>
  <dcterms:created xsi:type="dcterms:W3CDTF">2026-10-10T04:18:06Z</dcterms:created>
  <dcterms:modified xsi:type="dcterms:W3CDTF">2026-10-10T04:18:06Z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