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blackwood-sons-carpenter-services-ltd"/>
    <w:p>
      <w:pPr>
        <w:pStyle w:val="Heading1"/>
      </w:pPr>
      <w:r>
        <w:t xml:space="preserve">Blackwood &amp; Sons Carpenter Services Ltd</w:t>
      </w:r>
    </w:p>
    <w:p>
      <w:pPr>
        <w:pStyle w:val="FirstParagraph"/>
      </w:pPr>
      <w:r>
        <w:t xml:space="preserve">Unit 14, Handsworth Wood Industrial Estate</w:t>
      </w:r>
    </w:p>
    <w:p>
      <w:pPr>
        <w:pStyle w:val="BodyText"/>
      </w:pPr>
      <w:r>
        <w:t xml:space="preserve">Birmingham, B36 9QW, United Kingdom</w:t>
      </w:r>
    </w:p>
    <w:p>
      <w:pPr>
        <w:pStyle w:val="BodyText"/>
      </w:pPr>
      <w:r>
        <w:t xml:space="preserve">Tel: +44 (0)121 496 7832 | Email: invoices@blackwoodcarpenter.co.uk</w:t>
      </w:r>
    </w:p>
    <w:p>
      <w:pPr>
        <w:pStyle w:val="BodyText"/>
      </w:pPr>
      <w:r>
        <w:t xml:space="preserve">VAT Registration No: GB 987654321</w:t>
      </w:r>
    </w:p>
    <w:p>
      <w:pPr>
        <w:pStyle w:val="BodyText"/>
      </w:pPr>
      <w:r>
        <w:t xml:space="preserve">VAT Registered Carpenter – Birmingham, United Kingdom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BWM-2025-0487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Project Ref:</w:t>
      </w:r>
      <w:r>
        <w:t xml:space="preserve"> </w:t>
      </w:r>
      <w:r>
        <w:t xml:space="preserve">BHM-RES-2025-112</w:t>
      </w:r>
    </w:p>
    <w:bookmarkEnd w:id="21"/>
    <w:bookmarkStart w:id="22" w:name="invoice-issued-by-carpenter"/>
    <w:p>
      <w:pPr>
        <w:pStyle w:val="Heading3"/>
      </w:pPr>
      <w:r>
        <w:t xml:space="preserve">Invoice Issued By (Carpenter)</w:t>
      </w:r>
    </w:p>
    <w:p>
      <w:pPr>
        <w:pStyle w:val="FirstParagraph"/>
      </w:pPr>
      <w:r>
        <w:rPr>
          <w:bCs/>
          <w:b/>
        </w:rPr>
        <w:t xml:space="preserve">Blackwood &amp; Sons Carpenter Services Ltd</w:t>
      </w:r>
    </w:p>
    <w:p>
      <w:pPr>
        <w:pStyle w:val="BodyText"/>
      </w:pPr>
      <w:r>
        <w:t xml:space="preserve">Unit 14, Handsworth Wood Industrial Estate</w:t>
      </w:r>
    </w:p>
    <w:p>
      <w:pPr>
        <w:pStyle w:val="BodyText"/>
      </w:pPr>
      <w:r>
        <w:t xml:space="preserve">Birmingham, B36 9QW</w:t>
      </w:r>
    </w:p>
    <w:p>
      <w:pPr>
        <w:pStyle w:val="BodyText"/>
      </w:pPr>
      <w:r>
        <w:t xml:space="preserve">United Kingdom</w:t>
      </w:r>
    </w:p>
    <w:p>
      <w:pPr>
        <w:pStyle w:val="BodyText"/>
      </w:pPr>
      <w:r>
        <w:t xml:space="preserve">Company Reg: 09876543</w:t>
      </w:r>
    </w:p>
    <w:p>
      <w:pPr>
        <w:pStyle w:val="BodyText"/>
      </w:pPr>
      <w:r>
        <w:t xml:space="preserve">Lead Carpenter: James Blackwood, MCIT</w:t>
      </w:r>
    </w:p>
    <w:bookmarkEnd w:id="22"/>
    <w:bookmarkStart w:id="23" w:name="invoice-billed-to-client"/>
    <w:p>
      <w:pPr>
        <w:pStyle w:val="Heading3"/>
      </w:pPr>
      <w:r>
        <w:t xml:space="preserve">Invoice Billed To (Client)</w:t>
      </w:r>
    </w:p>
    <w:p>
      <w:pPr>
        <w:pStyle w:val="FirstParagraph"/>
      </w:pPr>
      <w:r>
        <w:rPr>
          <w:bCs/>
          <w:b/>
        </w:rPr>
        <w:t xml:space="preserve">Mr. David Hartley</w:t>
      </w:r>
    </w:p>
    <w:p>
      <w:pPr>
        <w:pStyle w:val="BodyText"/>
      </w:pPr>
      <w:r>
        <w:t xml:space="preserve">27 Edgbaston Crescent</w:t>
      </w:r>
    </w:p>
    <w:p>
      <w:pPr>
        <w:pStyle w:val="BodyText"/>
      </w:pPr>
      <w:r>
        <w:t xml:space="preserve">Edgbaston, Birmingham</w:t>
      </w:r>
    </w:p>
    <w:p>
      <w:pPr>
        <w:pStyle w:val="BodyText"/>
      </w:pPr>
      <w:r>
        <w:t xml:space="preserve">B15 2TN, United Kingdom</w:t>
      </w:r>
    </w:p>
    <w:p>
      <w:pPr>
        <w:pStyle w:val="BodyText"/>
      </w:pPr>
      <w:r>
        <w:t xml:space="preserve">Tel: +44 (0)7700 900456</w:t>
      </w:r>
    </w:p>
    <w:p>
      <w:pPr>
        <w:pStyle w:val="BodyText"/>
      </w:pPr>
      <w:r>
        <w:t xml:space="preserve">Email: d.hartley@email.co.uk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Work</w:t>
            </w:r>
          </w:p>
        </w:tc>
        <w:tc>
          <w:tcPr/>
          <w:p>
            <w:pPr>
              <w:pStyle w:val="Compact"/>
              <w:jc w:val="left"/>
            </w:pPr>
            <w:r>
              <w:t xml:space="preserve">Date Completed</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Supply and installation of bespoke oak kitchen worktop, including edge profiling, sink cutout, and sealing – Carpenter craftsmanship to British Standard BS EN 13987</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02</w:t>
            </w:r>
          </w:p>
        </w:tc>
        <w:tc>
          <w:tcPr/>
          <w:p>
            <w:pPr>
              <w:pStyle w:val="Compact"/>
              <w:jc w:val="left"/>
            </w:pPr>
            <w:r>
              <w:t xml:space="preserve">Construction and fitting of a full-height built-in wardrobe in the master bedroom, comprising two sliding doors, internal shelving, hanging rails, and LED strip lighting – all carpentry work executed on-site in Birmingham</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£3,420.00</w:t>
            </w:r>
          </w:p>
        </w:tc>
        <w:tc>
          <w:tcPr/>
          <w:p>
            <w:pPr>
              <w:pStyle w:val="Compact"/>
              <w:jc w:val="left"/>
            </w:pPr>
            <w:r>
              <w:t xml:space="preserve">£3,420.00</w:t>
            </w:r>
          </w:p>
        </w:tc>
      </w:tr>
      <w:tr>
        <w:tc>
          <w:tcPr/>
          <w:p>
            <w:pPr>
              <w:pStyle w:val="Compact"/>
              <w:jc w:val="left"/>
            </w:pPr>
            <w:r>
              <w:t xml:space="preserve">03</w:t>
            </w:r>
          </w:p>
        </w:tc>
        <w:tc>
          <w:tcPr/>
          <w:p>
            <w:pPr>
              <w:pStyle w:val="Compact"/>
              <w:jc w:val="left"/>
            </w:pPr>
            <w:r>
              <w:t xml:space="preserve">Repair and restoration of original Victorian sash windows (6 windows) in the front elevation, including re-glazing, repainting, and hardware replacement – traditional Carpenter joinery techniques</w:t>
            </w:r>
          </w:p>
        </w:tc>
        <w:tc>
          <w:tcPr/>
          <w:p>
            <w:pPr>
              <w:pStyle w:val="Compact"/>
              <w:jc w:val="left"/>
            </w:pPr>
            <w:r>
              <w:t xml:space="preserve">09 Jun 2025</w:t>
            </w:r>
          </w:p>
        </w:tc>
        <w:tc>
          <w:tcPr/>
          <w:p>
            <w:pPr>
              <w:pStyle w:val="Compact"/>
              <w:jc w:val="left"/>
            </w:pPr>
            <w:r>
              <w:t xml:space="preserve">6</w:t>
            </w:r>
          </w:p>
        </w:tc>
        <w:tc>
          <w:tcPr/>
          <w:p>
            <w:pPr>
              <w:pStyle w:val="Compact"/>
              <w:jc w:val="left"/>
            </w:pPr>
            <w:r>
              <w:t xml:space="preserve">£385.00</w:t>
            </w:r>
          </w:p>
        </w:tc>
        <w:tc>
          <w:tcPr/>
          <w:p>
            <w:pPr>
              <w:pStyle w:val="Compact"/>
              <w:jc w:val="left"/>
            </w:pPr>
            <w:r>
              <w:t xml:space="preserve">£2,310.00</w:t>
            </w:r>
          </w:p>
        </w:tc>
      </w:tr>
      <w:tr>
        <w:tc>
          <w:tcPr/>
          <w:p>
            <w:pPr>
              <w:pStyle w:val="Compact"/>
              <w:jc w:val="left"/>
            </w:pPr>
            <w:r>
              <w:t xml:space="preserve">04</w:t>
            </w:r>
          </w:p>
        </w:tc>
        <w:tc>
          <w:tcPr/>
          <w:p>
            <w:pPr>
              <w:pStyle w:val="Compact"/>
              <w:jc w:val="left"/>
            </w:pPr>
            <w:r>
              <w:t xml:space="preserve">Installation of a solid pine staircase with 14 treads, 13 risers, newel posts, and handrail in the rear extension – structural Carpenter work with load-bearing certification</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Supply and fit of 12 solid timber internal doors (75mm) with matching architraves, skirting boards, and door furniture throughout the ground floor – complete Carpenter finishing package</w:t>
            </w:r>
          </w:p>
        </w:tc>
        <w:tc>
          <w:tcPr/>
          <w:p>
            <w:pPr>
              <w:pStyle w:val="Compact"/>
              <w:jc w:val="left"/>
            </w:pPr>
            <w:r>
              <w:t xml:space="preserve">12 Jun 2025</w:t>
            </w:r>
          </w:p>
        </w:tc>
        <w:tc>
          <w:tcPr/>
          <w:p>
            <w:pPr>
              <w:pStyle w:val="Compact"/>
              <w:jc w:val="left"/>
            </w:pPr>
            <w:r>
              <w:t xml:space="preserve">12</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06</w:t>
            </w:r>
          </w:p>
        </w:tc>
        <w:tc>
          <w:tcPr/>
          <w:p>
            <w:pPr>
              <w:pStyle w:val="Compact"/>
              <w:jc w:val="left"/>
            </w:pPr>
            <w:r>
              <w:t xml:space="preserve">Construction of a custom garden office frame (4m x 3m) in pressure-treated softwood, including floor joists, wall panels, roof trusses, and weatherproof cladding – Carpenter structural build in Birmingham garden</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£4,150.00</w:t>
            </w:r>
          </w:p>
        </w:tc>
        <w:tc>
          <w:tcPr/>
          <w:p>
            <w:pPr>
              <w:pStyle w:val="Compact"/>
              <w:jc w:val="left"/>
            </w:pPr>
            <w:r>
              <w:t xml:space="preserve">£4,150.00</w:t>
            </w:r>
          </w:p>
        </w:tc>
      </w:tr>
      <w:tr>
        <w:tc>
          <w:tcPr/>
          <w:p>
            <w:pPr>
              <w:pStyle w:val="Compact"/>
              <w:jc w:val="left"/>
            </w:pPr>
            <w:r>
              <w:t xml:space="preserve">07</w:t>
            </w:r>
          </w:p>
        </w:tc>
        <w:tc>
          <w:tcPr/>
          <w:p>
            <w:pPr>
              <w:pStyle w:val="Compact"/>
              <w:jc w:val="left"/>
            </w:pPr>
            <w:r>
              <w:t xml:space="preserve">General Carpenter maintenance: replacement of rotten window sills (4), repair of door frames (3), and installation of new letterbox and doorbell housing</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£24,050.00</w:t>
            </w:r>
          </w:p>
        </w:tc>
      </w:tr>
      <w:tr>
        <w:tc>
          <w:tcPr/>
          <w:p>
            <w:pPr>
              <w:pStyle w:val="Compact"/>
              <w:jc w:val="left"/>
            </w:pPr>
            <w:r>
              <w:t xml:space="preserve">VAT @ 20% (United Kingdom Standard Rate)</w:t>
            </w:r>
          </w:p>
        </w:tc>
        <w:tc>
          <w:tcPr/>
          <w:p>
            <w:pPr>
              <w:pStyle w:val="Compact"/>
              <w:jc w:val="left"/>
            </w:pPr>
            <w:r>
              <w:t xml:space="preserve">£4,810.00</w:t>
            </w:r>
          </w:p>
        </w:tc>
      </w:tr>
      <w:tr>
        <w:tc>
          <w:tcPr/>
          <w:p>
            <w:pPr>
              <w:pStyle w:val="Compact"/>
              <w:jc w:val="left"/>
            </w:pPr>
            <w:r>
              <w:t xml:space="preserve">Discount (Loyal Client – 5%)</w:t>
            </w:r>
          </w:p>
        </w:tc>
        <w:tc>
          <w:tcPr/>
          <w:p>
            <w:pPr>
              <w:pStyle w:val="Compact"/>
              <w:jc w:val="left"/>
            </w:pPr>
            <w:r>
              <w:t xml:space="preserve">-£1,202.50</w:t>
            </w:r>
          </w:p>
        </w:tc>
      </w:tr>
      <w:tr>
        <w:tc>
          <w:tcPr/>
          <w:p>
            <w:pPr>
              <w:pStyle w:val="Compact"/>
              <w:jc w:val="left"/>
            </w:pPr>
            <w:r>
              <w:t xml:space="preserve">Grand Total Due (Incl. VAT)</w:t>
            </w:r>
          </w:p>
        </w:tc>
        <w:tc>
          <w:tcPr/>
          <w:p>
            <w:pPr>
              <w:pStyle w:val="Compact"/>
              <w:jc w:val="left"/>
            </w:pPr>
            <w:r>
              <w:t xml:space="preserve">£27,657.50</w:t>
            </w:r>
          </w:p>
        </w:tc>
      </w:tr>
    </w:tbl>
    <w:bookmarkStart w:id="24" w:name="invoice-notes-payment-details"/>
    <w:p>
      <w:pPr>
        <w:pStyle w:val="Heading3"/>
      </w:pPr>
      <w:r>
        <w:t xml:space="preserve">Invoice Notes &amp; Payment Details</w:t>
      </w:r>
    </w:p>
    <w:p>
      <w:pPr>
        <w:pStyle w:val="FirstParagraph"/>
      </w:pPr>
      <w:r>
        <w:t xml:space="preserve">This Invoice has been issued by Blackwood &amp; Sons Carpenter Services Ltd, a registered Carpenter and joinery firm operating in Birmingham, United Kingdom. All carpentry and joinery works described above were carried out in accordance with the Building Regulations 2010 (as amended) and the relevant British Standards applicable to timber construction in the United Kingdom.</w:t>
      </w:r>
    </w:p>
    <w:p>
      <w:pPr>
        <w:pStyle w:val="BodyText"/>
      </w:pPr>
      <w:r>
        <w:rPr>
          <w:bCs/>
          <w:b/>
        </w:rPr>
        <w:t xml:space="preserve">Payment Method:</w:t>
      </w:r>
      <w:r>
        <w:t xml:space="preserve"> </w:t>
      </w:r>
      <w:r>
        <w:t xml:space="preserve">Bank Transfer to Blackwood &amp; Sons Carpenter Services Ltd, Sort Code: 40-25-17, Account No: 55882201, Bank: NatWest, Birmingham Branch. Please quote Invoice reference BWM-2025-0487 with your payment.</w:t>
      </w:r>
    </w:p>
    <w:p>
      <w:pPr>
        <w:pStyle w:val="BodyText"/>
      </w:pPr>
      <w:r>
        <w:rPr>
          <w:bCs/>
          <w:b/>
        </w:rPr>
        <w:t xml:space="preserve">Payment Terms:</w:t>
      </w:r>
      <w:r>
        <w:t xml:space="preserve"> </w:t>
      </w:r>
      <w:r>
        <w:t xml:space="preserve">This Invoice is payable within 30 calendar days of the Invoice date (14 June 2025). A late payment interest charge of 4% above the Bank of England base rate will apply to any outstanding balance after the due date of 14 July 2025, in accordance with the Late Payment of Commercial Debts (Interest) Act 1998.</w:t>
      </w:r>
    </w:p>
    <w:p>
      <w:pPr>
        <w:pStyle w:val="BodyText"/>
      </w:pPr>
      <w:r>
        <w:rPr>
          <w:bCs/>
          <w:b/>
        </w:rPr>
        <w:t xml:space="preserve">Warranty:</w:t>
      </w:r>
      <w:r>
        <w:t xml:space="preserve"> </w:t>
      </w:r>
      <w:r>
        <w:t xml:space="preserve">All Carpenter workmanship is guaranteed for a period of 12 months from the date of completion. This warranty covers defects in workmanship only and does not extend to normal wear and tear, damage caused by the client, or acts of God. The structural Carpenter work (staircase and garden office frame) carries an extended 5-year structural warranty as per the Building Regulations.</w:t>
      </w:r>
    </w:p>
    <w:bookmarkEnd w:id="24"/>
    <w:bookmarkStart w:id="25" w:name="Xc519c7ff31f6420627ad8cc4de2218cb200226c"/>
    <w:p>
      <w:pPr>
        <w:pStyle w:val="Heading3"/>
      </w:pPr>
      <w:r>
        <w:t xml:space="preserve">Terms &amp; Conditions – Carpenter Services Invoice</w:t>
      </w:r>
    </w:p>
    <w:p>
      <w:pPr>
        <w:pStyle w:val="FirstParagraph"/>
      </w:pPr>
      <w:r>
        <w:t xml:space="preserve">1. This Invoice constitutes a formal request for payment for Carpenter services rendered by Blackwood &amp; Sons Carpenter Services Ltd in Birmingham, United Kingdom. By accepting this Invoice, the client acknowledges receipt of all works described herein.</w:t>
      </w:r>
    </w:p>
    <w:p>
      <w:pPr>
        <w:pStyle w:val="BodyText"/>
      </w:pPr>
      <w:r>
        <w:t xml:space="preserve">2. All timber materials used in this project are FSC-certified or equivalent, sourced from sustainable forestry operations in the United Kingdom and certified European suppliers, in compliance with the UK Timber Regulation (SI 2017/1051).</w:t>
      </w:r>
    </w:p>
    <w:p>
      <w:pPr>
        <w:pStyle w:val="BodyText"/>
      </w:pPr>
      <w:r>
        <w:t xml:space="preserve">3. The Carpenter works were completed to the specifications agreed in the original quotation dated 20 May 2025. Any variations or additional works requested during the project have been documented and are included in this Invoice.</w:t>
      </w:r>
    </w:p>
    <w:p>
      <w:pPr>
        <w:pStyle w:val="BodyText"/>
      </w:pPr>
      <w:r>
        <w:t xml:space="preserve">4. This Invoice is subject to the jurisdiction of the courts of England and Wales. Any disputes arising from this Invoice or the Carpenter services provided shall be resolved in the courts of Birmingham, United Kingdom.</w:t>
      </w:r>
    </w:p>
    <w:p>
      <w:pPr>
        <w:pStyle w:val="BodyText"/>
      </w:pPr>
      <w:r>
        <w:t xml:space="preserve">5. Blackwood &amp; Sons Carpenter Services Ltd holds full public liability insurance (£5,000,000) and professional indemnity insurance (£2,000,000) as required for Carpenter and joinery operations in the United Kingdom. Certificates of insurance are available upon request.</w:t>
      </w:r>
    </w:p>
    <w:p>
      <w:pPr>
        <w:pStyle w:val="BodyText"/>
      </w:pPr>
      <w:r>
        <w:t xml:space="preserve">6. Please retain this Invoice for your records. A digital copy has been sent to the email address provided. For any queries regarding this Invoice, please contact our Birmingham office directly.</w:t>
      </w:r>
    </w:p>
    <w:bookmarkEnd w:id="25"/>
    <w:p>
      <w:pPr>
        <w:pStyle w:val="BodyText"/>
      </w:pPr>
      <w:r>
        <w:t xml:space="preserve">Blackwood &amp; Sons Carpenter Services Ltd | Registered in England &amp; Wales No. 09876543 | Birmingham, United Kingdom</w:t>
      </w:r>
    </w:p>
    <w:p>
      <w:pPr>
        <w:pStyle w:val="BodyText"/>
      </w:pPr>
      <w:r>
        <w:t xml:space="preserve">This Invoice was generated on 14 June 2025 | Page 1 of 1 | Thank you for choosing a local Birmingham Carpenter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Birmingham, United Kingdom</dc:title>
  <dc:creator/>
  <dc:language>en-GB</dc:language>
  <cp:keywords/>
  <dcterms:created xsi:type="dcterms:W3CDTF">2026-10-10T05:12:04Z</dcterms:created>
  <dcterms:modified xsi:type="dcterms:W3CDTF">2026-10-10T05:12:04Z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