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harare-master-carpenter-woodworks"/>
    <w:p>
      <w:pPr>
        <w:pStyle w:val="Heading1"/>
      </w:pPr>
      <w:r>
        <w:t xml:space="preserve">Harare Master Carpenter &amp; Woodworks</w:t>
      </w:r>
    </w:p>
    <w:p>
      <w:pPr>
        <w:pStyle w:val="FirstParagraph"/>
      </w:pPr>
      <w:r>
        <w:t xml:space="preserve">142 Samora Machel Avenue, Avondale</w:t>
      </w:r>
    </w:p>
    <w:p>
      <w:pPr>
        <w:pStyle w:val="BodyText"/>
      </w:pPr>
      <w:r>
        <w:t xml:space="preserve">Harare, Zimbabwe</w:t>
      </w:r>
    </w:p>
    <w:p>
      <w:pPr>
        <w:pStyle w:val="BodyText"/>
      </w:pPr>
      <w:r>
        <w:t xml:space="preserve">Tel: +263 242 785 4321 | Email: info@hararemastercarpenter.co.zw</w:t>
      </w:r>
    </w:p>
    <w:p>
      <w:pPr>
        <w:pStyle w:val="BodyText"/>
      </w:pPr>
      <w:r>
        <w:t xml:space="preserve">Reg. No: ZW-2019-045872 | VAT Reg: 47821-0001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HMC-2025-0347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bookmarkEnd w:id="21"/>
    <w:bookmarkStart w:id="22" w:name="from-carpenter-service-provider"/>
    <w:p>
      <w:pPr>
        <w:pStyle w:val="Heading3"/>
      </w:pPr>
      <w:r>
        <w:t xml:space="preserve">From (Carpenter / Service Provider)</w:t>
      </w:r>
    </w:p>
    <w:p>
      <w:pPr>
        <w:pStyle w:val="FirstParagraph"/>
      </w:pPr>
      <w:r>
        <w:rPr>
          <w:bCs/>
          <w:b/>
        </w:rPr>
        <w:t xml:space="preserve">Harare Master Carpenter &amp; Woodworks</w:t>
      </w:r>
    </w:p>
    <w:p>
      <w:pPr>
        <w:pStyle w:val="BodyText"/>
      </w:pPr>
      <w:r>
        <w:t xml:space="preserve">Lead Carpenter: Mr. Tendai Moyo</w:t>
      </w:r>
    </w:p>
    <w:p>
      <w:pPr>
        <w:pStyle w:val="BodyText"/>
      </w:pPr>
      <w:r>
        <w:t xml:space="preserve">142 Samora Machel Avenue, Avondale</w:t>
      </w:r>
    </w:p>
    <w:p>
      <w:pPr>
        <w:pStyle w:val="BodyText"/>
      </w:pPr>
      <w:r>
        <w:t xml:space="preserve">Harare, Zimbabwe</w:t>
      </w:r>
    </w:p>
    <w:p>
      <w:pPr>
        <w:pStyle w:val="BodyText"/>
      </w:pPr>
      <w:r>
        <w:t xml:space="preserve">Phone: +263 772 456 789</w:t>
      </w:r>
    </w:p>
    <w:p>
      <w:pPr>
        <w:pStyle w:val="BodyText"/>
      </w:pPr>
      <w:r>
        <w:t xml:space="preserve">Email: tendai@hararemastercarpenter.co.zw</w:t>
      </w:r>
    </w:p>
    <w:bookmarkEnd w:id="22"/>
    <w:bookmarkStart w:id="23" w:name="bill-to-client"/>
    <w:p>
      <w:pPr>
        <w:pStyle w:val="Heading3"/>
      </w:pPr>
      <w:r>
        <w:t xml:space="preserve">Bill To (Client)</w:t>
      </w:r>
    </w:p>
    <w:p>
      <w:pPr>
        <w:pStyle w:val="FirstParagraph"/>
      </w:pPr>
      <w:r>
        <w:rPr>
          <w:bCs/>
          <w:b/>
        </w:rPr>
        <w:t xml:space="preserve">Chikafu Properties (Pvt) Ltd</w:t>
      </w:r>
    </w:p>
    <w:p>
      <w:pPr>
        <w:pStyle w:val="BodyText"/>
      </w:pPr>
      <w:r>
        <w:t xml:space="preserve">Attn: Mrs. Rudo Ncube, Project Manager</w:t>
      </w:r>
    </w:p>
    <w:p>
      <w:pPr>
        <w:pStyle w:val="BodyText"/>
      </w:pPr>
      <w:r>
        <w:t xml:space="preserve">87 Samora Machel Avenue, Borrowdale</w:t>
      </w:r>
    </w:p>
    <w:p>
      <w:pPr>
        <w:pStyle w:val="BodyText"/>
      </w:pPr>
      <w:r>
        <w:t xml:space="preserve">Harare, Zimbabwe</w:t>
      </w:r>
    </w:p>
    <w:p>
      <w:pPr>
        <w:pStyle w:val="BodyText"/>
      </w:pPr>
      <w:r>
        <w:t xml:space="preserve">Phone: +263 242 491 2233</w:t>
      </w:r>
    </w:p>
    <w:p>
      <w:pPr>
        <w:pStyle w:val="BodyText"/>
      </w:pPr>
      <w:r>
        <w:t xml:space="preserve">Email: rudo.ncube@chikafuproperties.co.zw</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Carpenter Services</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Custom-built solid mahogany dining table (2400mm x 1100mm) with hand-carved legs, including sanding, varnishing, and delivery to the client's residence in Borrowdale, Harare.</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Installation of six (6) custom fitted wardrobes in the master bedroom and two guest bedrooms. Each wardrobe measures 2200mm x 600mm x 2400mm, constructed from imported pine with soft-close hinges and brass handles.</w:t>
            </w:r>
          </w:p>
        </w:tc>
        <w:tc>
          <w:tcPr/>
          <w:p>
            <w:pPr>
              <w:pStyle w:val="Compact"/>
              <w:jc w:val="left"/>
            </w:pPr>
            <w:r>
              <w:t xml:space="preserve">6</w:t>
            </w:r>
          </w:p>
        </w:tc>
        <w:tc>
          <w:tcPr/>
          <w:p>
            <w:pPr>
              <w:pStyle w:val="Compact"/>
              <w:jc w:val="left"/>
            </w:pPr>
            <w:r>
              <w:t xml:space="preserve">620.00</w:t>
            </w:r>
          </w:p>
        </w:tc>
        <w:tc>
          <w:tcPr/>
          <w:p>
            <w:pPr>
              <w:pStyle w:val="Compact"/>
              <w:jc w:val="left"/>
            </w:pPr>
            <w:r>
              <w:t xml:space="preserve">3,720.00</w:t>
            </w:r>
          </w:p>
        </w:tc>
      </w:tr>
      <w:tr>
        <w:tc>
          <w:tcPr/>
          <w:p>
            <w:pPr>
              <w:pStyle w:val="Compact"/>
              <w:jc w:val="left"/>
            </w:pPr>
            <w:r>
              <w:t xml:space="preserve">03</w:t>
            </w:r>
          </w:p>
        </w:tc>
        <w:tc>
          <w:tcPr/>
          <w:p>
            <w:pPr>
              <w:pStyle w:val="Compact"/>
              <w:jc w:val="left"/>
            </w:pPr>
            <w:r>
              <w:t xml:space="preserve">Repair and restoration of the existing teak wood staircase in the main living area, including replacement of four broken treads, re-staining, and application of three coats of polyurethane sealant.</w:t>
            </w:r>
          </w:p>
        </w:tc>
        <w:tc>
          <w:tcPr/>
          <w:p>
            <w:pPr>
              <w:pStyle w:val="Compact"/>
              <w:jc w:val="left"/>
            </w:pPr>
            <w:r>
              <w:t xml:space="preserve">1</w:t>
            </w:r>
          </w:p>
        </w:tc>
        <w:tc>
          <w:tcPr/>
          <w:p>
            <w:pPr>
              <w:pStyle w:val="Compact"/>
              <w:jc w:val="left"/>
            </w:pPr>
            <w:r>
              <w:t xml:space="preserve">940.00</w:t>
            </w:r>
          </w:p>
        </w:tc>
        <w:tc>
          <w:tcPr/>
          <w:p>
            <w:pPr>
              <w:pStyle w:val="Compact"/>
              <w:jc w:val="left"/>
            </w:pPr>
            <w:r>
              <w:t xml:space="preserve">940.00</w:t>
            </w:r>
          </w:p>
        </w:tc>
      </w:tr>
      <w:tr>
        <w:tc>
          <w:tcPr/>
          <w:p>
            <w:pPr>
              <w:pStyle w:val="Compact"/>
              <w:jc w:val="left"/>
            </w:pPr>
            <w:r>
              <w:t xml:space="preserve">04</w:t>
            </w:r>
          </w:p>
        </w:tc>
        <w:tc>
          <w:tcPr/>
          <w:p>
            <w:pPr>
              <w:pStyle w:val="Compact"/>
              <w:jc w:val="left"/>
            </w:pPr>
            <w:r>
              <w:t xml:space="preserve">Construction and installation of a built-in entertainment unit (3200mm x 450mm x 2000mm) in the family room, featuring concealed cable management, LED strip lighting channels, and a sliding glass door panel.</w:t>
            </w:r>
          </w:p>
        </w:tc>
        <w:tc>
          <w:tcPr/>
          <w:p>
            <w:pPr>
              <w:pStyle w:val="Compact"/>
              <w:jc w:val="left"/>
            </w:pPr>
            <w:r>
              <w:t xml:space="preserve">1</w:t>
            </w:r>
          </w:p>
        </w:tc>
        <w:tc>
          <w:tcPr/>
          <w:p>
            <w:pPr>
              <w:pStyle w:val="Compact"/>
              <w:jc w:val="left"/>
            </w:pPr>
            <w:r>
              <w:t xml:space="preserve">2,380.00</w:t>
            </w:r>
          </w:p>
        </w:tc>
        <w:tc>
          <w:tcPr/>
          <w:p>
            <w:pPr>
              <w:pStyle w:val="Compact"/>
              <w:jc w:val="left"/>
            </w:pPr>
            <w:r>
              <w:t xml:space="preserve">2,380.00</w:t>
            </w:r>
          </w:p>
        </w:tc>
      </w:tr>
      <w:tr>
        <w:tc>
          <w:tcPr/>
          <w:p>
            <w:pPr>
              <w:pStyle w:val="Compact"/>
              <w:jc w:val="left"/>
            </w:pPr>
            <w:r>
              <w:t xml:space="preserve">05</w:t>
            </w:r>
          </w:p>
        </w:tc>
        <w:tc>
          <w:tcPr/>
          <w:p>
            <w:pPr>
              <w:pStyle w:val="Compact"/>
              <w:jc w:val="left"/>
            </w:pPr>
            <w:r>
              <w:t xml:space="preserve">Supply and installation of solid wood interior doors (1830mm x 820mm) with matching frames, hinges, and door handles for four (4) rooms on the first floor of the residence.</w:t>
            </w:r>
          </w:p>
        </w:tc>
        <w:tc>
          <w:tcPr/>
          <w:p>
            <w:pPr>
              <w:pStyle w:val="Compact"/>
              <w:jc w:val="left"/>
            </w:pPr>
            <w:r>
              <w:t xml:space="preserve">4</w:t>
            </w:r>
          </w:p>
        </w:tc>
        <w:tc>
          <w:tcPr/>
          <w:p>
            <w:pPr>
              <w:pStyle w:val="Compact"/>
              <w:jc w:val="left"/>
            </w:pPr>
            <w:r>
              <w:t xml:space="preserve">410.00</w:t>
            </w:r>
          </w:p>
        </w:tc>
        <w:tc>
          <w:tcPr/>
          <w:p>
            <w:pPr>
              <w:pStyle w:val="Compact"/>
              <w:jc w:val="left"/>
            </w:pPr>
            <w:r>
              <w:t xml:space="preserve">1,640.00</w:t>
            </w:r>
          </w:p>
        </w:tc>
      </w:tr>
      <w:tr>
        <w:tc>
          <w:tcPr/>
          <w:p>
            <w:pPr>
              <w:pStyle w:val="Compact"/>
              <w:jc w:val="left"/>
            </w:pPr>
            <w:r>
              <w:t xml:space="preserve">06</w:t>
            </w:r>
          </w:p>
        </w:tc>
        <w:tc>
          <w:tcPr/>
          <w:p>
            <w:pPr>
              <w:pStyle w:val="Compact"/>
              <w:jc w:val="left"/>
            </w:pPr>
            <w:r>
              <w:t xml:space="preserve">On-site consultation, measurement, and detailed carpentry design drawings prepared by the lead Carpenter for the entire project. Includes two (2) revision rounds as requested by the client.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07</w:t>
            </w:r>
          </w:p>
        </w:tc>
        <w:tc>
          <w:tcPr/>
          <w:p>
            <w:pPr>
              <w:pStyle w:val="Compact"/>
              <w:jc w:val="left"/>
            </w:pPr>
            <w:r>
              <w:t xml:space="preserve">Project supervision and quality assurance visits (5 site visits over a 3-week period) conducted by the Carpenter's team to ensure all woodwork meets the agreed specifications and Zimbabwean building standards.</w:t>
            </w:r>
          </w:p>
        </w:tc>
        <w:tc>
          <w:tcPr/>
          <w:p>
            <w:pPr>
              <w:pStyle w:val="Compact"/>
              <w:jc w:val="left"/>
            </w:pPr>
            <w:r>
              <w:t xml:space="preserve">5</w:t>
            </w:r>
          </w:p>
        </w:tc>
        <w:tc>
          <w:tcPr/>
          <w:p>
            <w:pPr>
              <w:pStyle w:val="Compact"/>
              <w:jc w:val="left"/>
            </w:pPr>
            <w:r>
              <w:t xml:space="preserve">85.00</w:t>
            </w:r>
          </w:p>
        </w:tc>
        <w:tc>
          <w:tcPr/>
          <w:p>
            <w:pPr>
              <w:pStyle w:val="Compact"/>
              <w:jc w:val="left"/>
            </w:pPr>
            <w:r>
              <w:t xml:space="preserve">425.00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USD 11,305.00</w:t>
            </w:r>
          </w:p>
        </w:tc>
      </w:tr>
      <w:tr>
        <w:tc>
          <w:tcPr/>
          <w:p>
            <w:pPr>
              <w:pStyle w:val="Compact"/>
              <w:jc w:val="left"/>
            </w:pPr>
            <w:r>
              <w:t xml:space="preserve">VAT @ 15% (Zimbabwe Revenue Authority)</w:t>
            </w:r>
          </w:p>
        </w:tc>
        <w:tc>
          <w:tcPr/>
          <w:p>
            <w:pPr>
              <w:pStyle w:val="Compact"/>
              <w:jc w:val="left"/>
            </w:pPr>
            <w:r>
              <w:t xml:space="preserve">USD 1,695.75</w:t>
            </w:r>
          </w:p>
        </w:tc>
      </w:tr>
      <w:tr>
        <w:tc>
          <w:tcPr/>
          <w:p>
            <w:pPr>
              <w:pStyle w:val="Compact"/>
              <w:jc w:val="left"/>
            </w:pPr>
            <w:r>
              <w:t xml:space="preserve">Delivery &amp; Installation (Harare Metro Area)</w:t>
            </w:r>
          </w:p>
        </w:tc>
        <w:tc>
          <w:tcPr/>
          <w:p>
            <w:pPr>
              <w:pStyle w:val="Compact"/>
              <w:jc w:val="left"/>
            </w:pPr>
            <w:r>
              <w:t xml:space="preserve">USD 0.00 (Waived)</w:t>
            </w:r>
          </w:p>
        </w:tc>
      </w:tr>
      <w:tr>
        <w:tc>
          <w:tcPr/>
          <w:p>
            <w:pPr>
              <w:pStyle w:val="Compact"/>
              <w:jc w:val="left"/>
            </w:pPr>
            <w:r>
              <w:t xml:space="preserve">GRAND TOTAL DUE</w:t>
            </w:r>
          </w:p>
        </w:tc>
        <w:tc>
          <w:tcPr/>
          <w:p>
            <w:pPr>
              <w:pStyle w:val="Compact"/>
              <w:jc w:val="left"/>
            </w:pPr>
            <w:r>
              <w:t xml:space="preserve">USD 13,000.75</w:t>
            </w:r>
          </w:p>
        </w:tc>
      </w:tr>
    </w:tbl>
    <w:bookmarkStart w:id="24" w:name="invoice-notes-payment-instructions"/>
    <w:p>
      <w:pPr>
        <w:pStyle w:val="Heading3"/>
      </w:pPr>
      <w:r>
        <w:t xml:space="preserve">Invoice Notes &amp; Payment Instructions</w:t>
      </w:r>
    </w:p>
    <w:p>
      <w:pPr>
        <w:pStyle w:val="FirstParagraph"/>
      </w:pPr>
      <w:r>
        <w:rPr>
          <w:bCs/>
          <w:b/>
        </w:rPr>
        <w:t xml:space="preserve">Payment Method:</w:t>
      </w:r>
      <w:r>
        <w:t xml:space="preserve"> </w:t>
      </w:r>
      <w:r>
        <w:t xml:space="preserve">Bank transfer to Harare Master Carpenter &amp; Woodworks, First National Bank Zimbabwe, Account No: 4021-5587-3321, Branch: Avondale, Harare.</w:t>
      </w:r>
    </w:p>
    <w:p>
      <w:pPr>
        <w:pStyle w:val="BodyText"/>
      </w:pPr>
      <w:r>
        <w:rPr>
          <w:bCs/>
          <w:b/>
        </w:rPr>
        <w:t xml:space="preserve">Reference:</w:t>
      </w:r>
      <w:r>
        <w:t xml:space="preserve"> </w:t>
      </w:r>
      <w:r>
        <w:t xml:space="preserve">Please quote Invoice No. HMC-2025-0347 as the payment reference to ensure proper allocation of funds.</w:t>
      </w:r>
    </w:p>
    <w:p>
      <w:pPr>
        <w:pStyle w:val="BodyText"/>
      </w:pPr>
      <w:r>
        <w:rPr>
          <w:bCs/>
          <w:b/>
        </w:rPr>
        <w:t xml:space="preserve">Due Date:</w:t>
      </w:r>
      <w:r>
        <w:t xml:space="preserve"> </w:t>
      </w:r>
      <w:r>
        <w:t xml:space="preserve">Full payment is due within fourteen (14) calendar days from the date of this Invoice, i.e., on or before 28 June 2025.</w:t>
      </w:r>
    </w:p>
    <w:p>
      <w:pPr>
        <w:pStyle w:val="BodyText"/>
      </w:pPr>
      <w:r>
        <w:rPr>
          <w:bCs/>
          <w:b/>
        </w:rPr>
        <w:t xml:space="preserve">Warranty:</w:t>
      </w:r>
      <w:r>
        <w:t xml:space="preserve"> </w:t>
      </w:r>
      <w:r>
        <w:t xml:space="preserve">All carpentry workmanship is covered under a twelve (12) month warranty from the date of final installation. This warranty covers defects in materials and workmanship but does not cover damage caused by misuse, water damage, or normal wear and tear.</w:t>
      </w:r>
    </w:p>
    <w:p>
      <w:pPr>
        <w:pStyle w:val="BodyText"/>
      </w:pPr>
      <w:r>
        <w:rPr>
          <w:bCs/>
          <w:b/>
        </w:rPr>
        <w:t xml:space="preserve">Materials:</w:t>
      </w:r>
      <w:r>
        <w:t xml:space="preserve"> </w:t>
      </w:r>
      <w:r>
        <w:t xml:space="preserve">All timber used in this project is sourced from certified sustainable forestry operations in Zimbabwe and complies with the Forestry Commission of Zimbabwe regulations.</w:t>
      </w:r>
    </w:p>
    <w:bookmarkEnd w:id="24"/>
    <w:bookmarkStart w:id="25" w:name="terms-conditions"/>
    <w:p>
      <w:pPr>
        <w:pStyle w:val="Heading3"/>
      </w:pPr>
      <w:r>
        <w:t xml:space="preserve">Terms &amp; Conditions</w:t>
      </w:r>
    </w:p>
    <w:p>
      <w:pPr>
        <w:pStyle w:val="FirstParagraph"/>
      </w:pPr>
      <w:r>
        <w:t xml:space="preserve">1. This Invoice constitutes a binding agreement between Harare Master Carpenter &amp; Woodworks (the "Carpenter") and Chikafu Properties (Pvt) Ltd (the "Client") for the carpentry and woodwork services described herein.</w:t>
      </w:r>
    </w:p>
    <w:p>
      <w:pPr>
        <w:pStyle w:val="BodyText"/>
      </w:pPr>
      <w:r>
        <w:t xml:space="preserve">2. All prices are quoted in United States Dollars (USD) as per the prevailing exchange rate in Zimbabwe Harare at the time of invoicing. Any currency fluctuation exceeding 5% prior to the due date may result in a revised Invoice.</w:t>
      </w:r>
    </w:p>
    <w:p>
      <w:pPr>
        <w:pStyle w:val="BodyText"/>
      </w:pPr>
      <w:r>
        <w:t xml:space="preserve">3. Late payments shall attract a penalty interest of 2% per month calculated on the outstanding balance, in accordance with the Zimbabwean Creditors Rights Act.</w:t>
      </w:r>
    </w:p>
    <w:p>
      <w:pPr>
        <w:pStyle w:val="BodyText"/>
      </w:pPr>
      <w:r>
        <w:t xml:space="preserve">4. The Carpenter reserves the right to suspend work on-site if payment milestones are not met within the stipulated timeframe.</w:t>
      </w:r>
    </w:p>
    <w:p>
      <w:pPr>
        <w:pStyle w:val="BodyText"/>
      </w:pPr>
      <w:r>
        <w:t xml:space="preserve">5. All disputes arising from this Invoice shall be resolved through mediation in Harare, Zimbabwe, in accordance with the laws of the Republic of Zimbabwe.</w:t>
      </w:r>
    </w:p>
    <w:p>
      <w:pPr>
        <w:pStyle w:val="BodyText"/>
      </w:pPr>
      <w:r>
        <w:t xml:space="preserve">6. This Invoice is valid for thirty (30) days from the date of issue. After this period, the Carpenter reserves the right to re-quote materials and labour costs.</w:t>
      </w:r>
    </w:p>
    <w:bookmarkEnd w:id="25"/>
    <w:p>
      <w:pPr>
        <w:pStyle w:val="BodyText"/>
      </w:pPr>
      <w:r>
        <w:t xml:space="preserve">PAID IN FULL - PENDING</w:t>
      </w:r>
    </w:p>
    <w:p>
      <w:pPr>
        <w:pStyle w:val="BodyText"/>
      </w:pPr>
      <w:r>
        <w:t xml:space="preserve">Harare Master Carpenter &amp; Woodworks | 142 Samora Machel Avenue, Avondale, Harare, Zimbabwe</w:t>
      </w:r>
    </w:p>
    <w:p>
      <w:pPr>
        <w:pStyle w:val="BodyText"/>
      </w:pPr>
      <w:r>
        <w:t xml:space="preserve">This Invoice was generated electronically and is valid without a physical signature. For queries, contact our office at +263 242 785 4321.</w:t>
      </w:r>
    </w:p>
    <w:p>
      <w:pPr>
        <w:pStyle w:val="BodyText"/>
      </w:pPr>
      <w:r>
        <w:t xml:space="preserve">© 2025 Harare Master Carpenter &amp; Woodworks. All Rights Reserved. Registered in Zimbabwe Harare under the Companies and Other Business Entities Act [Chapter 24:31].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Zimbabwe Harare</dc:title>
  <dc:creator/>
  <dc:language>en</dc:language>
  <cp:keywords/>
  <dcterms:created xsi:type="dcterms:W3CDTF">2026-10-10T05:05:49Z</dcterms:created>
  <dcterms:modified xsi:type="dcterms:W3CDTF">2026-10-10T05:05:49Z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