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Chef</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p>
      <w:pPr>
        <w:pStyle w:val="FirstParagraph"/>
      </w:pPr>
      <w:r>
        <w:t xml:space="preserve">INVOICE</w:t>
      </w:r>
    </w:p>
    <w:p>
      <w:pPr>
        <w:pStyle w:val="BodyText"/>
      </w:pPr>
      <w:r>
        <w:t xml:space="preserve">Chef Culinary Services – Brazil São Paulo</w:t>
      </w:r>
    </w:p>
    <w:p>
      <w:pPr>
        <w:pStyle w:val="BodyText"/>
      </w:pPr>
      <w:r>
        <w:rPr>
          <w:bCs/>
          <w:b/>
        </w:rPr>
        <w:t xml:space="preserve">Invoice Number:</w:t>
      </w:r>
      <w:r>
        <w:t xml:space="preserve"> </w:t>
      </w:r>
      <w:r>
        <w:t xml:space="preserve">INV-SP-2025-0487</w:t>
      </w:r>
      <w:r>
        <w:br/>
      </w:r>
      <w:r>
        <w:rPr>
          <w:bCs/>
          <w:b/>
        </w:rPr>
        <w:t xml:space="preserve">Issue Date:</w:t>
      </w:r>
      <w:r>
        <w:t xml:space="preserve"> </w:t>
      </w:r>
      <w:r>
        <w:t xml:space="preserve">15 June 2025</w:t>
      </w:r>
      <w:r>
        <w:br/>
      </w:r>
      <w:r>
        <w:rPr>
          <w:bCs/>
          <w:b/>
        </w:rPr>
        <w:t xml:space="preserve">Due Date:</w:t>
      </w:r>
      <w:r>
        <w:t xml:space="preserve"> </w:t>
      </w:r>
      <w:r>
        <w:t xml:space="preserve">30 June 2025</w:t>
      </w:r>
      <w:r>
        <w:br/>
      </w:r>
      <w:r>
        <w:rPr>
          <w:bCs/>
          <w:b/>
        </w:rPr>
        <w:t xml:space="preserve">Service Period:</w:t>
      </w:r>
      <w:r>
        <w:t xml:space="preserve"> </w:t>
      </w:r>
      <w:r>
        <w:t xml:space="preserve">01 June 2025 – 30 June 2025</w:t>
      </w:r>
      <w:r>
        <w:br/>
      </w:r>
      <w:r>
        <w:rPr>
          <w:bCs/>
          <w:b/>
        </w:rPr>
        <w:t xml:space="preserve">Currency:</w:t>
      </w:r>
      <w:r>
        <w:t xml:space="preserve"> </w:t>
      </w:r>
      <w:r>
        <w:t xml:space="preserve">BRL (Brazilian Real)</w:t>
      </w:r>
    </w:p>
    <w:bookmarkStart w:id="20" w:name="service-provider-chef"/>
    <w:p>
      <w:pPr>
        <w:pStyle w:val="Heading3"/>
      </w:pPr>
      <w:r>
        <w:t xml:space="preserve">Service Provider (Chef)</w:t>
      </w:r>
    </w:p>
    <w:p>
      <w:pPr>
        <w:pStyle w:val="FirstParagraph"/>
      </w:pPr>
      <w:r>
        <w:rPr>
          <w:bCs/>
          <w:b/>
        </w:rPr>
        <w:t xml:space="preserve">Chef Ricardo Almeida Santos</w:t>
      </w:r>
    </w:p>
    <w:p>
      <w:pPr>
        <w:pStyle w:val="BodyText"/>
      </w:pPr>
      <w:r>
        <w:t xml:space="preserve">CNPJ: 12.345.678/0001-90</w:t>
      </w:r>
    </w:p>
    <w:p>
      <w:pPr>
        <w:pStyle w:val="BodyText"/>
      </w:pPr>
      <w:r>
        <w:t xml:space="preserve">Av. Paulista, 1578 – Conj. 1204</w:t>
      </w:r>
    </w:p>
    <w:p>
      <w:pPr>
        <w:pStyle w:val="BodyText"/>
      </w:pPr>
      <w:r>
        <w:t xml:space="preserve">Bela Vista, São Paulo – SP, 01310-300</w:t>
      </w:r>
    </w:p>
    <w:p>
      <w:pPr>
        <w:pStyle w:val="BodyText"/>
      </w:pPr>
      <w:r>
        <w:t xml:space="preserve">Brazil</w:t>
      </w:r>
    </w:p>
    <w:p>
      <w:pPr>
        <w:pStyle w:val="BodyText"/>
      </w:pPr>
      <w:r>
        <w:t xml:space="preserve">Email: chef.ricardo@gastronomiasp.com.br</w:t>
      </w:r>
    </w:p>
    <w:p>
      <w:pPr>
        <w:pStyle w:val="BodyText"/>
      </w:pPr>
      <w:r>
        <w:t xml:space="preserve">Phone: +55 (11) 98765-4321</w:t>
      </w:r>
    </w:p>
    <w:bookmarkEnd w:id="20"/>
    <w:bookmarkStart w:id="21" w:name="client-bill-to"/>
    <w:p>
      <w:pPr>
        <w:pStyle w:val="Heading3"/>
      </w:pPr>
      <w:r>
        <w:t xml:space="preserve">Client / Bill To</w:t>
      </w:r>
    </w:p>
    <w:p>
      <w:pPr>
        <w:pStyle w:val="FirstParagraph"/>
      </w:pPr>
      <w:r>
        <w:rPr>
          <w:bCs/>
          <w:b/>
        </w:rPr>
        <w:t xml:space="preserve">Restaurante Fogo &amp; Sabor Ltda.</w:t>
      </w:r>
    </w:p>
    <w:p>
      <w:pPr>
        <w:pStyle w:val="BodyText"/>
      </w:pPr>
      <w:r>
        <w:t xml:space="preserve">CNPJ: 98.765.432/0001-10</w:t>
      </w:r>
    </w:p>
    <w:p>
      <w:pPr>
        <w:pStyle w:val="BodyText"/>
      </w:pPr>
      <w:r>
        <w:t xml:space="preserve">Rua Oscar Freire, 890 – Jardins</w:t>
      </w:r>
    </w:p>
    <w:p>
      <w:pPr>
        <w:pStyle w:val="BodyText"/>
      </w:pPr>
      <w:r>
        <w:t xml:space="preserve">São Paulo – SP, 01426-001</w:t>
      </w:r>
    </w:p>
    <w:p>
      <w:pPr>
        <w:pStyle w:val="BodyText"/>
      </w:pPr>
      <w:r>
        <w:t xml:space="preserve">Brazil</w:t>
      </w:r>
    </w:p>
    <w:p>
      <w:pPr>
        <w:pStyle w:val="BodyText"/>
      </w:pPr>
      <w:r>
        <w:t xml:space="preserve">Attn: Ms. Helena Costa – General Manager</w:t>
      </w:r>
    </w:p>
    <w:p>
      <w:pPr>
        <w:pStyle w:val="BodyText"/>
      </w:pPr>
      <w:r>
        <w:t xml:space="preserve">Email: hcosta@fogoesabor.com.br</w:t>
      </w:r>
    </w:p>
    <w:p>
      <w:pPr>
        <w:pStyle w:val="BodyText"/>
      </w:pPr>
      <w:r>
        <w:t xml:space="preserve">Phone: +55 (11) 3456-7890</w:t>
      </w:r>
    </w:p>
    <w:bookmarkEnd w:id="21"/>
    <w:bookmarkStart w:id="24" w:name="X69a6a7acfb040325748ded6df0d06eb44e4efb1"/>
    <w:p>
      <w:pPr>
        <w:pStyle w:val="Heading2"/>
      </w:pPr>
      <w:r>
        <w:t xml:space="preserve">Description of Chef Services Rendered in Brazil São Paulo</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Unit Price (BRL)</w:t>
            </w:r>
          </w:p>
        </w:tc>
        <w:tc>
          <w:tcPr/>
          <w:p>
            <w:pPr>
              <w:pStyle w:val="Compact"/>
              <w:jc w:val="left"/>
            </w:pPr>
            <w:r>
              <w:t xml:space="preserve">Subtotal (BRL)</w:t>
            </w:r>
          </w:p>
        </w:tc>
        <w:tc>
          <w:tcPr/>
          <w:p>
            <w:pPr>
              <w:pStyle w:val="Compact"/>
              <w:jc w:val="left"/>
            </w:pPr>
            <w:r>
              <w:t xml:space="preserve">Tax Code</w:t>
            </w:r>
          </w:p>
        </w:tc>
      </w:tr>
      <w:tr>
        <w:tc>
          <w:tcPr/>
          <w:p>
            <w:pPr>
              <w:pStyle w:val="Compact"/>
              <w:jc w:val="left"/>
            </w:pPr>
            <w:r>
              <w:t xml:space="preserve">01</w:t>
            </w:r>
          </w:p>
        </w:tc>
        <w:tc>
          <w:tcPr/>
          <w:p>
            <w:pPr>
              <w:pStyle w:val="Compact"/>
              <w:jc w:val="left"/>
            </w:pPr>
            <w:r>
              <w:t xml:space="preserve">Executive Chef consultation and menu redesign for the seasonal summer collection at the client's flagship restaurant in the Jardins district of São Paulo, Brazil. Includes tasting sessions, ingredient sourcing from local São Paulo markets, and plating presentation guidance.</w:t>
            </w:r>
          </w:p>
        </w:tc>
        <w:tc>
          <w:tcPr/>
          <w:p>
            <w:pPr>
              <w:pStyle w:val="Compact"/>
              <w:jc w:val="left"/>
            </w:pPr>
            <w:r>
              <w:t xml:space="preserve">12 hours</w:t>
            </w:r>
          </w:p>
        </w:tc>
        <w:tc>
          <w:tcPr/>
          <w:p>
            <w:pPr>
              <w:pStyle w:val="Compact"/>
              <w:jc w:val="left"/>
            </w:pPr>
            <w:r>
              <w:t xml:space="preserve">R$ 450,00</w:t>
            </w:r>
          </w:p>
        </w:tc>
        <w:tc>
          <w:tcPr/>
          <w:p>
            <w:pPr>
              <w:pStyle w:val="Compact"/>
              <w:jc w:val="left"/>
            </w:pPr>
            <w:r>
              <w:t xml:space="preserve">R$ 5.400,00</w:t>
            </w:r>
          </w:p>
        </w:tc>
        <w:tc>
          <w:tcPr/>
          <w:p>
            <w:pPr>
              <w:pStyle w:val="Compact"/>
              <w:jc w:val="left"/>
            </w:pPr>
            <w:r>
              <w:t xml:space="preserve">ISS – SP</w:t>
            </w:r>
          </w:p>
        </w:tc>
      </w:tr>
      <w:tr>
        <w:tc>
          <w:tcPr/>
          <w:p>
            <w:pPr>
              <w:pStyle w:val="Compact"/>
              <w:jc w:val="left"/>
            </w:pPr>
            <w:r>
              <w:t xml:space="preserve">02</w:t>
            </w:r>
          </w:p>
        </w:tc>
        <w:tc>
          <w:tcPr/>
          <w:p>
            <w:pPr>
              <w:pStyle w:val="Compact"/>
              <w:jc w:val="left"/>
            </w:pPr>
            <w:r>
              <w:t xml:space="preserve">Private Chef catering event for a corporate dinner hosted by the client at the W Hotel São Paulo, Av. Paulista. Full-service Chef preparation for 120 guests, featuring a five-course Brazilian-Portuguese fusion menu with locally sourced ingredients from the São Paulo metropolitan region.</w:t>
            </w:r>
          </w:p>
        </w:tc>
        <w:tc>
          <w:tcPr/>
          <w:p>
            <w:pPr>
              <w:pStyle w:val="Compact"/>
              <w:jc w:val="left"/>
            </w:pPr>
            <w:r>
              <w:t xml:space="preserve">1 event</w:t>
            </w:r>
          </w:p>
        </w:tc>
        <w:tc>
          <w:tcPr/>
          <w:p>
            <w:pPr>
              <w:pStyle w:val="Compact"/>
              <w:jc w:val="left"/>
            </w:pPr>
            <w:r>
              <w:t xml:space="preserve">R$ 18.500,00</w:t>
            </w:r>
          </w:p>
        </w:tc>
        <w:tc>
          <w:tcPr/>
          <w:p>
            <w:pPr>
              <w:pStyle w:val="Compact"/>
              <w:jc w:val="left"/>
            </w:pPr>
            <w:r>
              <w:t xml:space="preserve">R$ 18.500,00</w:t>
            </w:r>
          </w:p>
        </w:tc>
        <w:tc>
          <w:tcPr/>
          <w:p>
            <w:pPr>
              <w:pStyle w:val="Compact"/>
              <w:jc w:val="left"/>
            </w:pPr>
            <w:r>
              <w:t xml:space="preserve">ISS – SP</w:t>
            </w:r>
          </w:p>
        </w:tc>
      </w:tr>
      <w:tr>
        <w:tc>
          <w:tcPr/>
          <w:p>
            <w:pPr>
              <w:pStyle w:val="Compact"/>
              <w:jc w:val="left"/>
            </w:pPr>
            <w:r>
              <w:t xml:space="preserve">03</w:t>
            </w:r>
          </w:p>
        </w:tc>
        <w:tc>
          <w:tcPr/>
          <w:p>
            <w:pPr>
              <w:pStyle w:val="Compact"/>
              <w:jc w:val="left"/>
            </w:pPr>
            <w:r>
              <w:t xml:space="preserve">Chef training and mentorship program for the client's kitchen brigade (8 sous-chefs and line cooks). Two-week intensive workshop covering knife skills, sauce fundamentals, Brazilian regional cooking techniques, and food safety protocols compliant with ANVISA regulations in the state of São Paulo.</w:t>
            </w:r>
          </w:p>
        </w:tc>
        <w:tc>
          <w:tcPr/>
          <w:p>
            <w:pPr>
              <w:pStyle w:val="Compact"/>
              <w:jc w:val="left"/>
            </w:pPr>
            <w:r>
              <w:t xml:space="preserve">10 days</w:t>
            </w:r>
          </w:p>
        </w:tc>
        <w:tc>
          <w:tcPr/>
          <w:p>
            <w:pPr>
              <w:pStyle w:val="Compact"/>
              <w:jc w:val="left"/>
            </w:pPr>
            <w:r>
              <w:t xml:space="preserve">R$ 1.200,00</w:t>
            </w:r>
          </w:p>
        </w:tc>
        <w:tc>
          <w:tcPr/>
          <w:p>
            <w:pPr>
              <w:pStyle w:val="Compact"/>
              <w:jc w:val="left"/>
            </w:pPr>
            <w:r>
              <w:t xml:space="preserve">R$ 12.000,00</w:t>
            </w:r>
          </w:p>
        </w:tc>
        <w:tc>
          <w:tcPr/>
          <w:p>
            <w:pPr>
              <w:pStyle w:val="Compact"/>
              <w:jc w:val="left"/>
            </w:pPr>
            <w:r>
              <w:t xml:space="preserve">ISS – SP</w:t>
            </w:r>
          </w:p>
        </w:tc>
      </w:tr>
      <w:tr>
        <w:tc>
          <w:tcPr/>
          <w:p>
            <w:pPr>
              <w:pStyle w:val="Compact"/>
              <w:jc w:val="left"/>
            </w:pPr>
            <w:r>
              <w:t xml:space="preserve">04</w:t>
            </w:r>
          </w:p>
        </w:tc>
        <w:tc>
          <w:tcPr/>
          <w:p>
            <w:pPr>
              <w:pStyle w:val="Compact"/>
              <w:jc w:val="left"/>
            </w:pPr>
            <w:r>
              <w:t xml:space="preserve">Menu development and cost analysis for the client's new bistrô concept in Pinheiros, São Paulo. Includes 25 dish prototypes, supplier negotiations with local producers in the São Paulo interior, and a comprehensive food cost report aligned with current São Paulo market pricing.</w:t>
            </w:r>
          </w:p>
        </w:tc>
        <w:tc>
          <w:tcPr/>
          <w:p>
            <w:pPr>
              <w:pStyle w:val="Compact"/>
              <w:jc w:val="left"/>
            </w:pPr>
            <w:r>
              <w:t xml:space="preserve">1 project</w:t>
            </w:r>
          </w:p>
        </w:tc>
        <w:tc>
          <w:tcPr/>
          <w:p>
            <w:pPr>
              <w:pStyle w:val="Compact"/>
              <w:jc w:val="left"/>
            </w:pPr>
            <w:r>
              <w:t xml:space="preserve">R$ 7.800,00</w:t>
            </w:r>
          </w:p>
        </w:tc>
        <w:tc>
          <w:tcPr/>
          <w:p>
            <w:pPr>
              <w:pStyle w:val="Compact"/>
              <w:jc w:val="left"/>
            </w:pPr>
            <w:r>
              <w:t xml:space="preserve">R$ 7.800,00</w:t>
            </w:r>
          </w:p>
        </w:tc>
        <w:tc>
          <w:tcPr/>
          <w:p>
            <w:pPr>
              <w:pStyle w:val="Compact"/>
              <w:jc w:val="left"/>
            </w:pPr>
            <w:r>
              <w:t xml:space="preserve">ISS – SP</w:t>
            </w:r>
          </w:p>
        </w:tc>
      </w:tr>
      <w:tr>
        <w:tc>
          <w:tcPr/>
          <w:p>
            <w:pPr>
              <w:pStyle w:val="Compact"/>
              <w:jc w:val="left"/>
            </w:pPr>
            <w:r>
              <w:t xml:space="preserve">05</w:t>
            </w:r>
          </w:p>
        </w:tc>
        <w:tc>
          <w:tcPr/>
          <w:p>
            <w:pPr>
              <w:pStyle w:val="Compact"/>
              <w:jc w:val="left"/>
            </w:pPr>
            <w:r>
              <w:t xml:space="preserve">On-site Chef supervision during the client's participation in the São Paulo Gastronomy Festival (Festival Gastronômico de São Paulo) at the Parque Ibirapuera. Three-day presence managing the Chef's station, overseeing 200+ plates per day, and ensuring brand consistency for the restaurant.</w:t>
            </w:r>
          </w:p>
        </w:tc>
        <w:tc>
          <w:tcPr/>
          <w:p>
            <w:pPr>
              <w:pStyle w:val="Compact"/>
              <w:jc w:val="left"/>
            </w:pPr>
            <w:r>
              <w:t xml:space="preserve">3 days</w:t>
            </w:r>
          </w:p>
        </w:tc>
        <w:tc>
          <w:tcPr/>
          <w:p>
            <w:pPr>
              <w:pStyle w:val="Compact"/>
              <w:jc w:val="left"/>
            </w:pPr>
            <w:r>
              <w:t xml:space="preserve">R$ 2.800,00</w:t>
            </w:r>
          </w:p>
        </w:tc>
        <w:tc>
          <w:tcPr/>
          <w:p>
            <w:pPr>
              <w:pStyle w:val="Compact"/>
              <w:jc w:val="left"/>
            </w:pPr>
            <w:r>
              <w:t xml:space="preserve">R$ 8.400,00</w:t>
            </w:r>
          </w:p>
        </w:tc>
        <w:tc>
          <w:tcPr/>
          <w:p>
            <w:pPr>
              <w:pStyle w:val="Compact"/>
              <w:jc w:val="left"/>
            </w:pPr>
            <w:r>
              <w:t xml:space="preserve">ISS – SP</w:t>
            </w:r>
          </w:p>
        </w:tc>
      </w:tr>
      <w:tr>
        <w:tc>
          <w:tcPr/>
          <w:p>
            <w:pPr>
              <w:pStyle w:val="Compact"/>
              <w:jc w:val="left"/>
            </w:pPr>
            <w:r>
              <w:t xml:space="preserve">06</w:t>
            </w:r>
          </w:p>
        </w:tc>
        <w:tc>
          <w:tcPr/>
          <w:p>
            <w:pPr>
              <w:pStyle w:val="Compact"/>
              <w:jc w:val="left"/>
            </w:pPr>
            <w:r>
              <w:t xml:space="preserve">Photography and content support for the client's social media campaign. Chef-assisted food styling for 40 professional photographs taken in the restaurant kitchen and at a studio in Moema, São Paulo. Includes recipe card writing for the accompanying digital content.</w:t>
            </w:r>
          </w:p>
        </w:tc>
        <w:tc>
          <w:tcPr/>
          <w:p>
            <w:pPr>
              <w:pStyle w:val="Compact"/>
              <w:jc w:val="left"/>
            </w:pPr>
            <w:r>
              <w:t xml:space="preserve">1 session</w:t>
            </w:r>
          </w:p>
        </w:tc>
        <w:tc>
          <w:tcPr/>
          <w:p>
            <w:pPr>
              <w:pStyle w:val="Compact"/>
              <w:jc w:val="left"/>
            </w:pPr>
            <w:r>
              <w:t xml:space="preserve">R$ 3.200,00</w:t>
            </w:r>
          </w:p>
        </w:tc>
        <w:tc>
          <w:tcPr/>
          <w:p>
            <w:pPr>
              <w:pStyle w:val="Compact"/>
              <w:jc w:val="left"/>
            </w:pPr>
            <w:r>
              <w:t xml:space="preserve">R$ 3.200,00</w:t>
            </w:r>
          </w:p>
        </w:tc>
        <w:tc>
          <w:tcPr/>
          <w:p>
            <w:pPr>
              <w:pStyle w:val="Compact"/>
              <w:jc w:val="left"/>
            </w:pPr>
            <w:r>
              <w:t xml:space="preserve">ISS – SP</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(BRL)</w:t>
            </w:r>
          </w:p>
        </w:tc>
        <w:tc>
          <w:tcPr/>
          <w:p>
            <w:pPr>
              <w:pStyle w:val="Compact"/>
              <w:jc w:val="right"/>
            </w:pPr>
            <w:r>
              <w:t xml:space="preserve">R$ 55.300,00</w:t>
            </w:r>
          </w:p>
        </w:tc>
      </w:tr>
      <w:tr>
        <w:tc>
          <w:tcPr/>
          <w:p>
            <w:pPr>
              <w:pStyle w:val="Compact"/>
              <w:jc w:val="left"/>
            </w:pPr>
            <w:r>
              <w:t xml:space="preserve">ISS – Imposto Sobre Serviços (São Paulo, 5%)</w:t>
            </w:r>
          </w:p>
        </w:tc>
        <w:tc>
          <w:tcPr/>
          <w:p>
            <w:pPr>
              <w:pStyle w:val="Compact"/>
              <w:jc w:val="right"/>
            </w:pPr>
            <w:r>
              <w:t xml:space="preserve">R$ 2.765,00</w:t>
            </w:r>
          </w:p>
        </w:tc>
      </w:tr>
      <w:tr>
        <w:tc>
          <w:tcPr/>
          <w:p>
            <w:pPr>
              <w:pStyle w:val="Compact"/>
              <w:jc w:val="left"/>
            </w:pPr>
            <w:r>
              <w:t xml:space="preserve">ICMS – Imposto sobre Circulação de Mercadorias e Serviços (3%)</w:t>
            </w:r>
          </w:p>
        </w:tc>
        <w:tc>
          <w:tcPr/>
          <w:p>
            <w:pPr>
              <w:pStyle w:val="Compact"/>
              <w:jc w:val="right"/>
            </w:pPr>
            <w:r>
              <w:t xml:space="preserve">R$ 1.659,00</w:t>
            </w:r>
          </w:p>
        </w:tc>
      </w:tr>
      <w:tr>
        <w:tc>
          <w:tcPr/>
          <w:p>
            <w:pPr>
              <w:pStyle w:val="Compact"/>
              <w:jc w:val="left"/>
            </w:pPr>
            <w:r>
              <w:t xml:space="preserve">Discount – Loyalty Agreement (5%)</w:t>
            </w:r>
          </w:p>
        </w:tc>
        <w:tc>
          <w:tcPr/>
          <w:p>
            <w:pPr>
              <w:pStyle w:val="Compact"/>
              <w:jc w:val="right"/>
            </w:pPr>
            <w:r>
              <w:t xml:space="preserve">-R$ 2.765,00</w:t>
            </w:r>
          </w:p>
        </w:tc>
      </w:tr>
      <w:tr>
        <w:tc>
          <w:tcPr/>
          <w:p>
            <w:pPr>
              <w:pStyle w:val="Compact"/>
              <w:jc w:val="left"/>
            </w:pPr>
            <w:r>
              <w:t xml:space="preserve">TOTAL DUE (BRL)</w:t>
            </w:r>
          </w:p>
        </w:tc>
        <w:tc>
          <w:tcPr/>
          <w:p>
            <w:pPr>
              <w:pStyle w:val="Compact"/>
              <w:jc w:val="right"/>
            </w:pPr>
            <w:r>
              <w:t xml:space="preserve">R$ 56.959,00</w:t>
            </w:r>
          </w:p>
        </w:tc>
      </w:tr>
    </w:tbl>
    <w:bookmarkStart w:id="22" w:name="payment-terms-instructions"/>
    <w:p>
      <w:pPr>
        <w:pStyle w:val="Heading3"/>
      </w:pPr>
      <w:r>
        <w:t xml:space="preserve">Payment Terms &amp; Instructions</w:t>
      </w:r>
    </w:p>
    <w:p>
      <w:pPr>
        <w:pStyle w:val="FirstParagraph"/>
      </w:pPr>
      <w:r>
        <w:t xml:space="preserve">This Invoice must be settled in full by the due date of 30 June 2025. Payment shall be made via bank transfer (TED/PIX) to the following account held in the name of Chef Ricardo Almeida Santos, registered in the city of São Paulo, state of São Paulo, Brazil:</w:t>
      </w:r>
    </w:p>
    <w:p>
      <w:pPr>
        <w:pStyle w:val="BodyText"/>
      </w:pPr>
      <w:r>
        <w:rPr>
          <w:bCs/>
          <w:b/>
        </w:rPr>
        <w:t xml:space="preserve">Bank:</w:t>
      </w:r>
      <w:r>
        <w:t xml:space="preserve"> </w:t>
      </w:r>
      <w:r>
        <w:t xml:space="preserve">Banco do Brasil S.A.</w:t>
      </w:r>
      <w:r>
        <w:br/>
      </w:r>
      <w:r>
        <w:rPr>
          <w:bCs/>
          <w:b/>
        </w:rPr>
        <w:t xml:space="preserve">Branch (Agência):</w:t>
      </w:r>
      <w:r>
        <w:t xml:space="preserve"> </w:t>
      </w:r>
      <w:r>
        <w:t xml:space="preserve">0452-1</w:t>
      </w:r>
      <w:r>
        <w:br/>
      </w:r>
      <w:r>
        <w:rPr>
          <w:bCs/>
          <w:b/>
        </w:rPr>
        <w:t xml:space="preserve">Account (Conta Corrente):</w:t>
      </w:r>
      <w:r>
        <w:t xml:space="preserve"> </w:t>
      </w:r>
      <w:r>
        <w:t xml:space="preserve">12.345-6</w:t>
      </w:r>
      <w:r>
        <w:br/>
      </w:r>
      <w:r>
        <w:rPr>
          <w:bCs/>
          <w:b/>
        </w:rPr>
        <w:t xml:space="preserve">PIX Key (CNPJ):</w:t>
      </w:r>
      <w:r>
        <w:t xml:space="preserve"> </w:t>
      </w:r>
      <w:r>
        <w:t xml:space="preserve">12.345.678/0001-90</w:t>
      </w:r>
    </w:p>
    <w:p>
      <w:pPr>
        <w:pStyle w:val="BodyText"/>
      </w:pPr>
      <w:r>
        <w:t xml:space="preserve">A late payment penalty of 1% per month plus SELIC interest, as stipulated by Brazilian federal law (Lei nº 10.522/2002), will be applied to any outstanding balance after the due date. This Invoice is issued in accordance with the Brazilian National Tax Authority (Receita Federal do Brasil) regulations and the municipal tax code of the city of São Paulo.</w:t>
      </w:r>
    </w:p>
    <w:bookmarkEnd w:id="22"/>
    <w:bookmarkStart w:id="23" w:name="notes-additional-information"/>
    <w:p>
      <w:pPr>
        <w:pStyle w:val="Heading3"/>
      </w:pPr>
      <w:r>
        <w:t xml:space="preserve">Notes &amp; Additional Information</w:t>
      </w:r>
    </w:p>
    <w:p>
      <w:pPr>
        <w:pStyle w:val="FirstParagraph"/>
      </w:pPr>
      <w:r>
        <w:t xml:space="preserve">1. All Chef services described in this Invoice were performed within the municipality of São Paulo, state of São Paulo, Brazil. The applicable municipal service tax (ISS) has been calculated at the standard rate of 5% as per the São Paulo municipal tax ordinance (Lei Complementar nº 112/2009).</w:t>
      </w:r>
    </w:p>
    <w:p>
      <w:pPr>
        <w:pStyle w:val="BodyText"/>
      </w:pPr>
      <w:r>
        <w:t xml:space="preserve">2. The Chef services include all professional equipment, utensils, and personal protective gear required for the execution of the culinary tasks. The client is responsible for providing raw ingredients, kitchen space, and any venue-specific permits required by the São Paulo municipal government (Prefeitura de São Paulo).</w:t>
      </w:r>
    </w:p>
    <w:p>
      <w:pPr>
        <w:pStyle w:val="BodyText"/>
      </w:pPr>
      <w:r>
        <w:t xml:space="preserve">3. This Invoice constitutes a valid tax document (Nota Fiscal de Serviço) for the purposes of corporate accounting and tax deduction in Brazil. The electronic service invoice (NFS-e) has been issued through the São Paulo electronic invoicing system (e-NFS) and is available for download at the Prefeitura de São Paulo portal.</w:t>
      </w:r>
    </w:p>
    <w:p>
      <w:pPr>
        <w:pStyle w:val="BodyText"/>
      </w:pPr>
      <w:r>
        <w:t xml:space="preserve">4. Any disputes arising from this Invoice shall be governed by the laws of the Federative Republic of Brazil, with jurisdiction vested in the courts of the city of São Paulo, state of São Paulo.</w:t>
      </w:r>
    </w:p>
    <w:p>
      <w:pPr>
        <w:pStyle w:val="BodyText"/>
      </w:pPr>
      <w:r>
        <w:t xml:space="preserve">5. The Chef reserves the right to modify service delivery schedules with a minimum of 48 hours' prior written notice due to the dynamic nature of culinary operations in the São Paulo restaurant industry.</w:t>
      </w:r>
    </w:p>
    <w:bookmarkEnd w:id="23"/>
    <w:p>
      <w:pPr>
        <w:pStyle w:val="BodyText"/>
      </w:pPr>
      <w:r>
        <w:rPr>
          <w:bCs/>
          <w:b/>
        </w:rPr>
        <w:t xml:space="preserve">Chef Ricardo Almeida Santos</w:t>
      </w:r>
      <w:r>
        <w:t xml:space="preserve"> </w:t>
      </w:r>
      <w:r>
        <w:t xml:space="preserve">– Professional Culinary Services | CNPJ: 12.345.678/0001-90</w:t>
      </w:r>
    </w:p>
    <w:p>
      <w:pPr>
        <w:pStyle w:val="BodyText"/>
      </w:pPr>
      <w:r>
        <w:t xml:space="preserve">Av. Paulista, 1578 – Bela Vista – São Paulo/SP – Brazil | CEP: 01310-300</w:t>
      </w:r>
    </w:p>
    <w:p>
      <w:pPr>
        <w:pStyle w:val="BodyText"/>
      </w:pPr>
      <w:r>
        <w:t xml:space="preserve">This Invoice was generated electronically and does not require a physical signature. For verification, contact the issuer at the address above.</w:t>
      </w:r>
    </w:p>
    <w:p>
      <w:pPr>
        <w:pStyle w:val="BodyText"/>
      </w:pPr>
      <w:r>
        <w:t xml:space="preserve">Document reference: INV-SP-2025-0487 | Generated: 15/06/2025 14:32 BRT | Page 1 of 1</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Chef Services - Brazil São Paulo</dc:title>
  <dc:creator/>
  <dc:language>en</dc:language>
  <cp:keywords/>
  <dcterms:created xsi:type="dcterms:W3CDTF">2026-10-10T04:21:33Z</dcterms:created>
  <dcterms:modified xsi:type="dcterms:W3CDTF">2026-10-10T04:21:33Z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