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culinary-services-ltd."/>
    <w:p>
      <w:pPr>
        <w:pStyle w:val="Heading1"/>
      </w:pPr>
      <w:r>
        <w:t xml:space="preserve">Kinshasa Culinary Services Ltd.</w:t>
      </w:r>
    </w:p>
    <w:p>
      <w:pPr>
        <w:pStyle w:val="FirstParagraph"/>
      </w:pPr>
      <w:r>
        <w:t xml:space="preserve">12 Avenue de la Paix, Gombe</w:t>
      </w:r>
    </w:p>
    <w:p>
      <w:pPr>
        <w:pStyle w:val="BodyText"/>
      </w:pPr>
      <w:r>
        <w:t xml:space="preserve">Kinshasa, DR Congo</w:t>
      </w:r>
    </w:p>
    <w:p>
      <w:pPr>
        <w:pStyle w:val="BodyText"/>
      </w:pPr>
      <w:r>
        <w:t xml:space="preserve">Tel: +243 990 123 456</w:t>
      </w:r>
    </w:p>
    <w:p>
      <w:pPr>
        <w:pStyle w:val="BodyText"/>
      </w:pPr>
      <w:r>
        <w:t xml:space="preserve">Email: billing@kinshasaculinary.cd</w:t>
      </w:r>
    </w:p>
    <w:p>
      <w:pPr>
        <w:pStyle w:val="BodyText"/>
      </w:pPr>
      <w:r>
        <w:t xml:space="preserve">RC: CD-KIN-2019-004521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bookmarkEnd w:id="21"/>
    <w:bookmarkStart w:id="22" w:name="bill-to-client"/>
    <w:p>
      <w:pPr>
        <w:pStyle w:val="Heading3"/>
      </w:pPr>
      <w:r>
        <w:t xml:space="preserve">Bill To (Client)</w:t>
      </w:r>
    </w:p>
    <w:p>
      <w:pPr>
        <w:pStyle w:val="FirstParagraph"/>
      </w:pPr>
      <w:r>
        <w:rPr>
          <w:bCs/>
          <w:b/>
        </w:rPr>
        <w:t xml:space="preserve">Embassy of the Federal Republic of Germany</w:t>
      </w:r>
    </w:p>
    <w:p>
      <w:pPr>
        <w:pStyle w:val="BodyText"/>
      </w:pPr>
      <w:r>
        <w:t xml:space="preserve">14 Boulevard du 30 Juin</w:t>
      </w:r>
    </w:p>
    <w:p>
      <w:pPr>
        <w:pStyle w:val="BodyText"/>
      </w:pPr>
      <w:r>
        <w:t xml:space="preserve">Gombe, Kinshasa</w:t>
      </w:r>
    </w:p>
    <w:p>
      <w:pPr>
        <w:pStyle w:val="BodyText"/>
      </w:pPr>
      <w:r>
        <w:t xml:space="preserve">DR Congo</w:t>
      </w:r>
    </w:p>
    <w:p>
      <w:pPr>
        <w:pStyle w:val="BodyText"/>
      </w:pPr>
      <w:r>
        <w:t xml:space="preserve">Attn: Mr. Klaus Weber, Administrative Director</w:t>
      </w:r>
    </w:p>
    <w:p>
      <w:pPr>
        <w:pStyle w:val="BodyText"/>
      </w:pPr>
      <w:r>
        <w:t xml:space="preserve">PO Reference: DE-KIN-2025-0312</w:t>
      </w:r>
    </w:p>
    <w:bookmarkEnd w:id="22"/>
    <w:bookmarkStart w:id="23" w:name="service-provider"/>
    <w:p>
      <w:pPr>
        <w:pStyle w:val="Heading3"/>
      </w:pPr>
      <w:r>
        <w:t xml:space="preserve">Service Provider</w:t>
      </w:r>
    </w:p>
    <w:p>
      <w:pPr>
        <w:pStyle w:val="FirstParagraph"/>
      </w:pPr>
      <w:r>
        <w:rPr>
          <w:bCs/>
          <w:b/>
        </w:rPr>
        <w:t xml:space="preserve">Kinshasa Culinary Services Ltd.</w:t>
      </w:r>
    </w:p>
    <w:p>
      <w:pPr>
        <w:pStyle w:val="BodyText"/>
      </w:pPr>
      <w:r>
        <w:t xml:space="preserve">12 Avenue de la Paix, Gombe</w:t>
      </w:r>
    </w:p>
    <w:p>
      <w:pPr>
        <w:pStyle w:val="BodyText"/>
      </w:pPr>
      <w:r>
        <w:t xml:space="preserve">Kinshasa, DR Congo</w:t>
      </w:r>
    </w:p>
    <w:p>
      <w:pPr>
        <w:pStyle w:val="BodyText"/>
      </w:pPr>
      <w:r>
        <w:t xml:space="preserve">Attn: Chef Emmanuel Mbuyi, Head Chef</w:t>
      </w:r>
    </w:p>
    <w:p>
      <w:pPr>
        <w:pStyle w:val="BodyText"/>
      </w:pPr>
      <w:r>
        <w:t xml:space="preserve">Bank: BCC Kinshasa</w:t>
      </w:r>
    </w:p>
    <w:p>
      <w:pPr>
        <w:pStyle w:val="BodyText"/>
      </w:pPr>
      <w:r>
        <w:t xml:space="preserve">IBAN: CD00 0001 2345 6789 0123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Executive Chef – Full-Time Engagement (June 2025)</w:t>
            </w:r>
            <w:r>
              <w:br/>
            </w:r>
            <w:r>
              <w:t xml:space="preserve">Provision of Chef Emmanuel Mbuyi as dedicated Executive Chef for the Embassy residence in Kinshasa, DR Congo. The Chef is responsible for planning, preparing, and serving three meals daily for up to 25 guests, including diplomatic receptions and private dinners. All menu planning reflects both international and Congolese culinary traditions.</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Assistant Chef &amp; Kitchen Staff (2 persons)</w:t>
            </w:r>
            <w:r>
              <w:br/>
            </w:r>
            <w:r>
              <w:t xml:space="preserve">Two (2) trained assistant chefs and kitchen assistants assigned to support the lead Chef in all daily operations within the Embassy kitchen in Kinshasa, DR Congo. Duties include food preparation, plating, kitchen sanitation, and inventory management.</w:t>
            </w:r>
          </w:p>
        </w:tc>
        <w:tc>
          <w:tcPr/>
          <w:p>
            <w:pPr>
              <w:pStyle w:val="Compact"/>
              <w:jc w:val="left"/>
            </w:pPr>
            <w:r>
              <w:t xml:space="preserve">2 persons × 1 month</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Diplomatic Reception Catering – Special Event</w:t>
            </w:r>
            <w:r>
              <w:br/>
            </w:r>
            <w:r>
              <w:t xml:space="preserve">The Chef team prepared and executed a formal 5-course dinner for 40 guests on 14 June 2025 at the Embassy residence in Kinshasa, DR Congo. This included a welcome cocktail reception, a full dinner service with live carving station, and a dessert presentation. All ingredients were sourced locally from approved suppliers in Kinshasa.</w:t>
            </w:r>
          </w:p>
        </w:tc>
        <w:tc>
          <w:tcPr/>
          <w:p>
            <w:pPr>
              <w:pStyle w:val="Compact"/>
              <w:jc w:val="left"/>
            </w:pPr>
            <w:r>
              <w:t xml:space="preserve">1 event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Menu Development &amp; Nutritional Consultation</w:t>
            </w:r>
            <w:r>
              <w:br/>
            </w:r>
            <w:r>
              <w:t xml:space="preserve">The Chef developed a 4-week rotating menu incorporating seasonal ingredients available in DR Congo, with specific dietary accommodations (vegetarian, gluten-free, halal). A written nutritional report was delivered to the Embassy medical officer.</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rPr>
                <w:bCs/>
                <w:b/>
              </w:rPr>
              <w:t xml:space="preserve">Kitchen Equipment Maintenance &amp; Supply Procurement</w:t>
            </w:r>
            <w:r>
              <w:br/>
            </w:r>
            <w:r>
              <w:t xml:space="preserve">Monthly inspection, calibration, and maintenance of all kitchen equipment at the Embassy residence. The Chef's team also procured specialty ingredients not available in standard Kinshasa markets, including imported spices, fresh herbs, and premium proteins, as detailed in the attached purchase order.</w:t>
            </w:r>
          </w:p>
        </w:tc>
        <w:tc>
          <w:tcPr/>
          <w:p>
            <w:pPr>
              <w:pStyle w:val="Compact"/>
              <w:jc w:val="left"/>
            </w:pPr>
            <w:r>
              <w:t xml:space="preserve">1 month</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6</w:t>
            </w:r>
          </w:p>
        </w:tc>
        <w:tc>
          <w:tcPr/>
          <w:p>
            <w:pPr>
              <w:pStyle w:val="Compact"/>
              <w:jc w:val="left"/>
            </w:pPr>
            <w:r>
              <w:rPr>
                <w:bCs/>
                <w:b/>
              </w:rPr>
              <w:t xml:space="preserve">Food Safety &amp; Hygiene Compliance Audit</w:t>
            </w:r>
            <w:r>
              <w:br/>
            </w:r>
            <w:r>
              <w:t xml:space="preserve">The Chef conducted a full internal food safety audit in accordance with HACCP standards applicable to diplomatic facilities in DR Congo Kinshasa. A written compliance report was submitted to the Embassy security and administrative offices on 28 June 2025.</w:t>
            </w:r>
          </w:p>
        </w:tc>
        <w:tc>
          <w:tcPr/>
          <w:p>
            <w:pPr>
              <w:pStyle w:val="Compact"/>
              <w:jc w:val="left"/>
            </w:pPr>
            <w:r>
              <w:t xml:space="preserve">1 audit</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$12,450.00</w:t>
            </w:r>
          </w:p>
        </w:tc>
      </w:tr>
      <w:tr>
        <w:tc>
          <w:tcPr/>
          <w:p>
            <w:pPr>
              <w:pStyle w:val="Compact"/>
              <w:jc w:val="left"/>
            </w:pPr>
            <w:r>
              <w:t xml:space="preserve">VAT (16% – DR Congo Kinshasa)</w:t>
            </w:r>
          </w:p>
        </w:tc>
        <w:tc>
          <w:tcPr/>
          <w:p>
            <w:pPr>
              <w:pStyle w:val="Compact"/>
              <w:jc w:val="right"/>
            </w:pPr>
            <w:r>
              <w:t xml:space="preserve">$1,992.00</w:t>
            </w:r>
          </w:p>
        </w:tc>
      </w:tr>
      <w:tr>
        <w:tc>
          <w:tcPr/>
          <w:p>
            <w:pPr>
              <w:pStyle w:val="Compact"/>
              <w:jc w:val="left"/>
            </w:pPr>
            <w:r>
              <w:t xml:space="preserve">Service Tax (2%)</w:t>
            </w:r>
          </w:p>
        </w:tc>
        <w:tc>
          <w:tcPr/>
          <w:p>
            <w:pPr>
              <w:pStyle w:val="Compact"/>
              <w:jc w:val="right"/>
            </w:pPr>
            <w:r>
              <w:t xml:space="preserve">$249.00</w:t>
            </w:r>
          </w:p>
        </w:tc>
      </w:tr>
      <w:tr>
        <w:tc>
          <w:tcPr/>
          <w:p>
            <w:pPr>
              <w:pStyle w:val="Compact"/>
              <w:jc w:val="left"/>
            </w:pPr>
            <w:r>
              <w:t xml:space="preserve">Grand Total (USD)</w:t>
            </w:r>
          </w:p>
        </w:tc>
        <w:tc>
          <w:tcPr/>
          <w:p>
            <w:pPr>
              <w:pStyle w:val="Compact"/>
              <w:jc w:val="right"/>
            </w:pPr>
            <w:r>
              <w:t xml:space="preserve">$14,691.00</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of the issue date, no later than 30 June 2025. Payment shall be made in United States Dollars (USD) via wire transfer to the bank account specified above. The applicable exchange rate for any conversion to Congolese Franc (CDF) shall be the rate published by the National Bank of the DR Congo on the date of payment.</w:t>
      </w:r>
    </w:p>
    <w:p>
      <w:pPr>
        <w:pStyle w:val="BodyText"/>
      </w:pPr>
      <w:r>
        <w:t xml:space="preserve">Overdue payments on this Invoice will incur a late fee of 1.5% per month, calculated from the due date. In the event of a dispute regarding any line item on this Invoice, the parties agree to resolve the matter through good-faith negotiation within ten (10) business days before any formal escalation.</w:t>
      </w:r>
    </w:p>
    <w:p>
      <w:pPr>
        <w:pStyle w:val="BodyText"/>
      </w:pPr>
      <w:r>
        <w:t xml:space="preserve">All services rendered by the Chef and kitchen team are subject to the terms of the Master Service Agreement (MSA) dated 01 January 2025, executed between Kinshasa Culinary Services Ltd. and the Embassy of the Federal Republic of Germany in Kinshasa, DR Congo.</w:t>
      </w:r>
    </w:p>
    <w:bookmarkEnd w:id="24"/>
    <w:bookmarkStart w:id="25" w:name="notes-additional-information"/>
    <w:p>
      <w:pPr>
        <w:pStyle w:val="Heading3"/>
      </w:pPr>
      <w:r>
        <w:t xml:space="preserve">Notes &amp; Additional Information</w:t>
      </w:r>
    </w:p>
    <w:p>
      <w:pPr>
        <w:pStyle w:val="FirstParagraph"/>
      </w:pPr>
      <w:r>
        <w:t xml:space="preserve">1. The Chef and all kitchen personnel are fully insured under the employer's liability policy registered with the National Social Security Fund (CASNOS) in Kinshasa, DR Congo. Certificates of insurance are available upon request.</w:t>
      </w:r>
    </w:p>
    <w:p>
      <w:pPr>
        <w:pStyle w:val="BodyText"/>
      </w:pPr>
      <w:r>
        <w:t xml:space="preserve">2. All food products prepared by the Chef team comply with the food safety regulations issued by the Ministry of Health of the DR Congo. Health certificates for all kitchen staff are current and valid through December 2025.</w:t>
      </w:r>
    </w:p>
    <w:p>
      <w:pPr>
        <w:pStyle w:val="BodyText"/>
      </w:pPr>
      <w:r>
        <w:t xml:space="preserve">3. This Invoice covers services rendered exclusively within the Embassy premises in Gombe, Kinshasa. Any off-site catering events or additional Chef assignments must be authorized in writing prior to execution and will be billed separately.</w:t>
      </w:r>
    </w:p>
    <w:p>
      <w:pPr>
        <w:pStyle w:val="BodyText"/>
      </w:pPr>
      <w:r>
        <w:t xml:space="preserve">4. The Chef retains intellectual property rights over all proprietary recipes and menu designs developed during the engagement. The Embassy is granted a non-exclusive license to use these menus for internal purposes only.</w:t>
      </w:r>
    </w:p>
    <w:p>
      <w:pPr>
        <w:pStyle w:val="BodyText"/>
      </w:pPr>
      <w:r>
        <w:t xml:space="preserve">5. This Invoice is valid for 90 days from the date of issue. After this period, a revised Invoice reflecting any applicable price adjustments will be issued.</w:t>
      </w:r>
    </w:p>
    <w:bookmarkEnd w:id="25"/>
    <w:p>
      <w:pPr>
        <w:pStyle w:val="BodyText"/>
      </w:pPr>
      <w:r>
        <w:rPr>
          <w:bCs/>
          <w:b/>
        </w:rPr>
        <w:t xml:space="preserve">Kinshasa Culinary Services Ltd.</w:t>
      </w:r>
      <w:r>
        <w:t xml:space="preserve"> </w:t>
      </w:r>
      <w:r>
        <w:t xml:space="preserve">– Professional Chef &amp; Catering Services in DR Congo Kinshasa</w:t>
      </w:r>
    </w:p>
    <w:p>
      <w:pPr>
        <w:pStyle w:val="BodyText"/>
      </w:pPr>
      <w:r>
        <w:t xml:space="preserve">RC: CD-KIN-2019-004521 | NIF: 0012345678 | Stat: 0098765432</w:t>
      </w:r>
    </w:p>
    <w:p>
      <w:pPr>
        <w:pStyle w:val="BodyText"/>
      </w:pPr>
      <w:r>
        <w:t xml:space="preserve">This Invoice was generated electronically and is valid without a physical signature. For verification, contact billing@kinshasaculinary.cd or call +243 990 123 456.</w:t>
      </w:r>
    </w:p>
    <w:p>
      <w:pPr>
        <w:pStyle w:val="BodyText"/>
      </w:pPr>
      <w:r>
        <w:t xml:space="preserve">Thank you for your business. We look forward to continuing our partnership in providing exceptional Chef services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DR Congo Kinshasa</dc:title>
  <dc:creator/>
  <dc:language>en</dc:language>
  <cp:keywords/>
  <dcterms:created xsi:type="dcterms:W3CDTF">2026-10-10T05:43:25Z</dcterms:created>
  <dcterms:modified xsi:type="dcterms:W3CDTF">2026-10-10T05:43:25Z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