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Peru</w:t>
      </w:r>
      <w:r>
        <w:t xml:space="preserve"> </w:t>
      </w:r>
      <w:r>
        <w:t xml:space="preserve">Lima</w:t>
      </w:r>
    </w:p>
    <w:bookmarkStart w:id="20" w:name="chef-ricardo-mendoza"/>
    <w:p>
      <w:pPr>
        <w:pStyle w:val="Heading1"/>
      </w:pPr>
      <w:r>
        <w:t xml:space="preserve">Chef Ricardo Mendoza</w:t>
      </w:r>
    </w:p>
    <w:p>
      <w:pPr>
        <w:pStyle w:val="FirstParagraph"/>
      </w:pPr>
      <w:r>
        <w:t xml:space="preserve">Executive Chef &amp; Culinary Consultant</w:t>
      </w:r>
    </w:p>
    <w:p>
      <w:pPr>
        <w:pStyle w:val="BodyText"/>
      </w:pPr>
      <w:r>
        <w:t xml:space="preserve">Av. Javier Prado Este 1245, San Isidro</w:t>
      </w:r>
    </w:p>
    <w:p>
      <w:pPr>
        <w:pStyle w:val="BodyText"/>
      </w:pPr>
      <w:r>
        <w:t xml:space="preserve">Lima, Peru 15078</w:t>
      </w:r>
    </w:p>
    <w:p>
      <w:pPr>
        <w:pStyle w:val="BodyText"/>
      </w:pPr>
      <w:r>
        <w:t xml:space="preserve">RUC: 20587432196</w:t>
      </w:r>
    </w:p>
    <w:p>
      <w:pPr>
        <w:pStyle w:val="BodyText"/>
      </w:pPr>
      <w:r>
        <w:t xml:space="preserve">Phone: +51 987 654 321</w:t>
      </w:r>
    </w:p>
    <w:p>
      <w:pPr>
        <w:pStyle w:val="BodyText"/>
      </w:pPr>
      <w:r>
        <w:t xml:space="preserve">Email: chef.ricardo.mendoza@gmail.com</w:t>
      </w:r>
    </w:p>
    <w:p>
      <w:pPr>
        <w:pStyle w:val="BodyText"/>
      </w:pPr>
      <w:r>
        <w:t xml:space="preserve">Peru Lima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Peru Lima</w:t>
      </w:r>
    </w:p>
    <w:bookmarkEnd w:id="21"/>
    <w:bookmarkStart w:id="22" w:name="prepared-by-chef"/>
    <w:p>
      <w:pPr>
        <w:pStyle w:val="Heading3"/>
      </w:pPr>
      <w:r>
        <w:t xml:space="preserve">Prepared By (Chef)</w:t>
      </w:r>
    </w:p>
    <w:p>
      <w:pPr>
        <w:pStyle w:val="FirstParagraph"/>
      </w:pPr>
      <w:r>
        <w:rPr>
          <w:bCs/>
          <w:b/>
        </w:rPr>
        <w:t xml:space="preserve">Chef Ricardo Mendoza</w:t>
      </w:r>
    </w:p>
    <w:p>
      <w:pPr>
        <w:pStyle w:val="BodyText"/>
      </w:pPr>
      <w:r>
        <w:t xml:space="preserve">Executive Chef, Culinary Director</w:t>
      </w:r>
    </w:p>
    <w:p>
      <w:pPr>
        <w:pStyle w:val="BodyText"/>
      </w:pPr>
      <w:r>
        <w:t xml:space="preserve">Specialization: Peruvian Gastronomy, Fusion Cuisine</w:t>
      </w:r>
    </w:p>
    <w:p>
      <w:pPr>
        <w:pStyle w:val="BodyText"/>
      </w:pPr>
      <w:r>
        <w:t xml:space="preserve">Based in: San Isidro, Peru Lima</w:t>
      </w:r>
    </w:p>
    <w:p>
      <w:pPr>
        <w:pStyle w:val="BodyText"/>
      </w:pPr>
      <w:r>
        <w:t xml:space="preserve">Professional License: RCP-2019-00847</w:t>
      </w:r>
    </w:p>
    <w:bookmarkEnd w:id="22"/>
    <w:bookmarkStart w:id="23" w:name="billed-to-client"/>
    <w:p>
      <w:pPr>
        <w:pStyle w:val="Heading3"/>
      </w:pPr>
      <w:r>
        <w:t xml:space="preserve">Billed To (Client)</w:t>
      </w:r>
    </w:p>
    <w:p>
      <w:pPr>
        <w:pStyle w:val="FirstParagraph"/>
      </w:pPr>
      <w:r>
        <w:rPr>
          <w:bCs/>
          <w:b/>
        </w:rPr>
        <w:t xml:space="preserve">Hotel Miraflores Grand, S.A.C.</w:t>
      </w:r>
    </w:p>
    <w:p>
      <w:pPr>
        <w:pStyle w:val="BodyText"/>
      </w:pPr>
      <w:r>
        <w:t xml:space="preserve">Attn: Mrs. Carolina Vega, General Manager</w:t>
      </w:r>
    </w:p>
    <w:p>
      <w:pPr>
        <w:pStyle w:val="BodyText"/>
      </w:pPr>
      <w:r>
        <w:t xml:space="preserve">Av. Larco 1520, Miraflores</w:t>
      </w:r>
    </w:p>
    <w:p>
      <w:pPr>
        <w:pStyle w:val="BodyText"/>
      </w:pPr>
      <w:r>
        <w:t xml:space="preserve">Lima, Peru 15074</w:t>
      </w:r>
    </w:p>
    <w:p>
      <w:pPr>
        <w:pStyle w:val="BodyText"/>
      </w:pPr>
      <w:r>
        <w:t xml:space="preserve">RUC: 20456789012</w:t>
      </w:r>
    </w:p>
    <w:p>
      <w:pPr>
        <w:pStyle w:val="BodyText"/>
      </w:pPr>
      <w:r>
        <w:t xml:space="preserve">Email: c.vega@hotelmirafloresgrand.pe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Service Date</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Executive Chef consultation and menu redesign for the main restaurant at Hotel Miraflores Grand, Peru Lima. Includes tasting sessions, ingredient sourcing strategy, and seasonal menu development incorporating traditional Peruvian Lima cuisine.</w:t>
            </w:r>
          </w:p>
        </w:tc>
        <w:tc>
          <w:tcPr/>
          <w:p>
            <w:pPr>
              <w:pStyle w:val="Compact"/>
              <w:jc w:val="left"/>
            </w:pPr>
            <w:r>
              <w:t xml:space="preserve">May 2 – May 4, 2025</w:t>
            </w:r>
          </w:p>
        </w:tc>
        <w:tc>
          <w:tcPr/>
          <w:p>
            <w:pPr>
              <w:pStyle w:val="Compact"/>
              <w:jc w:val="left"/>
            </w:pPr>
            <w:r>
              <w:t xml:space="preserve">3 days</w:t>
            </w:r>
          </w:p>
        </w:tc>
        <w:tc>
          <w:tcPr/>
          <w:p>
            <w:pPr>
              <w:pStyle w:val="Compact"/>
              <w:jc w:val="left"/>
            </w:pPr>
            <w:r>
              <w:t xml:space="preserve">S/ 2,500.00</w:t>
            </w:r>
          </w:p>
        </w:tc>
        <w:tc>
          <w:tcPr/>
          <w:p>
            <w:pPr>
              <w:pStyle w:val="Compact"/>
              <w:jc w:val="left"/>
            </w:pPr>
            <w:r>
              <w:t xml:space="preserve">S/ 7,500.00</w:t>
            </w:r>
          </w:p>
        </w:tc>
      </w:tr>
      <w:tr>
        <w:tc>
          <w:tcPr/>
          <w:p>
            <w:pPr>
              <w:pStyle w:val="Compact"/>
              <w:jc w:val="left"/>
            </w:pPr>
            <w:r>
              <w:t xml:space="preserve">2</w:t>
            </w:r>
          </w:p>
        </w:tc>
        <w:tc>
          <w:tcPr/>
          <w:p>
            <w:pPr>
              <w:pStyle w:val="Compact"/>
              <w:jc w:val="left"/>
            </w:pPr>
            <w:r>
              <w:t xml:space="preserve">On-site Chef training and mentorship for the kitchen brigade (12 staff members) at the Peru Lima property. Focused on plating techniques, food safety protocols, and cost-control methodologies for high-volume service.</w:t>
            </w:r>
          </w:p>
        </w:tc>
        <w:tc>
          <w:tcPr/>
          <w:p>
            <w:pPr>
              <w:pStyle w:val="Compact"/>
              <w:jc w:val="left"/>
            </w:pPr>
            <w:r>
              <w:t xml:space="preserve">May 6 – May 10, 2025</w:t>
            </w:r>
          </w:p>
        </w:tc>
        <w:tc>
          <w:tcPr/>
          <w:p>
            <w:pPr>
              <w:pStyle w:val="Compact"/>
              <w:jc w:val="left"/>
            </w:pPr>
            <w:r>
              <w:t xml:space="preserve">5 days</w:t>
            </w:r>
          </w:p>
        </w:tc>
        <w:tc>
          <w:tcPr/>
          <w:p>
            <w:pPr>
              <w:pStyle w:val="Compact"/>
              <w:jc w:val="left"/>
            </w:pPr>
            <w:r>
              <w:t xml:space="preserve">S/ 1,800.00</w:t>
            </w:r>
          </w:p>
        </w:tc>
        <w:tc>
          <w:tcPr/>
          <w:p>
            <w:pPr>
              <w:pStyle w:val="Compact"/>
              <w:jc w:val="left"/>
            </w:pPr>
            <w:r>
              <w:t xml:space="preserve">S/ 9,000.00</w:t>
            </w:r>
          </w:p>
        </w:tc>
      </w:tr>
      <w:tr>
        <w:tc>
          <w:tcPr/>
          <w:p>
            <w:pPr>
              <w:pStyle w:val="Compact"/>
              <w:jc w:val="left"/>
            </w:pPr>
            <w:r>
              <w:t xml:space="preserve">3</w:t>
            </w:r>
          </w:p>
        </w:tc>
        <w:tc>
          <w:tcPr/>
          <w:p>
            <w:pPr>
              <w:pStyle w:val="Compact"/>
              <w:jc w:val="left"/>
            </w:pPr>
            <w:r>
              <w:t xml:space="preserve">Special event Chef catering supervision for the annual Peru Lima Gastronomy Gala (350 guests). Full menu execution, live cooking stations, and dessert presentation by Chef Ricardo Mendoza and his team.</w:t>
            </w:r>
          </w:p>
        </w:tc>
        <w:tc>
          <w:tcPr/>
          <w:p>
            <w:pPr>
              <w:pStyle w:val="Compact"/>
              <w:jc w:val="left"/>
            </w:pPr>
            <w:r>
              <w:t xml:space="preserve">May 17, 2025</w:t>
            </w:r>
          </w:p>
        </w:tc>
        <w:tc>
          <w:tcPr/>
          <w:p>
            <w:pPr>
              <w:pStyle w:val="Compact"/>
              <w:jc w:val="left"/>
            </w:pPr>
            <w:r>
              <w:t xml:space="preserve">1 event</w:t>
            </w:r>
          </w:p>
        </w:tc>
        <w:tc>
          <w:tcPr/>
          <w:p>
            <w:pPr>
              <w:pStyle w:val="Compact"/>
              <w:jc w:val="left"/>
            </w:pPr>
            <w:r>
              <w:t xml:space="preserve">S/ 12,000.00</w:t>
            </w:r>
          </w:p>
        </w:tc>
        <w:tc>
          <w:tcPr/>
          <w:p>
            <w:pPr>
              <w:pStyle w:val="Compact"/>
              <w:jc w:val="left"/>
            </w:pPr>
            <w:r>
              <w:t xml:space="preserve">S/ 12,000.00</w:t>
            </w:r>
          </w:p>
        </w:tc>
      </w:tr>
      <w:tr>
        <w:tc>
          <w:tcPr/>
          <w:p>
            <w:pPr>
              <w:pStyle w:val="Compact"/>
              <w:jc w:val="left"/>
            </w:pPr>
            <w:r>
              <w:t xml:space="preserve">4</w:t>
            </w:r>
          </w:p>
        </w:tc>
        <w:tc>
          <w:tcPr/>
          <w:p>
            <w:pPr>
              <w:pStyle w:val="Compact"/>
              <w:jc w:val="left"/>
            </w:pPr>
            <w:r>
              <w:t xml:space="preserve">Supplier negotiation and procurement strategy session for the Peru Lima kitchen. Chef conducted vendor evaluations, negotiated bulk pricing with local markets in Lima, and established a new supply chain for premium Peruvian ingredients.</w:t>
            </w:r>
          </w:p>
        </w:tc>
        <w:tc>
          <w:tcPr/>
          <w:p>
            <w:pPr>
              <w:pStyle w:val="Compact"/>
              <w:jc w:val="left"/>
            </w:pPr>
            <w:r>
              <w:t xml:space="preserve">May 20 – May 21, 2025</w:t>
            </w:r>
          </w:p>
        </w:tc>
        <w:tc>
          <w:tcPr/>
          <w:p>
            <w:pPr>
              <w:pStyle w:val="Compact"/>
              <w:jc w:val="left"/>
            </w:pPr>
            <w:r>
              <w:t xml:space="preserve">2 days</w:t>
            </w:r>
          </w:p>
        </w:tc>
        <w:tc>
          <w:tcPr/>
          <w:p>
            <w:pPr>
              <w:pStyle w:val="Compact"/>
              <w:jc w:val="left"/>
            </w:pPr>
            <w:r>
              <w:t xml:space="preserve">S/ 1,500.00</w:t>
            </w:r>
          </w:p>
        </w:tc>
        <w:tc>
          <w:tcPr/>
          <w:p>
            <w:pPr>
              <w:pStyle w:val="Compact"/>
              <w:jc w:val="left"/>
            </w:pPr>
            <w:r>
              <w:t xml:space="preserve">S/ 3,000.00</w:t>
            </w:r>
          </w:p>
        </w:tc>
      </w:tr>
      <w:tr>
        <w:tc>
          <w:tcPr/>
          <w:p>
            <w:pPr>
              <w:pStyle w:val="Compact"/>
              <w:jc w:val="left"/>
            </w:pPr>
            <w:r>
              <w:t xml:space="preserve">5</w:t>
            </w:r>
          </w:p>
        </w:tc>
        <w:tc>
          <w:tcPr/>
          <w:p>
            <w:pPr>
              <w:pStyle w:val="Compact"/>
              <w:jc w:val="left"/>
            </w:pPr>
            <w:r>
              <w:t xml:space="preserve">Development of a 12-course tasting menu for the hotel's new fine-dining concept "Sabor Lima." Includes recipe documentation, cost analysis per plate, and staff briefing materials. Chef delivered a comprehensive 40-page menu dossier.</w:t>
            </w:r>
          </w:p>
        </w:tc>
        <w:tc>
          <w:tcPr/>
          <w:p>
            <w:pPr>
              <w:pStyle w:val="Compact"/>
              <w:jc w:val="left"/>
            </w:pPr>
            <w:r>
              <w:t xml:space="preserve">May 22 – May 28, 2025</w:t>
            </w:r>
          </w:p>
        </w:tc>
        <w:tc>
          <w:tcPr/>
          <w:p>
            <w:pPr>
              <w:pStyle w:val="Compact"/>
              <w:jc w:val="left"/>
            </w:pPr>
            <w:r>
              <w:t xml:space="preserve">1 project</w:t>
            </w:r>
          </w:p>
        </w:tc>
        <w:tc>
          <w:tcPr/>
          <w:p>
            <w:pPr>
              <w:pStyle w:val="Compact"/>
              <w:jc w:val="left"/>
            </w:pPr>
            <w:r>
              <w:t xml:space="preserve">S/ 8,500.00</w:t>
            </w:r>
          </w:p>
        </w:tc>
        <w:tc>
          <w:tcPr/>
          <w:p>
            <w:pPr>
              <w:pStyle w:val="Compact"/>
              <w:jc w:val="left"/>
            </w:pPr>
            <w:r>
              <w:t xml:space="preserve">S/ 8,500.00</w:t>
            </w:r>
          </w:p>
        </w:tc>
      </w:tr>
      <w:tr>
        <w:tc>
          <w:tcPr/>
          <w:p>
            <w:pPr>
              <w:pStyle w:val="Compact"/>
              <w:jc w:val="left"/>
            </w:pPr>
            <w:r>
              <w:t xml:space="preserve">6</w:t>
            </w:r>
          </w:p>
        </w:tc>
        <w:tc>
          <w:tcPr/>
          <w:p>
            <w:pPr>
              <w:pStyle w:val="Compact"/>
              <w:jc w:val="left"/>
            </w:pPr>
            <w:r>
              <w:t xml:space="preserve">Final quality assurance inspection and Chef sign-off on all kitchen operations for the month of May 2025 in Peru Lima. Includes written report, photographic documentation, and recommendations for Q3 2025 improvements.</w:t>
            </w:r>
          </w:p>
        </w:tc>
        <w:tc>
          <w:tcPr/>
          <w:p>
            <w:pPr>
              <w:pStyle w:val="Compact"/>
              <w:jc w:val="left"/>
            </w:pPr>
            <w:r>
              <w:t xml:space="preserve">May 30 – May 31, 2025</w:t>
            </w:r>
          </w:p>
        </w:tc>
        <w:tc>
          <w:tcPr/>
          <w:p>
            <w:pPr>
              <w:pStyle w:val="Compact"/>
              <w:jc w:val="left"/>
            </w:pPr>
            <w:r>
              <w:t xml:space="preserve">2 days</w:t>
            </w:r>
          </w:p>
        </w:tc>
        <w:tc>
          <w:tcPr/>
          <w:p>
            <w:pPr>
              <w:pStyle w:val="Compact"/>
              <w:jc w:val="left"/>
            </w:pPr>
            <w:r>
              <w:t xml:space="preserve">S/ 1,200.00</w:t>
            </w:r>
          </w:p>
        </w:tc>
        <w:tc>
          <w:tcPr/>
          <w:p>
            <w:pPr>
              <w:pStyle w:val="Compact"/>
              <w:jc w:val="left"/>
            </w:pPr>
            <w:r>
              <w:t xml:space="preserve">S/ 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42,400.00</w:t>
            </w:r>
          </w:p>
        </w:tc>
      </w:tr>
      <w:tr>
        <w:tc>
          <w:tcPr/>
          <w:p>
            <w:pPr>
              <w:pStyle w:val="Compact"/>
              <w:jc w:val="left"/>
            </w:pPr>
            <w:r>
              <w:t xml:space="preserve">IGV (18% VAT - Peru)</w:t>
            </w:r>
          </w:p>
        </w:tc>
        <w:tc>
          <w:tcPr/>
          <w:p>
            <w:pPr>
              <w:pStyle w:val="Compact"/>
              <w:jc w:val="right"/>
            </w:pPr>
            <w:r>
              <w:t xml:space="preserve">S/ 7,632.00</w:t>
            </w:r>
          </w:p>
        </w:tc>
      </w:tr>
      <w:tr>
        <w:tc>
          <w:tcPr/>
          <w:p>
            <w:pPr>
              <w:pStyle w:val="Compact"/>
              <w:jc w:val="left"/>
            </w:pPr>
            <w:r>
              <w:t xml:space="preserve">Travel &amp; Accommodation (Peru Lima)</w:t>
            </w:r>
          </w:p>
        </w:tc>
        <w:tc>
          <w:tcPr/>
          <w:p>
            <w:pPr>
              <w:pStyle w:val="Compact"/>
              <w:jc w:val="right"/>
            </w:pPr>
            <w:r>
              <w:t xml:space="preserve">S/ 1,850.00</w:t>
            </w:r>
          </w:p>
        </w:tc>
      </w:tr>
      <w:tr>
        <w:tc>
          <w:tcPr/>
          <w:p>
            <w:pPr>
              <w:pStyle w:val="Compact"/>
              <w:jc w:val="left"/>
            </w:pPr>
            <w:r>
              <w:t xml:space="preserve">Discount (Loyal Client – 5%)</w:t>
            </w:r>
          </w:p>
        </w:tc>
        <w:tc>
          <w:tcPr/>
          <w:p>
            <w:pPr>
              <w:pStyle w:val="Compact"/>
              <w:jc w:val="right"/>
            </w:pPr>
            <w:r>
              <w:t xml:space="preserve">- S/ 2,120.00</w:t>
            </w:r>
          </w:p>
        </w:tc>
      </w:tr>
      <w:tr>
        <w:tc>
          <w:tcPr/>
          <w:p>
            <w:pPr>
              <w:pStyle w:val="Compact"/>
              <w:jc w:val="left"/>
            </w:pPr>
            <w:r>
              <w:t xml:space="preserve">TOTAL DUE</w:t>
            </w:r>
          </w:p>
        </w:tc>
        <w:tc>
          <w:tcPr/>
          <w:p>
            <w:pPr>
              <w:pStyle w:val="Compact"/>
              <w:jc w:val="right"/>
            </w:pPr>
            <w:r>
              <w:t xml:space="preserve">S/ 49,762.00</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July 15, 2025. Payment shall be made via bank transfer to the account of Chef Ricardo Mendoza, BCP Bank, Peru Lima branch, Account No. 191-18765432-05, CCI: 002-191-0000000000000005-43.</w:t>
      </w:r>
    </w:p>
    <w:p>
      <w:pPr>
        <w:pStyle w:val="BodyText"/>
      </w:pPr>
      <w:r>
        <w:t xml:space="preserve">All amounts are quoted in Peruvian Soles (PEN). The Chef reserves the right to apply a late payment surcharge of 1.5% per month on any outstanding balance past the due date, in accordance with Peruvian commercial law (Ley de Promoción de las Exportaciones y del Turismo, D.L. 713).</w:t>
      </w:r>
    </w:p>
    <w:p>
      <w:pPr>
        <w:pStyle w:val="BodyText"/>
      </w:pPr>
      <w:r>
        <w:t xml:space="preserve">This Invoice constitutes a formal request for payment for professional Chef services rendered in Peru Lima. The client acknowledges receipt of all deliverables listed above and confirms satisfaction with the quality of culinary services provided by Chef Ricardo Mendoza during the service period.</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Chef services performed exclusively within the Peru Lima metropolitan area during May 2025. Any additional services requested outside the agreed scope will be subject to a separate Invoice and prior written approval.</w:t>
      </w:r>
    </w:p>
    <w:p>
      <w:pPr>
        <w:pStyle w:val="BodyText"/>
      </w:pPr>
      <w:r>
        <w:t xml:space="preserve">2. The Chef has provided all recipe documentation, training materials, and the "Sabor Lima" menu dossier as electronic files (PDF) and physical copies. The client retains full intellectual property rights to the developed menus for use at their Peru Lima establishment.</w:t>
      </w:r>
    </w:p>
    <w:p>
      <w:pPr>
        <w:pStyle w:val="BodyText"/>
      </w:pPr>
      <w:r>
        <w:t xml:space="preserve">3. All food safety and hygiene standards followed by the Chef during this engagement comply with the regulations set forth by DIGESA (Dirección General de Salud Ambiental) and the Municipalidad de Lima.</w:t>
      </w:r>
    </w:p>
    <w:p>
      <w:pPr>
        <w:pStyle w:val="BodyText"/>
      </w:pPr>
      <w:r>
        <w:t xml:space="preserve">4. This Invoice is valid for 90 days from the date of issue. After this period, the Chef reserves the right to reissue the document with updated tax calculations if applicable Peruvian tax rates have changed.</w:t>
      </w:r>
    </w:p>
    <w:p>
      <w:pPr>
        <w:pStyle w:val="BodyText"/>
      </w:pPr>
      <w:r>
        <w:t xml:space="preserve">5. For any disputes regarding the services described in this Invoice, both parties agree to resolve matters through mediation in the courts of Peru Lima before pursuing litigation.</w:t>
      </w:r>
    </w:p>
    <w:bookmarkEnd w:id="25"/>
    <w:p>
      <w:pPr>
        <w:pStyle w:val="BodyText"/>
      </w:pPr>
      <w:r>
        <w:rPr>
          <w:bCs/>
          <w:b/>
        </w:rPr>
        <w:t xml:space="preserve">Chef Ricardo Mendoza</w:t>
      </w:r>
      <w:r>
        <w:t xml:space="preserve"> </w:t>
      </w:r>
      <w:r>
        <w:t xml:space="preserve">| Executive Chef &amp; Culinary Consultant | Peru Lima</w:t>
      </w:r>
    </w:p>
    <w:p>
      <w:pPr>
        <w:pStyle w:val="BodyText"/>
      </w:pPr>
      <w:r>
        <w:t xml:space="preserve">Av. Javier Prado Este 1245, San Isidro, Lima, Peru 15078 | RUC: 20587432196</w:t>
      </w:r>
    </w:p>
    <w:p>
      <w:pPr>
        <w:pStyle w:val="BodyText"/>
      </w:pPr>
      <w:r>
        <w:t xml:space="preserve">This Invoice was generated electronically and is valid without a physical signature per Peruvian regulations (Ley de Firmas Digitales, D.S. 003-2001-PCM).</w:t>
      </w:r>
    </w:p>
    <w:p>
      <w:pPr>
        <w:pStyle w:val="BodyText"/>
      </w:pPr>
      <w:r>
        <w:t xml:space="preserve">Thank you for choosing Chef Ricardo Mendoza for your culinary needs in Peru Lima. We look forward to continuing our professional relationship.</w:t>
      </w:r>
    </w:p>
    <w:p>
      <w:pPr>
        <w:pStyle w:val="BodyText"/>
      </w:pPr>
      <w:r>
        <w:t xml:space="preserve">Invoice INV-2025-0047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Peru Lima</dc:title>
  <dc:creator/>
  <dc:language>en</dc:language>
  <cp:keywords/>
  <dcterms:created xsi:type="dcterms:W3CDTF">2026-10-10T06:12:56Z</dcterms:created>
  <dcterms:modified xsi:type="dcterms:W3CDTF">2026-10-10T06:12:56Z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