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Private</w:t>
      </w:r>
      <w:r>
        <w:t xml:space="preserve"> </w:t>
      </w:r>
      <w:r>
        <w:t xml:space="preserve">Chef</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culinary-services-llc"/>
    <w:p>
      <w:pPr>
        <w:pStyle w:val="Heading1"/>
      </w:pPr>
      <w:r>
        <w:t xml:space="preserve">Al Noor Culinary Services LLC</w:t>
      </w:r>
    </w:p>
    <w:p>
      <w:pPr>
        <w:pStyle w:val="FirstParagraph"/>
      </w:pPr>
      <w:r>
        <w:t xml:space="preserve">P.O. Box 4521, Street 12, Al Sadd District</w:t>
      </w:r>
    </w:p>
    <w:p>
      <w:pPr>
        <w:pStyle w:val="BodyText"/>
      </w:pPr>
      <w:r>
        <w:t xml:space="preserve">Doha, Qatar</w:t>
      </w:r>
    </w:p>
    <w:p>
      <w:pPr>
        <w:pStyle w:val="BodyText"/>
      </w:pPr>
      <w:r>
        <w:t xml:space="preserve">Tel: +974 4455 6677 | Email: billing@alnoorculinary.qa</w:t>
      </w:r>
    </w:p>
    <w:p>
      <w:pPr>
        <w:pStyle w:val="BodyText"/>
      </w:pPr>
      <w:r>
        <w:t xml:space="preserve">Trade License No: 12345678 | VAT Registration: QV-2024-889012</w:t>
      </w:r>
    </w:p>
    <w:bookmarkEnd w:id="20"/>
    <w:bookmarkStart w:id="21" w:name="invoice"/>
    <w:p>
      <w:pPr>
        <w:pStyle w:val="Heading2"/>
      </w:pPr>
      <w:r>
        <w:t xml:space="preserve">INVOICE</w:t>
      </w:r>
    </w:p>
    <w:p>
      <w:pPr>
        <w:pStyle w:val="FirstParagraph"/>
      </w:pPr>
      <w:r>
        <w:t xml:space="preserve">Invoice No: ANS-2025-0347</w:t>
      </w:r>
    </w:p>
    <w:p>
      <w:pPr>
        <w:pStyle w:val="BodyText"/>
      </w:pPr>
      <w:r>
        <w:t xml:space="preserve">Date: 15 June 2025</w:t>
      </w:r>
    </w:p>
    <w:p>
      <w:pPr>
        <w:pStyle w:val="BodyText"/>
      </w:pPr>
      <w:r>
        <w:t xml:space="preserve">Due Date: 30 June 2025</w:t>
      </w:r>
    </w:p>
    <w:p>
      <w:pPr>
        <w:pStyle w:val="BodyText"/>
      </w:pPr>
      <w:r>
        <w:t xml:space="preserve">PRIVATE CHEF SERVICES – QATAR DOHA</w:t>
      </w:r>
    </w:p>
    <w:bookmarkEnd w:id="21"/>
    <w:bookmarkStart w:id="22" w:name="bill-to"/>
    <w:p>
      <w:pPr>
        <w:pStyle w:val="Heading3"/>
      </w:pPr>
      <w:r>
        <w:t xml:space="preserve">Bill To</w:t>
      </w:r>
    </w:p>
    <w:p>
      <w:pPr>
        <w:pStyle w:val="FirstParagraph"/>
      </w:pPr>
      <w:r>
        <w:rPr>
          <w:bCs/>
          <w:b/>
        </w:rPr>
        <w:t xml:space="preserve">Mr. Khalid Al-Mansoori</w:t>
      </w:r>
    </w:p>
    <w:p>
      <w:pPr>
        <w:pStyle w:val="BodyText"/>
      </w:pPr>
      <w:r>
        <w:t xml:space="preserve">Residence – Villa 28, Al Waab District</w:t>
      </w:r>
    </w:p>
    <w:p>
      <w:pPr>
        <w:pStyle w:val="BodyText"/>
      </w:pPr>
      <w:r>
        <w:t xml:space="preserve">Doha, Qatar</w:t>
      </w:r>
    </w:p>
    <w:p>
      <w:pPr>
        <w:pStyle w:val="BodyText"/>
      </w:pPr>
      <w:r>
        <w:t xml:space="preserve">Mobile: +974 3344 5566</w:t>
      </w:r>
    </w:p>
    <w:p>
      <w:pPr>
        <w:pStyle w:val="BodyText"/>
      </w:pPr>
      <w:r>
        <w:t xml:space="preserve">Email: khalid.mansoori@email.com</w:t>
      </w:r>
    </w:p>
    <w:p>
      <w:pPr>
        <w:pStyle w:val="BodyText"/>
      </w:pPr>
      <w:r>
        <w:t xml:space="preserve">Client Reference: QD-RES-2025-089</w:t>
      </w:r>
    </w:p>
    <w:bookmarkEnd w:id="22"/>
    <w:bookmarkStart w:id="23" w:name="service-provider"/>
    <w:p>
      <w:pPr>
        <w:pStyle w:val="Heading3"/>
      </w:pPr>
      <w:r>
        <w:t xml:space="preserve">Service Provider</w:t>
      </w:r>
    </w:p>
    <w:p>
      <w:pPr>
        <w:pStyle w:val="FirstParagraph"/>
      </w:pPr>
      <w:r>
        <w:rPr>
          <w:bCs/>
          <w:b/>
        </w:rPr>
        <w:t xml:space="preserve">Chef Antoine Dubois</w:t>
      </w:r>
    </w:p>
    <w:p>
      <w:pPr>
        <w:pStyle w:val="BodyText"/>
      </w:pPr>
      <w:r>
        <w:t xml:space="preserve">Executive Private Chef – French &amp; Middle Eastern Cuisine</w:t>
      </w:r>
    </w:p>
    <w:p>
      <w:pPr>
        <w:pStyle w:val="BodyText"/>
      </w:pPr>
      <w:r>
        <w:t xml:space="preserve">Based in Doha, Qatar</w:t>
      </w:r>
    </w:p>
    <w:p>
      <w:pPr>
        <w:pStyle w:val="BodyText"/>
      </w:pPr>
      <w:r>
        <w:t xml:space="preserve">Chef License: QCC-CHEF-2024-4471</w:t>
      </w:r>
    </w:p>
    <w:p>
      <w:pPr>
        <w:pStyle w:val="BodyText"/>
      </w:pPr>
      <w:r>
        <w:t xml:space="preserve">Ministry of Municipality &amp; Rural Affairs Permit: MRA-2025-1123</w:t>
      </w:r>
    </w:p>
    <w:bookmarkEnd w:id="23"/>
    <w:p>
      <w:pPr>
        <w:pStyle w:val="BodyText"/>
      </w:pPr>
      <w:r>
        <w:t xml:space="preserve">Invoice Type:</w:t>
      </w:r>
      <w:r>
        <w:t xml:space="preserve"> </w:t>
      </w:r>
      <w:r>
        <w:t xml:space="preserve">Private Chef Engagement – Residential</w:t>
      </w:r>
    </w:p>
    <w:p>
      <w:pPr>
        <w:pStyle w:val="BodyText"/>
      </w:pPr>
      <w:r>
        <w:t xml:space="preserve">Service Location:</w:t>
      </w:r>
      <w:r>
        <w:t xml:space="preserve"> </w:t>
      </w:r>
      <w:r>
        <w:t xml:space="preserve">Al Waab, Doha, Qatar</w:t>
      </w:r>
    </w:p>
    <w:p>
      <w:pPr>
        <w:pStyle w:val="BodyText"/>
      </w:pPr>
      <w:r>
        <w:t xml:space="preserve">Currency:</w:t>
      </w:r>
      <w:r>
        <w:t xml:space="preserve"> </w:t>
      </w:r>
      <w:r>
        <w:t xml:space="preserve">QAR (Qatari Riyal)</w:t>
      </w:r>
    </w:p>
    <w:p>
      <w:pPr>
        <w:pStyle w:val="BodyText"/>
      </w:pPr>
      <w:r>
        <w:t xml:space="preserve">Payment Method:</w:t>
      </w:r>
      <w:r>
        <w:t xml:space="preserve"> </w:t>
      </w:r>
      <w:r>
        <w:t xml:space="preserve">Bank Transfer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Executive Private Chef – Daily Residential Service (Breakfast, Lunch &amp; Dinner preparation for a household of 6 persons, including menu planning, grocery procurement coordination, and kitchen management in Doha, Qatar)</w:t>
            </w:r>
          </w:p>
        </w:tc>
        <w:tc>
          <w:tcPr/>
          <w:p>
            <w:pPr>
              <w:pStyle w:val="Compact"/>
              <w:jc w:val="left"/>
            </w:pPr>
            <w:r>
              <w:t xml:space="preserve">1 Jun – 30 Jun 2025</w:t>
            </w:r>
          </w:p>
        </w:tc>
        <w:tc>
          <w:tcPr/>
          <w:p>
            <w:pPr>
              <w:pStyle w:val="Compact"/>
              <w:jc w:val="left"/>
            </w:pPr>
            <w:r>
              <w:t xml:space="preserve">30 days</w:t>
            </w:r>
          </w:p>
        </w:tc>
        <w:tc>
          <w:tcPr/>
          <w:p>
            <w:pPr>
              <w:pStyle w:val="Compact"/>
              <w:jc w:val="left"/>
            </w:pPr>
            <w:r>
              <w:t xml:space="preserve">1,250.00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Special Occasion Chef Service – Private Dinner for 20 Guests (Multi-course French and Qatari fusion menu, live cooking station, and tableside presentation at the client's residence in Al Waab, Doha)</w:t>
            </w:r>
          </w:p>
        </w:tc>
        <w:tc>
          <w:tcPr/>
          <w:p>
            <w:pPr>
              <w:pStyle w:val="Compact"/>
              <w:jc w:val="left"/>
            </w:pPr>
            <w:r>
              <w:t xml:space="preserve">20 Jun 2025</w:t>
            </w:r>
          </w:p>
        </w:tc>
        <w:tc>
          <w:tcPr/>
          <w:p>
            <w:pPr>
              <w:pStyle w:val="Compact"/>
              <w:jc w:val="left"/>
            </w:pPr>
            <w:r>
              <w:t xml:space="preserve">1 event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Chef Consultation &amp; Menu Development – Customized weekly menu design incorporating seasonal Qatar Doha market ingredients, dietary requirements (halal compliance, low-sodium options for elderly family member), and cultural event planning for Ramadan preparation</w:t>
            </w:r>
          </w:p>
        </w:tc>
        <w:tc>
          <w:tcPr/>
          <w:p>
            <w:pPr>
              <w:pStyle w:val="Compact"/>
              <w:jc w:val="left"/>
            </w:pPr>
            <w:r>
              <w:t xml:space="preserve">1 Jun – 30 Jun 2025</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4</w:t>
            </w:r>
          </w:p>
        </w:tc>
        <w:tc>
          <w:tcPr/>
          <w:p>
            <w:pPr>
              <w:pStyle w:val="Compact"/>
              <w:jc w:val="left"/>
            </w:pPr>
            <w:r>
              <w:t xml:space="preserve">Staff Training by Chef – Training of 2 domestic kitchen assistants in basic food safety, hygiene protocols, and preparation techniques as mandated by Qatar Doha municipal health regulations</w:t>
            </w:r>
          </w:p>
        </w:tc>
        <w:tc>
          <w:tcPr/>
          <w:p>
            <w:pPr>
              <w:pStyle w:val="Compact"/>
              <w:jc w:val="left"/>
            </w:pPr>
            <w:r>
              <w:t xml:space="preserve">5 Jun 2025</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Premium Ingredient Procurement &amp; Delivery – Sourcing of specialty ingredients from Souq Waqif and Al Gharrafa markets in Doha, Qatar, including fresh seafood, organic produce, and imported French dairy products for the month's menu</w:t>
            </w:r>
          </w:p>
        </w:tc>
        <w:tc>
          <w:tcPr/>
          <w:p>
            <w:pPr>
              <w:pStyle w:val="Compact"/>
              <w:jc w:val="left"/>
            </w:pPr>
            <w:r>
              <w:t xml:space="preserve">1 Jun – 30 Jun 2025</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Kitchen Equipment Rental – Professional induction cooktop, convection oven, and sous-vide machine for the duration of the Chef's engagement at the Doha residence</w:t>
            </w:r>
          </w:p>
        </w:tc>
        <w:tc>
          <w:tcPr/>
          <w:p>
            <w:pPr>
              <w:pStyle w:val="Compact"/>
              <w:jc w:val="left"/>
            </w:pPr>
            <w:r>
              <w:t xml:space="preserve">1 Jun – 30 Jun 2025</w:t>
            </w:r>
          </w:p>
        </w:tc>
        <w:tc>
          <w:tcPr/>
          <w:p>
            <w:pPr>
              <w:pStyle w:val="Compact"/>
              <w:jc w:val="left"/>
            </w:pPr>
            <w:r>
              <w:t xml:space="preserve">1 month</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Weekend Extended Chef Service – Additional Saturday and Sunday evening service including late-night snack preparation and next-day breakfast setup (8 additional hours per weekend)</w:t>
            </w:r>
          </w:p>
        </w:tc>
        <w:tc>
          <w:tcPr/>
          <w:p>
            <w:pPr>
              <w:pStyle w:val="Compact"/>
              <w:jc w:val="left"/>
            </w:pPr>
            <w:r>
              <w:t xml:space="preserve">Jun 2025 (4 weekends)</w:t>
            </w:r>
          </w:p>
        </w:tc>
        <w:tc>
          <w:tcPr/>
          <w:p>
            <w:pPr>
              <w:pStyle w:val="Compact"/>
              <w:jc w:val="left"/>
            </w:pPr>
            <w:r>
              <w:t xml:space="preserve">4 weekends</w:t>
            </w:r>
          </w:p>
        </w:tc>
        <w:tc>
          <w:tcPr/>
          <w:p>
            <w:pPr>
              <w:pStyle w:val="Compact"/>
              <w:jc w:val="left"/>
            </w:pPr>
            <w:r>
              <w:t xml:space="preserve">950.00</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69,900.00</w:t>
            </w:r>
          </w:p>
        </w:tc>
      </w:tr>
      <w:tr>
        <w:tc>
          <w:tcPr/>
          <w:p>
            <w:pPr>
              <w:pStyle w:val="Compact"/>
              <w:jc w:val="left"/>
            </w:pPr>
            <w:r>
              <w:t xml:space="preserve">VAT @ 5% (Qatar)</w:t>
            </w:r>
          </w:p>
        </w:tc>
        <w:tc>
          <w:tcPr/>
          <w:p>
            <w:pPr>
              <w:pStyle w:val="Compact"/>
              <w:jc w:val="left"/>
            </w:pPr>
            <w:r>
              <w:t xml:space="preserve">3,495.00</w:t>
            </w:r>
          </w:p>
        </w:tc>
      </w:tr>
      <w:tr>
        <w:tc>
          <w:tcPr/>
          <w:p>
            <w:pPr>
              <w:pStyle w:val="Compact"/>
              <w:jc w:val="left"/>
            </w:pPr>
            <w:r>
              <w:t xml:space="preserve">Service Surcharge (Qatar Doha Residential Zone)</w:t>
            </w:r>
          </w:p>
        </w:tc>
        <w:tc>
          <w:tcPr/>
          <w:p>
            <w:pPr>
              <w:pStyle w:val="Compact"/>
              <w:jc w:val="left"/>
            </w:pPr>
            <w:r>
              <w:t xml:space="preserve">1,500.00</w:t>
            </w:r>
          </w:p>
        </w:tc>
      </w:tr>
      <w:tr>
        <w:tc>
          <w:tcPr/>
          <w:p>
            <w:pPr>
              <w:pStyle w:val="Compact"/>
              <w:jc w:val="left"/>
            </w:pPr>
            <w:r>
              <w:t xml:space="preserve">TOTAL AMOUNT DUE</w:t>
            </w:r>
          </w:p>
        </w:tc>
        <w:tc>
          <w:tcPr/>
          <w:p>
            <w:pPr>
              <w:pStyle w:val="Compact"/>
              <w:jc w:val="left"/>
            </w:pPr>
            <w:r>
              <w:t xml:space="preserve">74,895.00 QAR</w:t>
            </w:r>
          </w:p>
        </w:tc>
      </w:tr>
    </w:tbl>
    <w:bookmarkStart w:id="24" w:name="invoice-notes"/>
    <w:p>
      <w:pPr>
        <w:pStyle w:val="Heading3"/>
      </w:pPr>
      <w:r>
        <w:t xml:space="preserve">Invoice Notes</w:t>
      </w:r>
    </w:p>
    <w:p>
      <w:pPr>
        <w:pStyle w:val="FirstParagraph"/>
      </w:pPr>
      <w:r>
        <w:t xml:space="preserve">This Invoice covers the complete engagement of Chef Antoine Dubois as a private residential chef for the month of June 2025 at the client's residence in Doha, Qatar. All services rendered are in full compliance with the Qatar Doha municipal food safety and hygiene regulations as well as the Qatar Food Safety Authority (QFSA) guidelines.</w:t>
      </w:r>
    </w:p>
    <w:p>
      <w:pPr>
        <w:pStyle w:val="BodyText"/>
      </w:pPr>
      <w:r>
        <w:t xml:space="preserve">The Chef holds a valid Qatar work permit and a professional culinary license issued by the Ministry of Municipality and Rural Affairs. All food preparation is strictly halal-certified. The client acknowledges that this Invoice is valid for 30 days from the date of issue and must be settled in full by the due date stated above.</w:t>
      </w:r>
    </w:p>
    <w:p>
      <w:pPr>
        <w:pStyle w:val="BodyText"/>
      </w:pPr>
      <w:r>
        <w:t xml:space="preserve">Any additional services requested beyond the scope outlined in this Invoice will be subject to a separate supplementary Invoice and prior written approval from the client.</w:t>
      </w:r>
    </w:p>
    <w:bookmarkEnd w:id="24"/>
    <w:bookmarkStart w:id="25" w:name="payment-terms-conditions"/>
    <w:p>
      <w:pPr>
        <w:pStyle w:val="Heading3"/>
      </w:pPr>
      <w:r>
        <w:t xml:space="preserve">Payment Terms &amp; Conditions</w:t>
      </w:r>
    </w:p>
    <w:p>
      <w:pPr>
        <w:pStyle w:val="FirstParagraph"/>
      </w:pPr>
      <w:r>
        <w:t xml:space="preserve">1. Payment is due within 15 days of the Invoice date via bank transfer to Al Noor Culinary Services LLC, Bank of Qatar, Account No: 001-4567-8901-2345, SWIFT: BQTRQADQ.</w:t>
      </w:r>
    </w:p>
    <w:p>
      <w:pPr>
        <w:pStyle w:val="BodyText"/>
      </w:pPr>
      <w:r>
        <w:t xml:space="preserve">2. A late payment penalty of 2% per month will be applied to any outstanding balance after the due date of 30 June 2025.</w:t>
      </w:r>
    </w:p>
    <w:p>
      <w:pPr>
        <w:pStyle w:val="BodyText"/>
      </w:pPr>
      <w:r>
        <w:t xml:space="preserve">3. This Invoice is non-refundable once the Chef service has commenced. Cancellations must be made at least 72 hours in advance to avoid charges for the affected service day.</w:t>
      </w:r>
    </w:p>
    <w:p>
      <w:pPr>
        <w:pStyle w:val="BodyText"/>
      </w:pPr>
      <w:r>
        <w:t xml:space="preserve">4. The Chef is not liable for any food allergies or adverse reactions unless the client has provided a written dietary restriction list at the time of booking.</w:t>
      </w:r>
    </w:p>
    <w:p>
      <w:pPr>
        <w:pStyle w:val="BodyText"/>
      </w:pPr>
      <w:r>
        <w:t xml:space="preserve">5. All disputes arising from this Invoice shall be governed by the laws of the State of Qatar and shall be subject to the jurisdiction of the Doha courts.</w:t>
      </w:r>
    </w:p>
    <w:p>
      <w:pPr>
        <w:pStyle w:val="BodyText"/>
      </w:pPr>
      <w:r>
        <w:t xml:space="preserve">6. This Invoice constitutes a legally binding document between Al Noor Culinary Services LLC and the client for the Chef services described herein in Qatar Doha.</w:t>
      </w:r>
    </w:p>
    <w:bookmarkEnd w:id="25"/>
    <w:p>
      <w:pPr>
        <w:pStyle w:val="BodyText"/>
      </w:pPr>
      <w:r>
        <w:rPr>
          <w:bCs/>
          <w:b/>
        </w:rPr>
        <w:t xml:space="preserve">Al Noor Culinary Services LLC</w:t>
      </w:r>
      <w:r>
        <w:t xml:space="preserve"> </w:t>
      </w:r>
      <w:r>
        <w:t xml:space="preserve">– Providing Exceptional Private Chef Experiences Across Qatar Doha Since 2016</w:t>
      </w:r>
    </w:p>
    <w:p>
      <w:pPr>
        <w:pStyle w:val="BodyText"/>
      </w:pPr>
      <w:r>
        <w:t xml:space="preserve">Registered Office: P.O. Box 4521, Al Sadd, Doha, Qatar | CR: 12345678 | VAT: QV-2024-889012</w:t>
      </w:r>
    </w:p>
    <w:p>
      <w:pPr>
        <w:pStyle w:val="BodyText"/>
      </w:pPr>
      <w:r>
        <w:t xml:space="preserve">For queries regarding this Invoice, please contact our billing department at billing@alnoorculinary.qa or +974 4455 6677 (Mon–Fri, 9:00 AM – 5:00 PM GST).</w:t>
      </w:r>
    </w:p>
    <w:p>
      <w:pPr>
        <w:pStyle w:val="BodyText"/>
      </w:pPr>
      <w:r>
        <w:t xml:space="preserve">This is a computer-generated Invoice and does not require a physical signature. Thank you for choosing our Chef services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Private Chef Services - Qatar Doha</dc:title>
  <dc:creator/>
  <dc:language>en</dc:language>
  <cp:keywords/>
  <dcterms:created xsi:type="dcterms:W3CDTF">2026-10-10T05:01:36Z</dcterms:created>
  <dcterms:modified xsi:type="dcterms:W3CDTF">2026-10-10T05:01:36Z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